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Methods,</w:t>
      </w:r>
      <w:r>
        <w:t xml:space="preserve"> </w:t>
      </w:r>
      <w:r>
        <w:t xml:space="preserve">Results,</w:t>
      </w:r>
      <w:r>
        <w:t xml:space="preserve"> </w:t>
      </w:r>
      <w:r>
        <w:t xml:space="preserve">Equations,</w:t>
      </w:r>
      <w:r>
        <w:t xml:space="preserve"> </w:t>
      </w:r>
      <w:r>
        <w:t xml:space="preserve">and</w:t>
      </w:r>
      <w:r>
        <w:t xml:space="preserve"> </w:t>
      </w:r>
      <w:r>
        <w:t xml:space="preserve">Tables</w:t>
      </w:r>
    </w:p>
    <w:p>
      <w:pPr>
        <w:pStyle w:val="FirstParagraph"/>
      </w:pPr>
      <w:r>
        <w:t xml:space="preserve">Name:</w:t>
      </w:r>
    </w:p>
    <w:bookmarkStart w:id="23" w:name="methods"/>
    <w:p>
      <w:pPr>
        <w:pStyle w:val="Heading2"/>
      </w:pPr>
      <w:r>
        <w:t xml:space="preserve">Methods</w:t>
      </w:r>
    </w:p>
    <w:p>
      <w:pPr>
        <w:pStyle w:val="FirstParagraph"/>
      </w:pPr>
      <w:r>
        <w:t xml:space="preserve">::: {#fig-measurement-schematic}</w:t>
      </w:r>
      <w:r>
        <w:t xml:space="preserve"> </w:t>
      </w:r>
      <w:r>
        <w:drawing>
          <wp:inline>
            <wp:extent cx="2298138" cy="164268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./img/voltagedividerwsigge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138" cy="1642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Insert the schematic used to make your measurements here.</w:t>
      </w:r>
      <w:r>
        <w:t xml:space="preserve"> </w:t>
      </w:r>
      <w:r>
        <w:t xml:space="preserve">Note that your schematic should include any additional components needed to represent any output impedances of sources or input impedances of measurement devices.</w:t>
      </w:r>
    </w:p>
    <w:p>
      <w:pPr>
        <w:pStyle w:val="BodyText"/>
      </w:pPr>
      <w:r>
        <w:t xml:space="preserve">Insert table here containing measurements across different resistance values</w:t>
      </w:r>
      <w:r>
        <w:t xml:space="preserve"> </w:t>
      </w:r>
      <w:r>
        <w:rPr>
          <w:iCs/>
          <w:i/>
        </w:rPr>
        <w:t xml:space="preserve">with the same instrument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Trends in the data</w:t>
      </w:r>
    </w:p>
    <w:p>
      <w:pPr>
        <w:numPr>
          <w:ilvl w:val="0"/>
          <w:numId w:val="1001"/>
        </w:numPr>
        <w:pStyle w:val="Compact"/>
      </w:pPr>
      <w:r>
        <w:t xml:space="preserve">Unexpected results</w:t>
      </w:r>
    </w:p>
    <w:p>
      <w:pPr>
        <w:numPr>
          <w:ilvl w:val="0"/>
          <w:numId w:val="1001"/>
        </w:numPr>
        <w:pStyle w:val="Compact"/>
      </w:pPr>
      <w:r>
        <w:t xml:space="preserve">Conclusions to be drawn</w:t>
      </w:r>
    </w:p>
    <w:p>
      <w:pPr>
        <w:pStyle w:val="FirstParagraph"/>
      </w:pPr>
      <w:r>
        <w:t xml:space="preserve">Insert table here containing measurements across different instruments</w:t>
      </w:r>
      <w:r>
        <w:t xml:space="preserve"> </w:t>
      </w:r>
      <w:r>
        <w:rPr>
          <w:iCs/>
          <w:i/>
        </w:rPr>
        <w:t xml:space="preserve">with the same resistance values</w:t>
      </w:r>
      <w:r>
        <w:t xml:space="preserve">.</w:t>
      </w:r>
    </w:p>
    <w:p>
      <w:pPr>
        <w:pStyle w:val="BodyText"/>
      </w:pPr>
      <w:r>
        <w:t xml:space="preserve">Text to explain what the table above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Trends in the data</w:t>
      </w:r>
    </w:p>
    <w:p>
      <w:pPr>
        <w:numPr>
          <w:ilvl w:val="0"/>
          <w:numId w:val="1002"/>
        </w:numPr>
        <w:pStyle w:val="Compact"/>
      </w:pPr>
      <w:r>
        <w:t xml:space="preserve">Unexpected results</w:t>
      </w:r>
    </w:p>
    <w:p>
      <w:pPr>
        <w:numPr>
          <w:ilvl w:val="0"/>
          <w:numId w:val="1002"/>
        </w:numPr>
        <w:pStyle w:val="Compact"/>
      </w:pPr>
      <w:r>
        <w:t xml:space="preserve">Conclusions to be drawn</w:t>
      </w:r>
    </w:p>
    <w:p>
      <w:pPr>
        <w:numPr>
          <w:ilvl w:val="0"/>
          <w:numId w:val="1002"/>
        </w:numPr>
        <w:pStyle w:val="Compact"/>
      </w:pPr>
      <w:r>
        <w:t xml:space="preserve">How instrument loading influences the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Writing Template</dc:title>
  <dc:creator/>
  <cp:keywords/>
  <dcterms:created xsi:type="dcterms:W3CDTF">2024-02-16T23:33:42Z</dcterms:created>
  <dcterms:modified xsi:type="dcterms:W3CDTF">2024-02-16T23:33:42Z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Methods, Results, Equations, and Tables</vt:lpwstr>
  </property>
  <property fmtid="{D5CDD505-2E9C-101B-9397-08002B2CF9AE}" pid="9" name="toc-title">
    <vt:lpwstr>Table of contents</vt:lpwstr>
  </property>
</Properties>
</file>