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A6EBE" w14:textId="77777777" w:rsidR="00E3432F" w:rsidRPr="005F6919" w:rsidRDefault="00E3432F" w:rsidP="001458A2">
      <w:pPr>
        <w:jc w:val="both"/>
        <w:rPr>
          <w:rFonts w:ascii="Times New Roman" w:hAnsi="Times New Roman"/>
          <w:szCs w:val="24"/>
        </w:rPr>
      </w:pP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t>Thomas E Juenger</w:t>
      </w:r>
    </w:p>
    <w:p w14:paraId="26E75228" w14:textId="77777777" w:rsidR="00E3432F" w:rsidRPr="005F6919" w:rsidRDefault="005C1145" w:rsidP="001458A2">
      <w:pPr>
        <w:jc w:val="both"/>
        <w:rPr>
          <w:rFonts w:ascii="Times New Roman" w:hAnsi="Times New Roman"/>
          <w:szCs w:val="24"/>
        </w:rPr>
      </w:pPr>
      <w:r w:rsidRPr="005F6919">
        <w:rPr>
          <w:rFonts w:ascii="Times New Roman" w:hAnsi="Times New Roman"/>
          <w:szCs w:val="24"/>
        </w:rPr>
        <w:tab/>
      </w:r>
      <w:r w:rsidR="002225E4" w:rsidRPr="005F6919">
        <w:rPr>
          <w:rFonts w:ascii="Times New Roman" w:hAnsi="Times New Roman"/>
          <w:szCs w:val="24"/>
        </w:rPr>
        <w:tab/>
      </w:r>
      <w:r w:rsidR="002225E4" w:rsidRPr="005F6919">
        <w:rPr>
          <w:rFonts w:ascii="Times New Roman" w:hAnsi="Times New Roman"/>
          <w:szCs w:val="24"/>
        </w:rPr>
        <w:tab/>
      </w:r>
      <w:r w:rsidR="002225E4" w:rsidRPr="005F6919">
        <w:rPr>
          <w:rFonts w:ascii="Times New Roman" w:hAnsi="Times New Roman"/>
          <w:szCs w:val="24"/>
        </w:rPr>
        <w:tab/>
      </w:r>
      <w:r w:rsidR="002225E4" w:rsidRPr="005F6919">
        <w:rPr>
          <w:rFonts w:ascii="Times New Roman" w:hAnsi="Times New Roman"/>
          <w:szCs w:val="24"/>
        </w:rPr>
        <w:tab/>
      </w:r>
      <w:r w:rsidR="002225E4" w:rsidRPr="005F6919">
        <w:rPr>
          <w:rFonts w:ascii="Times New Roman" w:hAnsi="Times New Roman"/>
          <w:szCs w:val="24"/>
        </w:rPr>
        <w:tab/>
      </w:r>
      <w:r w:rsidR="00F80A6C" w:rsidRPr="005F6919">
        <w:rPr>
          <w:rFonts w:ascii="Times New Roman" w:hAnsi="Times New Roman"/>
          <w:szCs w:val="24"/>
        </w:rPr>
        <w:tab/>
      </w:r>
      <w:r w:rsidR="00E3432F" w:rsidRPr="005F6919">
        <w:rPr>
          <w:rFonts w:ascii="Times New Roman" w:hAnsi="Times New Roman"/>
          <w:szCs w:val="24"/>
        </w:rPr>
        <w:t>University of Texas at Austin</w:t>
      </w:r>
    </w:p>
    <w:p w14:paraId="13478800" w14:textId="77777777" w:rsidR="00E3432F" w:rsidRPr="005F6919" w:rsidRDefault="00E3432F" w:rsidP="001458A2">
      <w:pPr>
        <w:jc w:val="both"/>
        <w:rPr>
          <w:rFonts w:ascii="Times New Roman" w:hAnsi="Times New Roman"/>
          <w:szCs w:val="24"/>
        </w:rPr>
      </w:pP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00D51C2F" w:rsidRPr="005F6919">
        <w:rPr>
          <w:rFonts w:ascii="Times New Roman" w:hAnsi="Times New Roman"/>
          <w:szCs w:val="24"/>
        </w:rPr>
        <w:t>Department</w:t>
      </w:r>
      <w:r w:rsidRPr="005F6919">
        <w:rPr>
          <w:rFonts w:ascii="Times New Roman" w:hAnsi="Times New Roman"/>
          <w:szCs w:val="24"/>
        </w:rPr>
        <w:t xml:space="preserve"> of Integrative Biology</w:t>
      </w:r>
    </w:p>
    <w:p w14:paraId="3A3915B5" w14:textId="77777777" w:rsidR="00E3432F" w:rsidRPr="005F6919" w:rsidRDefault="00E3432F" w:rsidP="001458A2">
      <w:pPr>
        <w:jc w:val="both"/>
        <w:rPr>
          <w:rFonts w:ascii="Times New Roman" w:hAnsi="Times New Roman"/>
          <w:szCs w:val="24"/>
        </w:rPr>
      </w:pP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t>1 University Station C0930</w:t>
      </w:r>
    </w:p>
    <w:p w14:paraId="3B0292F3" w14:textId="77777777" w:rsidR="00F73450" w:rsidRPr="005F6919" w:rsidRDefault="00E3432F" w:rsidP="001458A2">
      <w:pPr>
        <w:jc w:val="both"/>
        <w:rPr>
          <w:rFonts w:ascii="Times New Roman" w:hAnsi="Times New Roman"/>
          <w:szCs w:val="24"/>
        </w:rPr>
      </w:pP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r>
      <w:r w:rsidRPr="005F6919">
        <w:rPr>
          <w:rFonts w:ascii="Times New Roman" w:hAnsi="Times New Roman"/>
          <w:szCs w:val="24"/>
        </w:rPr>
        <w:tab/>
        <w:t>Austin, Texas 78712</w:t>
      </w:r>
    </w:p>
    <w:p w14:paraId="765BF55E" w14:textId="77777777" w:rsidR="00601661" w:rsidRPr="005F6919" w:rsidRDefault="00601661" w:rsidP="001458A2">
      <w:pPr>
        <w:jc w:val="both"/>
        <w:rPr>
          <w:rFonts w:ascii="Times New Roman" w:hAnsi="Times New Roman"/>
          <w:szCs w:val="24"/>
        </w:rPr>
      </w:pPr>
    </w:p>
    <w:p w14:paraId="40E10BF6" w14:textId="5B3BB841" w:rsidR="005C1145" w:rsidRPr="005F6919" w:rsidRDefault="005C1145" w:rsidP="005F6919">
      <w:pPr>
        <w:rPr>
          <w:rFonts w:ascii="Times New Roman" w:hAnsi="Times New Roman"/>
          <w:szCs w:val="24"/>
        </w:rPr>
      </w:pPr>
      <w:r w:rsidRPr="005F6919">
        <w:rPr>
          <w:rFonts w:ascii="Times New Roman" w:hAnsi="Times New Roman"/>
          <w:szCs w:val="24"/>
        </w:rPr>
        <w:t xml:space="preserve">Dr. </w:t>
      </w:r>
      <w:r w:rsidR="00A92019">
        <w:rPr>
          <w:rFonts w:ascii="Times New Roman" w:hAnsi="Times New Roman"/>
          <w:szCs w:val="24"/>
        </w:rPr>
        <w:t xml:space="preserve">Albrecht </w:t>
      </w:r>
      <w:proofErr w:type="spellStart"/>
      <w:r w:rsidR="00A92019">
        <w:rPr>
          <w:rFonts w:ascii="Times New Roman" w:hAnsi="Times New Roman"/>
          <w:szCs w:val="24"/>
        </w:rPr>
        <w:t>Melchinger</w:t>
      </w:r>
      <w:proofErr w:type="spellEnd"/>
    </w:p>
    <w:p w14:paraId="1494BD1A" w14:textId="77777777" w:rsidR="005C1145" w:rsidRPr="005F6919" w:rsidRDefault="005C1145" w:rsidP="005F6919">
      <w:pPr>
        <w:rPr>
          <w:rFonts w:ascii="Times New Roman" w:hAnsi="Times New Roman"/>
          <w:szCs w:val="24"/>
        </w:rPr>
      </w:pPr>
      <w:r w:rsidRPr="005F6919">
        <w:rPr>
          <w:rFonts w:ascii="Times New Roman" w:hAnsi="Times New Roman"/>
          <w:szCs w:val="24"/>
        </w:rPr>
        <w:t>Editor-in-Chief</w:t>
      </w:r>
    </w:p>
    <w:p w14:paraId="29275508" w14:textId="4F21F3AC" w:rsidR="005C1145" w:rsidRPr="005F6919" w:rsidRDefault="00A92019" w:rsidP="005F6919">
      <w:pPr>
        <w:rPr>
          <w:rFonts w:ascii="Times New Roman" w:hAnsi="Times New Roman"/>
          <w:i/>
          <w:szCs w:val="24"/>
        </w:rPr>
      </w:pPr>
      <w:r>
        <w:rPr>
          <w:rFonts w:ascii="Times New Roman" w:hAnsi="Times New Roman"/>
          <w:szCs w:val="24"/>
        </w:rPr>
        <w:t>T</w:t>
      </w:r>
      <w:r w:rsidRPr="00A92019">
        <w:rPr>
          <w:rFonts w:ascii="Times New Roman" w:hAnsi="Times New Roman"/>
          <w:szCs w:val="24"/>
        </w:rPr>
        <w:t>heoretical and Applied Genetics</w:t>
      </w:r>
    </w:p>
    <w:p w14:paraId="64F5CB6D" w14:textId="77777777" w:rsidR="005C1145" w:rsidRPr="005F6919" w:rsidRDefault="005C1145" w:rsidP="005F6919">
      <w:pPr>
        <w:rPr>
          <w:rFonts w:ascii="Times New Roman" w:hAnsi="Times New Roman"/>
          <w:szCs w:val="24"/>
        </w:rPr>
      </w:pPr>
    </w:p>
    <w:p w14:paraId="448A054A" w14:textId="648DEAC5" w:rsidR="005C1145" w:rsidRPr="005F6919" w:rsidRDefault="005C1145" w:rsidP="005F6919">
      <w:pPr>
        <w:rPr>
          <w:rFonts w:ascii="Times New Roman" w:hAnsi="Times New Roman"/>
          <w:szCs w:val="24"/>
        </w:rPr>
      </w:pPr>
      <w:r w:rsidRPr="005F6919">
        <w:rPr>
          <w:rFonts w:ascii="Times New Roman" w:hAnsi="Times New Roman"/>
          <w:szCs w:val="24"/>
        </w:rPr>
        <w:t xml:space="preserve">Date Nov. </w:t>
      </w:r>
      <w:r w:rsidR="00A92019">
        <w:rPr>
          <w:rFonts w:ascii="Times New Roman" w:hAnsi="Times New Roman"/>
          <w:szCs w:val="24"/>
        </w:rPr>
        <w:t>20</w:t>
      </w:r>
      <w:r w:rsidR="00A92019" w:rsidRPr="005F6919">
        <w:rPr>
          <w:rFonts w:ascii="Times New Roman" w:hAnsi="Times New Roman"/>
          <w:szCs w:val="24"/>
        </w:rPr>
        <w:t xml:space="preserve"> </w:t>
      </w:r>
    </w:p>
    <w:p w14:paraId="7DF9C8E9" w14:textId="77777777" w:rsidR="005C1145" w:rsidRPr="005F6919" w:rsidRDefault="005C1145" w:rsidP="005F6919">
      <w:pPr>
        <w:rPr>
          <w:rFonts w:ascii="Times New Roman" w:hAnsi="Times New Roman"/>
          <w:szCs w:val="24"/>
        </w:rPr>
      </w:pPr>
    </w:p>
    <w:p w14:paraId="729D9B76" w14:textId="337466E0" w:rsidR="005C1145" w:rsidRPr="005F6919" w:rsidRDefault="005C1145" w:rsidP="005F6919">
      <w:pPr>
        <w:rPr>
          <w:rFonts w:ascii="Times New Roman" w:hAnsi="Times New Roman"/>
          <w:szCs w:val="24"/>
        </w:rPr>
      </w:pPr>
      <w:r w:rsidRPr="005F6919">
        <w:rPr>
          <w:rFonts w:ascii="Times New Roman" w:hAnsi="Times New Roman"/>
          <w:szCs w:val="24"/>
        </w:rPr>
        <w:t xml:space="preserve">Dear Dr. </w:t>
      </w:r>
      <w:proofErr w:type="spellStart"/>
      <w:r w:rsidR="00A92019">
        <w:rPr>
          <w:rFonts w:ascii="Times New Roman" w:hAnsi="Times New Roman"/>
          <w:szCs w:val="24"/>
        </w:rPr>
        <w:t>Melchinger</w:t>
      </w:r>
      <w:proofErr w:type="spellEnd"/>
      <w:r w:rsidRPr="005F6919">
        <w:rPr>
          <w:rFonts w:ascii="Times New Roman" w:hAnsi="Times New Roman"/>
          <w:szCs w:val="24"/>
        </w:rPr>
        <w:t>,</w:t>
      </w:r>
    </w:p>
    <w:p w14:paraId="69D75FC0" w14:textId="77777777" w:rsidR="00F70BFA" w:rsidRPr="005F6919" w:rsidRDefault="00F70BFA" w:rsidP="005F6919">
      <w:pPr>
        <w:rPr>
          <w:rFonts w:ascii="Times New Roman" w:hAnsi="Times New Roman"/>
          <w:szCs w:val="24"/>
        </w:rPr>
      </w:pPr>
    </w:p>
    <w:p w14:paraId="0A39435E" w14:textId="631C1822" w:rsidR="00A92019" w:rsidRDefault="005C1145" w:rsidP="005F6919">
      <w:pPr>
        <w:rPr>
          <w:rFonts w:ascii="Times New Roman" w:hAnsi="Times New Roman"/>
          <w:i/>
          <w:szCs w:val="24"/>
        </w:rPr>
      </w:pPr>
      <w:bookmarkStart w:id="0" w:name="_Hlk52035898"/>
      <w:r w:rsidRPr="005F6919">
        <w:rPr>
          <w:rFonts w:ascii="Times New Roman" w:hAnsi="Times New Roman"/>
          <w:szCs w:val="24"/>
        </w:rPr>
        <w:t xml:space="preserve">Please </w:t>
      </w:r>
      <w:r w:rsidR="00526890">
        <w:rPr>
          <w:rFonts w:ascii="Times New Roman" w:hAnsi="Times New Roman"/>
          <w:szCs w:val="24"/>
        </w:rPr>
        <w:t>re</w:t>
      </w:r>
      <w:r w:rsidRPr="005F6919">
        <w:rPr>
          <w:rFonts w:ascii="Times New Roman" w:hAnsi="Times New Roman"/>
          <w:szCs w:val="24"/>
        </w:rPr>
        <w:t>consider our original research article entitled “</w:t>
      </w:r>
      <w:r w:rsidR="00526890">
        <w:rPr>
          <w:rFonts w:ascii="Times New Roman" w:hAnsi="Times New Roman"/>
          <w:szCs w:val="24"/>
        </w:rPr>
        <w:t xml:space="preserve">The genetic basis for panicle traits </w:t>
      </w:r>
      <w:bookmarkStart w:id="1" w:name="_GoBack"/>
      <w:bookmarkEnd w:id="1"/>
      <w:r w:rsidR="00526890">
        <w:rPr>
          <w:rFonts w:ascii="Times New Roman" w:hAnsi="Times New Roman"/>
          <w:szCs w:val="24"/>
        </w:rPr>
        <w:t>variation</w:t>
      </w:r>
      <w:r w:rsidRPr="005F6919">
        <w:rPr>
          <w:rFonts w:ascii="Times New Roman" w:hAnsi="Times New Roman"/>
          <w:szCs w:val="24"/>
        </w:rPr>
        <w:t xml:space="preserve"> in switchgrass (</w:t>
      </w:r>
      <w:r w:rsidRPr="005F6919">
        <w:rPr>
          <w:rFonts w:ascii="Times New Roman" w:hAnsi="Times New Roman"/>
          <w:i/>
          <w:szCs w:val="24"/>
        </w:rPr>
        <w:t>Panicum virgatum</w:t>
      </w:r>
      <w:r w:rsidRPr="005F6919">
        <w:rPr>
          <w:rFonts w:ascii="Times New Roman" w:hAnsi="Times New Roman"/>
          <w:szCs w:val="24"/>
        </w:rPr>
        <w:t xml:space="preserve">)” for publication in </w:t>
      </w:r>
      <w:bookmarkStart w:id="2" w:name="_Hlk60846593"/>
      <w:r w:rsidR="00A92019">
        <w:rPr>
          <w:rFonts w:ascii="Times New Roman" w:hAnsi="Times New Roman"/>
          <w:szCs w:val="24"/>
        </w:rPr>
        <w:t>T</w:t>
      </w:r>
      <w:r w:rsidR="00A92019" w:rsidRPr="00467D10">
        <w:rPr>
          <w:rFonts w:ascii="Times New Roman" w:hAnsi="Times New Roman"/>
          <w:szCs w:val="24"/>
        </w:rPr>
        <w:t>heoretical and Applied Genetics</w:t>
      </w:r>
      <w:bookmarkEnd w:id="2"/>
      <w:r w:rsidR="00A92019">
        <w:rPr>
          <w:rFonts w:ascii="Times New Roman" w:hAnsi="Times New Roman"/>
          <w:i/>
          <w:szCs w:val="24"/>
        </w:rPr>
        <w:t>.</w:t>
      </w:r>
    </w:p>
    <w:p w14:paraId="3A55D273" w14:textId="77777777" w:rsidR="00A92019" w:rsidRDefault="00A92019" w:rsidP="005F6919">
      <w:pPr>
        <w:rPr>
          <w:rFonts w:ascii="Times New Roman" w:hAnsi="Times New Roman"/>
          <w:szCs w:val="24"/>
        </w:rPr>
      </w:pPr>
    </w:p>
    <w:p w14:paraId="3AAD5CCF" w14:textId="3758F38E" w:rsidR="005C1145" w:rsidRPr="005F6919" w:rsidRDefault="005C1145" w:rsidP="005F6919">
      <w:pPr>
        <w:rPr>
          <w:rFonts w:ascii="Times New Roman" w:hAnsi="Times New Roman"/>
          <w:szCs w:val="24"/>
        </w:rPr>
      </w:pPr>
      <w:r w:rsidRPr="005F6919">
        <w:rPr>
          <w:rFonts w:ascii="Times New Roman" w:hAnsi="Times New Roman"/>
          <w:szCs w:val="24"/>
        </w:rPr>
        <w:t>Panicle (or inflorescence) architectures play a decisive role in determining seed productivity across wild and domesticated grass species, and are known to be controlled by genes (G), the environment (E), and their interactions (G x E). In this study, we grew a</w:t>
      </w:r>
      <w:r w:rsidR="00F70BFA" w:rsidRPr="005F6919">
        <w:rPr>
          <w:rFonts w:ascii="Times New Roman" w:hAnsi="Times New Roman"/>
          <w:szCs w:val="24"/>
        </w:rPr>
        <w:t xml:space="preserve"> genetic mapping population of </w:t>
      </w:r>
      <w:r w:rsidRPr="005F6919">
        <w:rPr>
          <w:rFonts w:ascii="Times New Roman" w:hAnsi="Times New Roman"/>
          <w:szCs w:val="24"/>
        </w:rPr>
        <w:t xml:space="preserve">switchgrass at 10 field sites covering 17 degrees of latitude from South Texas to South Dakota. In 2016, phenotypic data on panicle traits (panicle length, primary branching number, and secondary branching number) and other traits including flowering time, tiller count and biomass at the end of the growing season were collected. These datasets and multi-environment QTL (quantitative trait loci) modelling were used to help answer four fundamental questions: 1) what is the genetic architecture underlying panicle traits? 2) How sensitive are the QTL identified and what are their effects across environments (QTL x E)? </w:t>
      </w:r>
      <w:r w:rsidR="00B17A57">
        <w:rPr>
          <w:rFonts w:ascii="Times New Roman" w:hAnsi="Times New Roman"/>
          <w:szCs w:val="24"/>
        </w:rPr>
        <w:t xml:space="preserve">and </w:t>
      </w:r>
      <w:r w:rsidRPr="005F6919">
        <w:rPr>
          <w:rFonts w:ascii="Times New Roman" w:hAnsi="Times New Roman"/>
          <w:szCs w:val="24"/>
        </w:rPr>
        <w:t xml:space="preserve">3) Are there pleiotropic effects between panicle and other traits? </w:t>
      </w:r>
    </w:p>
    <w:p w14:paraId="27CE4ABE" w14:textId="77777777" w:rsidR="005C1145" w:rsidRPr="005F6919" w:rsidRDefault="005C1145" w:rsidP="005F6919">
      <w:pPr>
        <w:rPr>
          <w:rFonts w:ascii="Times New Roman" w:hAnsi="Times New Roman"/>
          <w:szCs w:val="24"/>
        </w:rPr>
      </w:pPr>
    </w:p>
    <w:p w14:paraId="61C020BD" w14:textId="6A8466ED" w:rsidR="0069040D" w:rsidRDefault="005C1145" w:rsidP="005F6919">
      <w:pPr>
        <w:rPr>
          <w:rFonts w:ascii="Times New Roman" w:hAnsi="Times New Roman"/>
          <w:szCs w:val="24"/>
        </w:rPr>
      </w:pPr>
      <w:r w:rsidRPr="005F6919">
        <w:rPr>
          <w:rFonts w:ascii="Times New Roman" w:hAnsi="Times New Roman"/>
          <w:szCs w:val="24"/>
        </w:rPr>
        <w:t>We identified 18 QTL for panicle traits, with 12 of them exhibiting consistent effects (i.e., no QTL x E) and six exhibiting QTL x E interactions. These QTL x E interactions were mostly conditionally neutral effects. QTL identified for panicle traits co-localized with flowering time QTL, tiller count and biomass QTL at different marker positions, displaying bro</w:t>
      </w:r>
      <w:r w:rsidR="003C16C5" w:rsidRPr="005F6919">
        <w:rPr>
          <w:rFonts w:ascii="Times New Roman" w:hAnsi="Times New Roman"/>
          <w:szCs w:val="24"/>
        </w:rPr>
        <w:t>a</w:t>
      </w:r>
      <w:r w:rsidRPr="005F6919">
        <w:rPr>
          <w:rFonts w:ascii="Times New Roman" w:hAnsi="Times New Roman"/>
          <w:szCs w:val="24"/>
        </w:rPr>
        <w:t xml:space="preserve">d pleiotropic effects. </w:t>
      </w:r>
    </w:p>
    <w:p w14:paraId="0FBC7DA7" w14:textId="77777777" w:rsidR="0069040D" w:rsidRDefault="0069040D" w:rsidP="005F6919">
      <w:pPr>
        <w:rPr>
          <w:rFonts w:ascii="Times New Roman" w:hAnsi="Times New Roman"/>
          <w:szCs w:val="24"/>
        </w:rPr>
      </w:pPr>
    </w:p>
    <w:p w14:paraId="301610D3" w14:textId="4EA1E0C4" w:rsidR="005C1145" w:rsidRPr="005F6919" w:rsidRDefault="005C1145" w:rsidP="005F6919">
      <w:pPr>
        <w:rPr>
          <w:rFonts w:ascii="Times New Roman" w:hAnsi="Times New Roman"/>
          <w:szCs w:val="24"/>
        </w:rPr>
      </w:pPr>
      <w:r w:rsidRPr="005F6919">
        <w:rPr>
          <w:rFonts w:ascii="Times New Roman" w:hAnsi="Times New Roman"/>
          <w:szCs w:val="24"/>
        </w:rPr>
        <w:t xml:space="preserve">The manuscript is well suited for publication in </w:t>
      </w:r>
      <w:r w:rsidR="00A92019">
        <w:rPr>
          <w:rFonts w:ascii="Times New Roman" w:hAnsi="Times New Roman"/>
          <w:szCs w:val="24"/>
        </w:rPr>
        <w:t>T</w:t>
      </w:r>
      <w:r w:rsidR="00A92019" w:rsidRPr="00467D10">
        <w:rPr>
          <w:rFonts w:ascii="Times New Roman" w:hAnsi="Times New Roman"/>
          <w:szCs w:val="24"/>
        </w:rPr>
        <w:t>heoretical and Applied Genetics</w:t>
      </w:r>
      <w:r w:rsidR="00A92019" w:rsidRPr="005F6919" w:rsidDel="00A92019">
        <w:rPr>
          <w:rFonts w:ascii="Times New Roman" w:hAnsi="Times New Roman"/>
          <w:i/>
          <w:szCs w:val="24"/>
        </w:rPr>
        <w:t xml:space="preserve"> </w:t>
      </w:r>
      <w:r w:rsidRPr="005F6919">
        <w:rPr>
          <w:rFonts w:ascii="Times New Roman" w:hAnsi="Times New Roman"/>
          <w:szCs w:val="24"/>
        </w:rPr>
        <w:t xml:space="preserve">because it provides insight into the genetic architecture of important quantitative traits </w:t>
      </w:r>
      <w:r w:rsidR="00B17A57">
        <w:rPr>
          <w:rFonts w:ascii="Times New Roman" w:hAnsi="Times New Roman"/>
          <w:szCs w:val="24"/>
        </w:rPr>
        <w:t>in switchgrass</w:t>
      </w:r>
      <w:r w:rsidRPr="005F6919">
        <w:rPr>
          <w:rFonts w:ascii="Times New Roman" w:hAnsi="Times New Roman"/>
          <w:szCs w:val="24"/>
        </w:rPr>
        <w:t>. These results will help better understand the nature and drivers of GxE and its impacts on natural phenotypic variation.</w:t>
      </w:r>
    </w:p>
    <w:p w14:paraId="59903229" w14:textId="77777777" w:rsidR="005C1145" w:rsidRPr="005F6919" w:rsidRDefault="005C1145" w:rsidP="005F6919">
      <w:pPr>
        <w:rPr>
          <w:rFonts w:ascii="Times New Roman" w:hAnsi="Times New Roman"/>
          <w:szCs w:val="24"/>
        </w:rPr>
      </w:pPr>
      <w:r w:rsidRPr="005F6919">
        <w:rPr>
          <w:rFonts w:ascii="Times New Roman" w:hAnsi="Times New Roman"/>
          <w:szCs w:val="24"/>
        </w:rPr>
        <w:lastRenderedPageBreak/>
        <w:t xml:space="preserve">This manuscript has not been published and is not under consideration for publication elsewhere. </w:t>
      </w:r>
    </w:p>
    <w:p w14:paraId="0BE141FD" w14:textId="77777777" w:rsidR="005C1145" w:rsidRPr="005F6919" w:rsidRDefault="005C1145" w:rsidP="005F6919">
      <w:pPr>
        <w:rPr>
          <w:rFonts w:ascii="Times New Roman" w:hAnsi="Times New Roman"/>
          <w:szCs w:val="24"/>
        </w:rPr>
      </w:pPr>
    </w:p>
    <w:p w14:paraId="5BAD3A62" w14:textId="77777777" w:rsidR="005C1145" w:rsidRPr="005F6919" w:rsidRDefault="005C1145" w:rsidP="005F6919">
      <w:pPr>
        <w:rPr>
          <w:rFonts w:ascii="Times New Roman" w:hAnsi="Times New Roman"/>
          <w:szCs w:val="24"/>
        </w:rPr>
      </w:pPr>
      <w:r w:rsidRPr="005F6919">
        <w:rPr>
          <w:rFonts w:ascii="Times New Roman" w:hAnsi="Times New Roman"/>
          <w:szCs w:val="24"/>
        </w:rPr>
        <w:t>Thank you for your time and consideration.</w:t>
      </w:r>
    </w:p>
    <w:p w14:paraId="1FA5B9A4" w14:textId="77777777" w:rsidR="005C1145" w:rsidRPr="005F6919" w:rsidRDefault="005C1145" w:rsidP="005F6919">
      <w:pPr>
        <w:rPr>
          <w:rFonts w:ascii="Times New Roman" w:hAnsi="Times New Roman"/>
          <w:szCs w:val="24"/>
        </w:rPr>
      </w:pPr>
      <w:r w:rsidRPr="005F6919">
        <w:rPr>
          <w:rFonts w:ascii="Times New Roman" w:hAnsi="Times New Roman"/>
          <w:szCs w:val="24"/>
        </w:rPr>
        <w:t>Sincerely,</w:t>
      </w:r>
    </w:p>
    <w:p w14:paraId="33CF7B9B" w14:textId="5B6EF074" w:rsidR="005C1145" w:rsidRPr="005F6919" w:rsidRDefault="005C1145" w:rsidP="005F6919">
      <w:pPr>
        <w:rPr>
          <w:rFonts w:ascii="Times New Roman" w:hAnsi="Times New Roman"/>
          <w:szCs w:val="24"/>
        </w:rPr>
      </w:pPr>
      <w:r w:rsidRPr="005F6919">
        <w:rPr>
          <w:rFonts w:ascii="Times New Roman" w:hAnsi="Times New Roman"/>
          <w:noProof/>
          <w:szCs w:val="24"/>
        </w:rPr>
        <w:drawing>
          <wp:inline distT="0" distB="0" distL="0" distR="0" wp14:anchorId="6F7FEA21" wp14:editId="1945DCAA">
            <wp:extent cx="2286000" cy="431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431800"/>
                    </a:xfrm>
                    <a:prstGeom prst="rect">
                      <a:avLst/>
                    </a:prstGeom>
                    <a:noFill/>
                    <a:ln>
                      <a:noFill/>
                    </a:ln>
                  </pic:spPr>
                </pic:pic>
              </a:graphicData>
            </a:graphic>
          </wp:inline>
        </w:drawing>
      </w:r>
      <w:r w:rsidR="005F6919" w:rsidRPr="005F6919">
        <w:rPr>
          <w:rFonts w:ascii="Times New Roman" w:hAnsi="Times New Roman"/>
          <w:noProof/>
          <w:szCs w:val="24"/>
        </w:rPr>
        <w:t xml:space="preserve">       </w:t>
      </w:r>
      <w:r w:rsidR="005F6919" w:rsidRPr="005F6919">
        <w:rPr>
          <w:rFonts w:ascii="Times New Roman" w:hAnsi="Times New Roman"/>
          <w:noProof/>
          <w:szCs w:val="24"/>
        </w:rPr>
        <w:drawing>
          <wp:inline distT="0" distB="0" distL="0" distR="0" wp14:anchorId="7B71BDCA" wp14:editId="7EE865AB">
            <wp:extent cx="1234440" cy="3117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5054" cy="357403"/>
                    </a:xfrm>
                    <a:prstGeom prst="rect">
                      <a:avLst/>
                    </a:prstGeom>
                    <a:noFill/>
                    <a:ln>
                      <a:noFill/>
                    </a:ln>
                  </pic:spPr>
                </pic:pic>
              </a:graphicData>
            </a:graphic>
          </wp:inline>
        </w:drawing>
      </w:r>
      <w:r w:rsidR="005F6919" w:rsidRPr="005F6919">
        <w:rPr>
          <w:rFonts w:ascii="Times New Roman" w:hAnsi="Times New Roman"/>
          <w:szCs w:val="24"/>
        </w:rPr>
        <w:t xml:space="preserve">              </w:t>
      </w:r>
    </w:p>
    <w:p w14:paraId="39C5B789" w14:textId="2FBB8D50" w:rsidR="005C1145" w:rsidRPr="005F6919" w:rsidRDefault="005C1145" w:rsidP="005F6919">
      <w:pPr>
        <w:rPr>
          <w:rFonts w:ascii="Times New Roman" w:hAnsi="Times New Roman"/>
          <w:szCs w:val="24"/>
        </w:rPr>
      </w:pPr>
      <w:r w:rsidRPr="005F6919">
        <w:rPr>
          <w:rFonts w:ascii="Times New Roman" w:hAnsi="Times New Roman"/>
          <w:szCs w:val="24"/>
        </w:rPr>
        <w:t xml:space="preserve">Thomas E. </w:t>
      </w:r>
      <w:proofErr w:type="spellStart"/>
      <w:r w:rsidRPr="005F6919">
        <w:rPr>
          <w:rFonts w:ascii="Times New Roman" w:hAnsi="Times New Roman"/>
          <w:szCs w:val="24"/>
        </w:rPr>
        <w:t>Juenger</w:t>
      </w:r>
      <w:proofErr w:type="spellEnd"/>
      <w:r w:rsidR="005F6919" w:rsidRPr="005F6919">
        <w:rPr>
          <w:rFonts w:ascii="Times New Roman" w:hAnsi="Times New Roman"/>
          <w:szCs w:val="24"/>
        </w:rPr>
        <w:t xml:space="preserve">                                   Li Zhang, PhD</w:t>
      </w:r>
    </w:p>
    <w:p w14:paraId="711ECE85" w14:textId="548C7534" w:rsidR="005C1145" w:rsidRPr="005F6919" w:rsidRDefault="005C1145" w:rsidP="005F6919">
      <w:pPr>
        <w:rPr>
          <w:rFonts w:ascii="Times New Roman" w:hAnsi="Times New Roman"/>
          <w:szCs w:val="24"/>
        </w:rPr>
      </w:pPr>
      <w:r w:rsidRPr="005F6919">
        <w:rPr>
          <w:rFonts w:ascii="Times New Roman" w:hAnsi="Times New Roman"/>
          <w:szCs w:val="24"/>
        </w:rPr>
        <w:t>Professor of Integrative Biology</w:t>
      </w:r>
      <w:r w:rsidR="005F6919" w:rsidRPr="005F6919">
        <w:rPr>
          <w:rFonts w:ascii="Times New Roman" w:hAnsi="Times New Roman"/>
          <w:szCs w:val="24"/>
        </w:rPr>
        <w:t xml:space="preserve">              Postdoctoral Research Fellow</w:t>
      </w:r>
    </w:p>
    <w:bookmarkEnd w:id="0"/>
    <w:p w14:paraId="45E5B6A8" w14:textId="284C7C73" w:rsidR="005C1145" w:rsidRPr="005F6919" w:rsidRDefault="005C1145" w:rsidP="005F6919">
      <w:pPr>
        <w:rPr>
          <w:szCs w:val="24"/>
        </w:rPr>
      </w:pPr>
      <w:r w:rsidRPr="005F6919">
        <w:rPr>
          <w:szCs w:val="24"/>
        </w:rPr>
        <w:t>University of Texas at Austin</w:t>
      </w:r>
      <w:r w:rsidR="005F6919" w:rsidRPr="005F6919">
        <w:rPr>
          <w:szCs w:val="24"/>
        </w:rPr>
        <w:t xml:space="preserve">                  University of Texas at Austin</w:t>
      </w:r>
    </w:p>
    <w:p w14:paraId="189D2C11" w14:textId="77777777" w:rsidR="00601661" w:rsidRPr="005F6919" w:rsidRDefault="00601661" w:rsidP="001458A2">
      <w:pPr>
        <w:jc w:val="both"/>
        <w:rPr>
          <w:rFonts w:ascii="Times New Roman" w:hAnsi="Times New Roman"/>
          <w:szCs w:val="24"/>
        </w:rPr>
      </w:pPr>
    </w:p>
    <w:p w14:paraId="60B04444" w14:textId="77777777" w:rsidR="00601661" w:rsidRPr="005F6919" w:rsidRDefault="00601661" w:rsidP="001458A2">
      <w:pPr>
        <w:jc w:val="both"/>
        <w:rPr>
          <w:rFonts w:ascii="Times New Roman" w:hAnsi="Times New Roman"/>
          <w:szCs w:val="24"/>
        </w:rPr>
      </w:pPr>
    </w:p>
    <w:p w14:paraId="6537D877" w14:textId="77777777" w:rsidR="00601661" w:rsidRPr="005F6919" w:rsidRDefault="00601661" w:rsidP="001458A2">
      <w:pPr>
        <w:jc w:val="both"/>
        <w:rPr>
          <w:rFonts w:ascii="Times New Roman" w:hAnsi="Times New Roman"/>
          <w:szCs w:val="24"/>
        </w:rPr>
      </w:pPr>
    </w:p>
    <w:p w14:paraId="2A783F6C" w14:textId="77777777" w:rsidR="00E3432F" w:rsidRPr="005F6919" w:rsidRDefault="00E3432F" w:rsidP="001458A2">
      <w:pPr>
        <w:jc w:val="both"/>
        <w:rPr>
          <w:rFonts w:ascii="Times New Roman" w:hAnsi="Times New Roman"/>
          <w:szCs w:val="24"/>
        </w:rPr>
      </w:pPr>
    </w:p>
    <w:sectPr w:rsidR="00E3432F" w:rsidRPr="005F6919" w:rsidSect="00B653E2">
      <w:headerReference w:type="default" r:id="rId8"/>
      <w:headerReference w:type="first" r:id="rId9"/>
      <w:pgSz w:w="12240" w:h="15840"/>
      <w:pgMar w:top="2432" w:right="1701" w:bottom="1712"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13F30" w14:textId="77777777" w:rsidR="00D01286" w:rsidRDefault="00D01286">
      <w:r>
        <w:separator/>
      </w:r>
    </w:p>
  </w:endnote>
  <w:endnote w:type="continuationSeparator" w:id="0">
    <w:p w14:paraId="2905C953" w14:textId="77777777" w:rsidR="00D01286" w:rsidRDefault="00D0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BFDA0" w14:textId="77777777" w:rsidR="00D01286" w:rsidRDefault="00D01286">
      <w:r>
        <w:separator/>
      </w:r>
    </w:p>
  </w:footnote>
  <w:footnote w:type="continuationSeparator" w:id="0">
    <w:p w14:paraId="43229055" w14:textId="77777777" w:rsidR="00D01286" w:rsidRDefault="00D01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284CE" w14:textId="77777777" w:rsidR="006679CE" w:rsidRDefault="006679CE">
    <w:pPr>
      <w:pStyle w:val="Header"/>
      <w:spacing w:before="100"/>
      <w:ind w:left="18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1FA51" w14:textId="77777777" w:rsidR="006679CE" w:rsidRDefault="002225E4">
    <w:pPr>
      <w:pStyle w:val="Header"/>
    </w:pPr>
    <w:r>
      <w:rPr>
        <w:noProof/>
        <w:sz w:val="20"/>
      </w:rPr>
      <w:drawing>
        <wp:anchor distT="0" distB="0" distL="114300" distR="114300" simplePos="0" relativeHeight="251657216" behindDoc="1" locked="0" layoutInCell="1" allowOverlap="1" wp14:anchorId="15A78FCE" wp14:editId="58449E90">
          <wp:simplePos x="0" y="0"/>
          <wp:positionH relativeFrom="column">
            <wp:posOffset>-17145</wp:posOffset>
          </wp:positionH>
          <wp:positionV relativeFrom="paragraph">
            <wp:posOffset>2540</wp:posOffset>
          </wp:positionV>
          <wp:extent cx="1133475" cy="1045210"/>
          <wp:effectExtent l="0" t="0" r="9525" b="2540"/>
          <wp:wrapTight wrapText="bothSides">
            <wp:wrapPolygon edited="0">
              <wp:start x="0" y="0"/>
              <wp:lineTo x="0" y="21259"/>
              <wp:lineTo x="21418" y="21259"/>
              <wp:lineTo x="21418" y="0"/>
              <wp:lineTo x="0" y="0"/>
            </wp:wrapPolygon>
          </wp:wrapTight>
          <wp:docPr id="4" name="Picture 4" descr="letterhe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tterhead43"/>
                  <pic:cNvPicPr>
                    <a:picLocks noChangeAspect="1" noChangeArrowheads="1"/>
                  </pic:cNvPicPr>
                </pic:nvPicPr>
                <pic:blipFill>
                  <a:blip r:embed="rId1">
                    <a:lum bright="-6000" contrast="30000"/>
                    <a:extLst>
                      <a:ext uri="{28A0092B-C50C-407E-A947-70E740481C1C}">
                        <a14:useLocalDpi xmlns:a14="http://schemas.microsoft.com/office/drawing/2010/main" val="0"/>
                      </a:ext>
                    </a:extLst>
                  </a:blip>
                  <a:srcRect t="18109" r="82614"/>
                  <a:stretch>
                    <a:fillRect/>
                  </a:stretch>
                </pic:blipFill>
                <pic:spPr bwMode="auto">
                  <a:xfrm>
                    <a:off x="0" y="0"/>
                    <a:ext cx="1133475" cy="1045210"/>
                  </a:xfrm>
                  <a:prstGeom prst="rect">
                    <a:avLst/>
                  </a:prstGeom>
                  <a:noFill/>
                </pic:spPr>
              </pic:pic>
            </a:graphicData>
          </a:graphic>
          <wp14:sizeRelH relativeFrom="page">
            <wp14:pctWidth>0</wp14:pctWidth>
          </wp14:sizeRelH>
          <wp14:sizeRelV relativeFrom="page">
            <wp14:pctHeight>0</wp14:pctHeight>
          </wp14:sizeRelV>
        </wp:anchor>
      </w:drawing>
    </w:r>
  </w:p>
  <w:p w14:paraId="316CD87B" w14:textId="77777777" w:rsidR="006679CE" w:rsidRDefault="00D01286">
    <w:pPr>
      <w:pStyle w:val="Header"/>
      <w:ind w:left="1800"/>
      <w:rPr>
        <w:rFonts w:ascii="Times New Roman" w:hAnsi="Times New Roman"/>
        <w:sz w:val="16"/>
      </w:rPr>
    </w:pPr>
    <w:r>
      <w:rPr>
        <w:rFonts w:ascii="Times New Roman" w:hAnsi="Times New Roman"/>
        <w:noProof/>
        <w:sz w:val="16"/>
      </w:rPr>
      <w:object w:dxaOrig="1440" w:dyaOrig="1440" w14:anchorId="5B83D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89.85pt;margin-top:-.3pt;width:403.8pt;height:66pt;z-index:-251658240;mso-wrap-edited:f" wrapcoords="-58 9327 -58 9327 20961 9327 20961 9327 -58 9327">
          <v:imagedata r:id="rId2" o:title=""/>
        </v:shape>
        <o:OLEObject Type="Embed" ProgID="Word.Picture.8" ShapeID="_x0000_s2051" DrawAspect="Content" ObjectID="_1671459445" r:id="rId3"/>
      </w:object>
    </w:r>
    <w:r w:rsidR="006679CE">
      <w:rPr>
        <w:rFonts w:ascii="Times New Roman" w:hAnsi="Times New Roman"/>
        <w:sz w:val="16"/>
      </w:rPr>
      <w:t>INTEGRATIVE BIOLOGY</w:t>
    </w:r>
  </w:p>
  <w:p w14:paraId="37B9C578" w14:textId="77777777" w:rsidR="006679CE" w:rsidRDefault="006679CE">
    <w:pPr>
      <w:pStyle w:val="Header"/>
      <w:spacing w:before="100"/>
      <w:ind w:left="1800"/>
      <w:rPr>
        <w:rFonts w:ascii="Times New Roman" w:hAnsi="Times New Roman"/>
        <w:sz w:val="18"/>
      </w:rPr>
    </w:pPr>
    <w:r>
      <w:rPr>
        <w:rFonts w:ascii="Times New Roman" w:hAnsi="Times New Roman"/>
        <w:sz w:val="18"/>
      </w:rPr>
      <w:t xml:space="preserve">THE </w:t>
    </w:r>
    <w:smartTag w:uri="urn:schemas-microsoft-com:office:smarttags" w:element="place">
      <w:smartTag w:uri="urn:schemas-microsoft-com:office:smarttags" w:element="PlaceType">
        <w:r>
          <w:rPr>
            <w:rFonts w:ascii="Times New Roman" w:hAnsi="Times New Roman"/>
            <w:sz w:val="18"/>
          </w:rPr>
          <w:t>UNIVERSITY</w:t>
        </w:r>
      </w:smartTag>
      <w:r>
        <w:rPr>
          <w:rFonts w:ascii="Times New Roman" w:hAnsi="Times New Roman"/>
          <w:sz w:val="18"/>
        </w:rPr>
        <w:t xml:space="preserve"> OF </w:t>
      </w:r>
      <w:smartTag w:uri="urn:schemas-microsoft-com:office:smarttags" w:element="PlaceName">
        <w:r>
          <w:rPr>
            <w:rFonts w:ascii="Times New Roman" w:hAnsi="Times New Roman"/>
            <w:sz w:val="18"/>
          </w:rPr>
          <w:t>TEXAS</w:t>
        </w:r>
      </w:smartTag>
    </w:smartTag>
    <w:r>
      <w:rPr>
        <w:rFonts w:ascii="Times New Roman" w:hAnsi="Times New Roman"/>
        <w:sz w:val="18"/>
      </w:rPr>
      <w:t xml:space="preserve"> AT </w:t>
    </w:r>
    <w:smartTag w:uri="urn:schemas-microsoft-com:office:smarttags" w:element="City">
      <w:smartTag w:uri="urn:schemas-microsoft-com:office:smarttags" w:element="place">
        <w:r>
          <w:rPr>
            <w:rFonts w:ascii="Times New Roman" w:hAnsi="Times New Roman"/>
            <w:sz w:val="18"/>
          </w:rPr>
          <w:t>AUSTIN</w:t>
        </w:r>
      </w:smartTag>
    </w:smartTag>
  </w:p>
  <w:p w14:paraId="6CD95DD0" w14:textId="77777777" w:rsidR="006679CE" w:rsidRDefault="006679CE">
    <w:pPr>
      <w:pStyle w:val="Header"/>
      <w:spacing w:before="240"/>
      <w:ind w:left="1800"/>
      <w:rPr>
        <w:rFonts w:ascii="Times New Roman" w:hAnsi="Times New Roman"/>
        <w:i/>
        <w:sz w:val="18"/>
      </w:rPr>
    </w:pPr>
    <w:r>
      <w:rPr>
        <w:rFonts w:ascii="Times New Roman" w:hAnsi="Times New Roman"/>
        <w:i/>
        <w:sz w:val="18"/>
      </w:rPr>
      <w:t xml:space="preserve">Section of Integrative Biology • </w:t>
    </w:r>
    <w:smartTag w:uri="urn:schemas-microsoft-com:office:smarttags" w:element="place">
      <w:smartTag w:uri="urn:schemas-microsoft-com:office:smarttags" w:element="City">
        <w:r>
          <w:rPr>
            <w:rFonts w:ascii="Times New Roman" w:hAnsi="Times New Roman"/>
            <w:i/>
            <w:sz w:val="18"/>
          </w:rPr>
          <w:t>Austin</w:t>
        </w:r>
      </w:smartTag>
      <w:r>
        <w:rPr>
          <w:rFonts w:ascii="Times New Roman" w:hAnsi="Times New Roman"/>
          <w:i/>
          <w:sz w:val="18"/>
        </w:rPr>
        <w:t xml:space="preserve">, </w:t>
      </w:r>
      <w:smartTag w:uri="urn:schemas-microsoft-com:office:smarttags" w:element="State">
        <w:r>
          <w:rPr>
            <w:rFonts w:ascii="Times New Roman" w:hAnsi="Times New Roman"/>
            <w:i/>
            <w:sz w:val="18"/>
          </w:rPr>
          <w:t>Texas</w:t>
        </w:r>
      </w:smartTag>
      <w:r>
        <w:rPr>
          <w:rFonts w:ascii="Times New Roman" w:hAnsi="Times New Roman"/>
          <w:i/>
          <w:sz w:val="18"/>
        </w:rPr>
        <w:t xml:space="preserve"> </w:t>
      </w:r>
      <w:smartTag w:uri="urn:schemas-microsoft-com:office:smarttags" w:element="PostalCode">
        <w:r>
          <w:rPr>
            <w:rFonts w:ascii="Times New Roman" w:hAnsi="Times New Roman"/>
            <w:i/>
            <w:sz w:val="18"/>
          </w:rPr>
          <w:t>78712</w:t>
        </w:r>
      </w:smartTag>
    </w:smartTag>
  </w:p>
  <w:p w14:paraId="69F0F0DE" w14:textId="77777777" w:rsidR="006679CE" w:rsidRDefault="006679CE">
    <w:pPr>
      <w:pStyle w:val="Header"/>
      <w:spacing w:before="100"/>
      <w:ind w:left="1800"/>
      <w:rPr>
        <w:i/>
        <w:sz w:val="20"/>
      </w:rPr>
    </w:pPr>
    <w:r>
      <w:rPr>
        <w:rFonts w:ascii="Times New Roman" w:hAnsi="Times New Roman"/>
        <w:i/>
        <w:sz w:val="18"/>
      </w:rPr>
      <w:t>(512) 471-5858 • FAX (512) 471-3878</w:t>
    </w:r>
  </w:p>
  <w:p w14:paraId="5B555BAC" w14:textId="77777777" w:rsidR="006679CE" w:rsidRDefault="006679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32"/>
    <w:rsid w:val="00002372"/>
    <w:rsid w:val="00044299"/>
    <w:rsid w:val="00064F04"/>
    <w:rsid w:val="00075ABD"/>
    <w:rsid w:val="00096952"/>
    <w:rsid w:val="000A222C"/>
    <w:rsid w:val="000A39F9"/>
    <w:rsid w:val="000B5610"/>
    <w:rsid w:val="000D6745"/>
    <w:rsid w:val="000F6CA4"/>
    <w:rsid w:val="0011610C"/>
    <w:rsid w:val="00126991"/>
    <w:rsid w:val="001413F3"/>
    <w:rsid w:val="001458A2"/>
    <w:rsid w:val="00155AB2"/>
    <w:rsid w:val="00157A1C"/>
    <w:rsid w:val="00175B18"/>
    <w:rsid w:val="00176050"/>
    <w:rsid w:val="001C3952"/>
    <w:rsid w:val="001D6483"/>
    <w:rsid w:val="001F22F1"/>
    <w:rsid w:val="001F42FA"/>
    <w:rsid w:val="002225E4"/>
    <w:rsid w:val="002309CD"/>
    <w:rsid w:val="00230E6E"/>
    <w:rsid w:val="002548A0"/>
    <w:rsid w:val="00263DEC"/>
    <w:rsid w:val="00285AF6"/>
    <w:rsid w:val="00287ADD"/>
    <w:rsid w:val="002B243A"/>
    <w:rsid w:val="002B5B8E"/>
    <w:rsid w:val="00361F55"/>
    <w:rsid w:val="00364B2B"/>
    <w:rsid w:val="00381055"/>
    <w:rsid w:val="0038619F"/>
    <w:rsid w:val="00397F21"/>
    <w:rsid w:val="003A462D"/>
    <w:rsid w:val="003A529E"/>
    <w:rsid w:val="003C16C5"/>
    <w:rsid w:val="003E3E42"/>
    <w:rsid w:val="00401FFC"/>
    <w:rsid w:val="00406109"/>
    <w:rsid w:val="0041004F"/>
    <w:rsid w:val="004260B4"/>
    <w:rsid w:val="00437052"/>
    <w:rsid w:val="00437FB0"/>
    <w:rsid w:val="00455A33"/>
    <w:rsid w:val="00456BBA"/>
    <w:rsid w:val="00477C3F"/>
    <w:rsid w:val="0048063F"/>
    <w:rsid w:val="00491FC6"/>
    <w:rsid w:val="004A247D"/>
    <w:rsid w:val="004C4858"/>
    <w:rsid w:val="0050330A"/>
    <w:rsid w:val="00526890"/>
    <w:rsid w:val="00527073"/>
    <w:rsid w:val="005470BE"/>
    <w:rsid w:val="0055182F"/>
    <w:rsid w:val="0055595D"/>
    <w:rsid w:val="005A04C6"/>
    <w:rsid w:val="005A7C1D"/>
    <w:rsid w:val="005C0B0B"/>
    <w:rsid w:val="005C1145"/>
    <w:rsid w:val="005F576A"/>
    <w:rsid w:val="005F6919"/>
    <w:rsid w:val="00601661"/>
    <w:rsid w:val="00607CD4"/>
    <w:rsid w:val="00636B48"/>
    <w:rsid w:val="00655D64"/>
    <w:rsid w:val="00660FD2"/>
    <w:rsid w:val="00667321"/>
    <w:rsid w:val="006679CE"/>
    <w:rsid w:val="00667B08"/>
    <w:rsid w:val="00682A14"/>
    <w:rsid w:val="006865E4"/>
    <w:rsid w:val="0069040D"/>
    <w:rsid w:val="006C7EAA"/>
    <w:rsid w:val="006D0FAC"/>
    <w:rsid w:val="006F03B3"/>
    <w:rsid w:val="00701345"/>
    <w:rsid w:val="0070337E"/>
    <w:rsid w:val="00703431"/>
    <w:rsid w:val="007301E6"/>
    <w:rsid w:val="00731AF0"/>
    <w:rsid w:val="00740017"/>
    <w:rsid w:val="00771603"/>
    <w:rsid w:val="00773CD2"/>
    <w:rsid w:val="00787A7C"/>
    <w:rsid w:val="0079345C"/>
    <w:rsid w:val="007B76D1"/>
    <w:rsid w:val="00820613"/>
    <w:rsid w:val="00851E9B"/>
    <w:rsid w:val="00875C61"/>
    <w:rsid w:val="00880EAD"/>
    <w:rsid w:val="00883D20"/>
    <w:rsid w:val="00893889"/>
    <w:rsid w:val="00897165"/>
    <w:rsid w:val="008F60D5"/>
    <w:rsid w:val="008F647D"/>
    <w:rsid w:val="00903CF3"/>
    <w:rsid w:val="00930FFC"/>
    <w:rsid w:val="00952B23"/>
    <w:rsid w:val="00963A81"/>
    <w:rsid w:val="00965765"/>
    <w:rsid w:val="00A33897"/>
    <w:rsid w:val="00A548E6"/>
    <w:rsid w:val="00A8439F"/>
    <w:rsid w:val="00A90E5F"/>
    <w:rsid w:val="00A92019"/>
    <w:rsid w:val="00AA5A17"/>
    <w:rsid w:val="00AC31F0"/>
    <w:rsid w:val="00AC5788"/>
    <w:rsid w:val="00AD6B85"/>
    <w:rsid w:val="00AE13C5"/>
    <w:rsid w:val="00AF0123"/>
    <w:rsid w:val="00AF1893"/>
    <w:rsid w:val="00AF3333"/>
    <w:rsid w:val="00AF4FAC"/>
    <w:rsid w:val="00B17A57"/>
    <w:rsid w:val="00B44531"/>
    <w:rsid w:val="00B653E2"/>
    <w:rsid w:val="00B66A3E"/>
    <w:rsid w:val="00BB753A"/>
    <w:rsid w:val="00BF477B"/>
    <w:rsid w:val="00C33E71"/>
    <w:rsid w:val="00C93F20"/>
    <w:rsid w:val="00CA7A60"/>
    <w:rsid w:val="00CB6032"/>
    <w:rsid w:val="00CC400F"/>
    <w:rsid w:val="00CE55F6"/>
    <w:rsid w:val="00D01286"/>
    <w:rsid w:val="00D047AA"/>
    <w:rsid w:val="00D15BA9"/>
    <w:rsid w:val="00D30C2E"/>
    <w:rsid w:val="00D407FD"/>
    <w:rsid w:val="00D51C2F"/>
    <w:rsid w:val="00D65FB7"/>
    <w:rsid w:val="00D769C0"/>
    <w:rsid w:val="00D8535E"/>
    <w:rsid w:val="00D8655F"/>
    <w:rsid w:val="00DB341C"/>
    <w:rsid w:val="00DB3CD0"/>
    <w:rsid w:val="00DB76BB"/>
    <w:rsid w:val="00DC3B8C"/>
    <w:rsid w:val="00DE641E"/>
    <w:rsid w:val="00DF0C83"/>
    <w:rsid w:val="00DF69C2"/>
    <w:rsid w:val="00E333BF"/>
    <w:rsid w:val="00E3432F"/>
    <w:rsid w:val="00E6125F"/>
    <w:rsid w:val="00E62126"/>
    <w:rsid w:val="00E83B28"/>
    <w:rsid w:val="00E972DA"/>
    <w:rsid w:val="00EC63A6"/>
    <w:rsid w:val="00EE0D00"/>
    <w:rsid w:val="00F272BF"/>
    <w:rsid w:val="00F57693"/>
    <w:rsid w:val="00F70BFA"/>
    <w:rsid w:val="00F73450"/>
    <w:rsid w:val="00F80A6C"/>
    <w:rsid w:val="00FA25E1"/>
    <w:rsid w:val="00FB541E"/>
    <w:rsid w:val="00FE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2"/>
    <o:shapelayout v:ext="edit">
      <o:idmap v:ext="edit" data="1"/>
    </o:shapelayout>
  </w:shapeDefaults>
  <w:decimalSymbol w:val="."/>
  <w:listSeparator w:val=","/>
  <w14:docId w14:val="79EF1B99"/>
  <w15:docId w15:val="{8620E779-243F-4360-B9E2-7C9A2BD6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EA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7EAA"/>
    <w:pPr>
      <w:tabs>
        <w:tab w:val="center" w:pos="4320"/>
        <w:tab w:val="right" w:pos="8640"/>
      </w:tabs>
    </w:pPr>
  </w:style>
  <w:style w:type="paragraph" w:styleId="Footer">
    <w:name w:val="footer"/>
    <w:basedOn w:val="Normal"/>
    <w:rsid w:val="006C7EAA"/>
    <w:pPr>
      <w:tabs>
        <w:tab w:val="center" w:pos="4320"/>
        <w:tab w:val="right" w:pos="8640"/>
      </w:tabs>
    </w:pPr>
  </w:style>
  <w:style w:type="paragraph" w:styleId="Salutation">
    <w:name w:val="Salutation"/>
    <w:basedOn w:val="Normal"/>
    <w:next w:val="Normal"/>
    <w:rsid w:val="006C7EAA"/>
    <w:pPr>
      <w:spacing w:before="220" w:after="220" w:line="220" w:lineRule="atLeast"/>
    </w:pPr>
    <w:rPr>
      <w:rFonts w:ascii="Arial" w:eastAsia="Times New Roman" w:hAnsi="Arial"/>
      <w:spacing w:val="-5"/>
      <w:sz w:val="20"/>
    </w:rPr>
  </w:style>
  <w:style w:type="paragraph" w:styleId="Date">
    <w:name w:val="Date"/>
    <w:basedOn w:val="Normal"/>
    <w:next w:val="InsideAddressName"/>
    <w:rsid w:val="006C7EAA"/>
    <w:pPr>
      <w:spacing w:after="220" w:line="220" w:lineRule="atLeast"/>
      <w:jc w:val="both"/>
    </w:pPr>
    <w:rPr>
      <w:rFonts w:ascii="Arial" w:eastAsia="Times New Roman" w:hAnsi="Arial"/>
      <w:spacing w:val="-5"/>
      <w:sz w:val="20"/>
    </w:rPr>
  </w:style>
  <w:style w:type="paragraph" w:customStyle="1" w:styleId="InsideAddress">
    <w:name w:val="Inside Address"/>
    <w:basedOn w:val="Normal"/>
    <w:rsid w:val="006C7EAA"/>
    <w:pPr>
      <w:spacing w:line="220" w:lineRule="atLeast"/>
      <w:jc w:val="both"/>
    </w:pPr>
    <w:rPr>
      <w:rFonts w:ascii="Arial" w:eastAsia="Times New Roman" w:hAnsi="Arial"/>
      <w:spacing w:val="-5"/>
      <w:sz w:val="20"/>
    </w:rPr>
  </w:style>
  <w:style w:type="paragraph" w:customStyle="1" w:styleId="InsideAddressName">
    <w:name w:val="Inside Address Name"/>
    <w:basedOn w:val="InsideAddress"/>
    <w:next w:val="InsideAddress"/>
    <w:rsid w:val="006C7EAA"/>
    <w:pPr>
      <w:spacing w:before="220"/>
    </w:pPr>
  </w:style>
  <w:style w:type="paragraph" w:styleId="BlockText">
    <w:name w:val="Block Text"/>
    <w:basedOn w:val="Normal"/>
    <w:rsid w:val="006C7EAA"/>
    <w:pPr>
      <w:ind w:left="540" w:right="594"/>
    </w:pPr>
    <w:rPr>
      <w:rFonts w:ascii="Verdana" w:hAnsi="Verdana"/>
      <w:sz w:val="22"/>
    </w:rPr>
  </w:style>
  <w:style w:type="character" w:styleId="Hyperlink">
    <w:name w:val="Hyperlink"/>
    <w:basedOn w:val="DefaultParagraphFont"/>
    <w:rsid w:val="00E3432F"/>
    <w:rPr>
      <w:color w:val="0000FF"/>
      <w:u w:val="single"/>
    </w:rPr>
  </w:style>
  <w:style w:type="paragraph" w:styleId="BalloonText">
    <w:name w:val="Balloon Text"/>
    <w:basedOn w:val="Normal"/>
    <w:link w:val="BalloonTextChar"/>
    <w:uiPriority w:val="99"/>
    <w:semiHidden/>
    <w:unhideWhenUsed/>
    <w:rsid w:val="00607CD4"/>
    <w:rPr>
      <w:rFonts w:ascii="Tahoma" w:hAnsi="Tahoma" w:cs="Tahoma"/>
      <w:sz w:val="16"/>
      <w:szCs w:val="16"/>
    </w:rPr>
  </w:style>
  <w:style w:type="character" w:customStyle="1" w:styleId="BalloonTextChar">
    <w:name w:val="Balloon Text Char"/>
    <w:basedOn w:val="DefaultParagraphFont"/>
    <w:link w:val="BalloonText"/>
    <w:uiPriority w:val="99"/>
    <w:semiHidden/>
    <w:rsid w:val="00607CD4"/>
    <w:rPr>
      <w:rFonts w:ascii="Tahoma" w:hAnsi="Tahoma" w:cs="Tahoma"/>
      <w:sz w:val="16"/>
      <w:szCs w:val="16"/>
    </w:rPr>
  </w:style>
  <w:style w:type="character" w:styleId="CommentReference">
    <w:name w:val="annotation reference"/>
    <w:basedOn w:val="DefaultParagraphFont"/>
    <w:uiPriority w:val="99"/>
    <w:semiHidden/>
    <w:unhideWhenUsed/>
    <w:rsid w:val="005C1145"/>
    <w:rPr>
      <w:sz w:val="16"/>
      <w:szCs w:val="16"/>
    </w:rPr>
  </w:style>
  <w:style w:type="paragraph" w:styleId="CommentText">
    <w:name w:val="annotation text"/>
    <w:basedOn w:val="Normal"/>
    <w:link w:val="CommentTextChar"/>
    <w:uiPriority w:val="99"/>
    <w:unhideWhenUsed/>
    <w:rsid w:val="005C1145"/>
    <w:pPr>
      <w:spacing w:after="160"/>
    </w:pPr>
    <w:rPr>
      <w:rFonts w:asciiTheme="minorHAnsi" w:eastAsia="SimSun" w:hAnsiTheme="minorHAnsi" w:cstheme="minorBidi"/>
      <w:sz w:val="20"/>
    </w:rPr>
  </w:style>
  <w:style w:type="character" w:customStyle="1" w:styleId="CommentTextChar">
    <w:name w:val="Comment Text Char"/>
    <w:basedOn w:val="DefaultParagraphFont"/>
    <w:link w:val="CommentText"/>
    <w:uiPriority w:val="99"/>
    <w:rsid w:val="005C1145"/>
    <w:rPr>
      <w:rFonts w:asciiTheme="minorHAnsi" w:eastAsia="SimSun"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wmf"/><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Ulrich</dc:creator>
  <cp:lastModifiedBy>Li Zhang</cp:lastModifiedBy>
  <cp:revision>8</cp:revision>
  <cp:lastPrinted>2010-05-17T20:08:00Z</cp:lastPrinted>
  <dcterms:created xsi:type="dcterms:W3CDTF">2020-11-04T14:59:00Z</dcterms:created>
  <dcterms:modified xsi:type="dcterms:W3CDTF">2021-01-06T23:31:00Z</dcterms:modified>
</cp:coreProperties>
</file>