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2071CB19" w:rsidR="00F9061F" w:rsidDel="00C735AD" w:rsidRDefault="00F9061F">
      <w:pPr>
        <w:rPr>
          <w:del w:id="0" w:author="Alice MacQueen" w:date="2020-12-01T14:32:00Z"/>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6C215ED1"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ins w:id="1" w:author="Alice MacQueen" w:date="2020-10-28T10:28:00Z">
        <w:r w:rsidR="00663879">
          <w:t xml:space="preserve"> (unless </w:t>
        </w:r>
        <w:proofErr w:type="gramStart"/>
        <w:r w:rsidR="00663879">
          <w:t>it’s</w:t>
        </w:r>
        <w:proofErr w:type="gramEnd"/>
        <w:r w:rsidR="00663879">
          <w:t xml:space="preserve"> already published in the wax QTL mapping paper)</w:t>
        </w:r>
      </w:ins>
      <w:r w:rsidR="001E0A27">
        <w:t>,</w:t>
      </w:r>
      <w:ins w:id="2" w:author="Alice MacQueen" w:date="2020-10-28T10:28:00Z">
        <w:r w:rsidR="00663879">
          <w:t xml:space="preserve"> hosts of the common garden sites</w:t>
        </w:r>
      </w:ins>
      <w:del w:id="3" w:author="Alice MacQueen" w:date="2020-10-28T10:28:00Z">
        <w:r w:rsidR="001E0A27" w:rsidDel="00663879">
          <w:delText xml:space="preserve"> </w:delText>
        </w:r>
        <w:r w:rsidR="00E7433B" w:rsidDel="00663879">
          <w:delText>…</w:delText>
        </w:r>
      </w:del>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04BC7E1C" w:rsidR="00144530" w:rsidRPr="009944C8" w:rsidRDefault="009944C8">
      <w:pPr>
        <w:rPr>
          <w:b/>
          <w:bCs/>
        </w:rPr>
      </w:pPr>
      <w:r w:rsidRPr="009944C8">
        <w:rPr>
          <w:b/>
          <w:bCs/>
        </w:rPr>
        <w:t>Target Journal:</w:t>
      </w:r>
      <w:r w:rsidR="00B73F2C">
        <w:rPr>
          <w:b/>
          <w:bCs/>
        </w:rPr>
        <w:t xml:space="preserve"> </w:t>
      </w:r>
      <w:r w:rsidR="00B73F2C" w:rsidRPr="00B73F2C">
        <w:rPr>
          <w:i/>
          <w:iCs/>
        </w:rPr>
        <w:t>New Phytologist</w:t>
      </w:r>
      <w:ins w:id="4" w:author="Alice MacQueen" w:date="2020-10-28T10:12:00Z">
        <w:r w:rsidR="00D54C10">
          <w:rPr>
            <w:i/>
            <w:iCs/>
          </w:rPr>
          <w:t>, TEJ suggests: PNAS, Nature Communications</w:t>
        </w:r>
      </w:ins>
    </w:p>
    <w:p w14:paraId="087063ED" w14:textId="3E43F487" w:rsidR="00F9061F" w:rsidRPr="00D54C10" w:rsidRDefault="009944C8">
      <w:pPr>
        <w:rPr>
          <w:ins w:id="5" w:author="Alice MacQueen" w:date="2020-10-28T10:12:00Z"/>
          <w:rPrChange w:id="6" w:author="Alice MacQueen" w:date="2020-10-28T10:13:00Z">
            <w:rPr>
              <w:ins w:id="7" w:author="Alice MacQueen" w:date="2020-10-28T10:12:00Z"/>
              <w:b/>
              <w:bCs/>
            </w:rPr>
          </w:rPrChange>
        </w:rPr>
      </w:pPr>
      <w:r>
        <w:rPr>
          <w:b/>
          <w:bCs/>
        </w:rPr>
        <w:t>Possible Friendly Reviewers/Reviewers</w:t>
      </w:r>
      <w:ins w:id="8" w:author="Alice MacQueen" w:date="2020-10-28T10:13:00Z">
        <w:r w:rsidR="00D54C10" w:rsidRPr="00D54C10">
          <w:rPr>
            <w:b/>
            <w:bCs/>
          </w:rPr>
          <w:t>:</w:t>
        </w:r>
        <w:r w:rsidR="00D54C10" w:rsidRPr="00D54C10">
          <w:rPr>
            <w:rPrChange w:id="9" w:author="Alice MacQueen" w:date="2020-10-28T10:13:00Z">
              <w:rPr>
                <w:b/>
                <w:bCs/>
              </w:rPr>
            </w:rPrChange>
          </w:rPr>
          <w:t xml:space="preserve"> Annie Schmidt, Jiaming Yu, Ben Blackman, Dan Woods</w:t>
        </w:r>
      </w:ins>
    </w:p>
    <w:p w14:paraId="1E7180C4" w14:textId="42683DC7" w:rsidR="00D54C10" w:rsidRPr="00D54C10" w:rsidRDefault="00D54C10">
      <w:pPr>
        <w:rPr>
          <w:rPrChange w:id="10" w:author="Alice MacQueen" w:date="2020-10-28T10:13:00Z">
            <w:rPr>
              <w:b/>
              <w:bCs/>
            </w:rPr>
          </w:rPrChange>
        </w:rPr>
      </w:pPr>
      <w:ins w:id="11" w:author="Alice MacQueen" w:date="2020-10-28T10:13:00Z">
        <w:r w:rsidRPr="00D54C10">
          <w:rPr>
            <w:rPrChange w:id="12" w:author="Alice MacQueen" w:date="2020-10-28T10:13:00Z">
              <w:rPr>
                <w:b/>
                <w:bCs/>
              </w:rPr>
            </w:rPrChange>
          </w:rPr>
          <w:t>NP editor: John Stinchcombe</w:t>
        </w:r>
      </w:ins>
    </w:p>
    <w:p w14:paraId="39450B69" w14:textId="77777777" w:rsidR="00E374AB" w:rsidRDefault="00E374AB">
      <w:pPr>
        <w:rPr>
          <w:b/>
          <w:bCs/>
        </w:rPr>
      </w:pPr>
    </w:p>
    <w:p w14:paraId="0CA676AB" w14:textId="06EE03D2" w:rsidR="00E82C32" w:rsidRPr="00E82C32" w:rsidRDefault="00E82C32">
      <w:pPr>
        <w:rPr>
          <w:b/>
          <w:bCs/>
        </w:rPr>
      </w:pPr>
      <w:commentRangeStart w:id="13"/>
      <w:r>
        <w:rPr>
          <w:b/>
          <w:bCs/>
        </w:rPr>
        <w:t>Abstract</w:t>
      </w:r>
      <w:commentRangeEnd w:id="13"/>
      <w:r w:rsidR="002B26AE">
        <w:rPr>
          <w:rStyle w:val="CommentReference"/>
        </w:rPr>
        <w:commentReference w:id="13"/>
      </w:r>
    </w:p>
    <w:p w14:paraId="3DFE9201" w14:textId="0BD42175" w:rsidR="00C30D0C" w:rsidDel="00D54C10" w:rsidRDefault="00905975" w:rsidP="00D54C10">
      <w:pPr>
        <w:ind w:firstLine="720"/>
        <w:rPr>
          <w:del w:id="14" w:author="Alice MacQueen" w:date="2020-10-28T10:14:00Z"/>
        </w:rPr>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w:t>
      </w:r>
      <w:del w:id="15" w:author="Alice MacQueen" w:date="2020-10-28T10:14:00Z">
        <w:r w:rsidR="00045EB7" w:rsidDel="00D54C10">
          <w:delText xml:space="preserve">two </w:delText>
        </w:r>
      </w:del>
      <w:ins w:id="16" w:author="Alice MacQueen" w:date="2020-10-28T10:14:00Z">
        <w:r w:rsidR="00D54C10">
          <w:t xml:space="preserve">individuals from two </w:t>
        </w:r>
      </w:ins>
      <w:r w:rsidR="00045EB7">
        <w:t xml:space="preserve">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w:t>
      </w:r>
      <w:commentRangeStart w:id="17"/>
      <w:r w:rsidR="004830E7">
        <w:t>list</w:t>
      </w:r>
      <w:commentRangeEnd w:id="17"/>
      <w:r w:rsidR="002B26AE">
        <w:rPr>
          <w:rStyle w:val="CommentReference"/>
        </w:rPr>
        <w:commentReference w:id="17"/>
      </w:r>
      <w:r w:rsidR="00045EB7">
        <w:t>__.</w:t>
      </w:r>
    </w:p>
    <w:p w14:paraId="314FF45D" w14:textId="77777777" w:rsidR="00D54C10" w:rsidRDefault="00D54C10" w:rsidP="0044729E">
      <w:pPr>
        <w:ind w:firstLine="720"/>
        <w:rPr>
          <w:ins w:id="18" w:author="Alice MacQueen" w:date="2020-10-28T10:14:00Z"/>
        </w:rPr>
      </w:pPr>
    </w:p>
    <w:p w14:paraId="5B49840D" w14:textId="4A0ECD5F" w:rsidR="00CE4B3B" w:rsidRDefault="00CE4B3B">
      <w:pPr>
        <w:ind w:firstLine="720"/>
        <w:jc w:val="both"/>
        <w:pPrChange w:id="19" w:author="Alice MacQueen" w:date="2020-10-28T10:15:00Z">
          <w:pPr>
            <w:ind w:firstLine="720"/>
          </w:pPr>
        </w:pPrChange>
      </w:pPr>
    </w:p>
    <w:p w14:paraId="741A402C" w14:textId="77777777" w:rsidR="00D54C10" w:rsidRDefault="00D54C10">
      <w:pPr>
        <w:rPr>
          <w:ins w:id="20" w:author="Alice MacQueen" w:date="2020-10-28T10:16:00Z"/>
        </w:rPr>
      </w:pPr>
      <w:ins w:id="21" w:author="Alice MacQueen" w:date="2020-10-28T10:15:00Z">
        <w:r>
          <w:rPr>
            <w:b/>
            <w:bCs/>
          </w:rPr>
          <w:t>Keywords</w:t>
        </w:r>
        <w:r>
          <w:t>: flowering time, GxE (genotype by environment interactions), switchgrass, Panicum virgatum, photoperiod</w:t>
        </w:r>
      </w:ins>
    </w:p>
    <w:p w14:paraId="6833345B" w14:textId="045886E4" w:rsidR="00C30D0C" w:rsidRDefault="00D54C10">
      <w:pPr>
        <w:rPr>
          <w:b/>
          <w:bCs/>
        </w:rPr>
      </w:pPr>
      <w:ins w:id="22" w:author="Alice MacQueen" w:date="2020-10-28T10:16:00Z">
        <w:r>
          <w:br w:type="column"/>
        </w:r>
      </w:ins>
      <w:del w:id="23" w:author="Alice MacQueen" w:date="2020-10-28T10:15:00Z">
        <w:r w:rsidR="00CE4B3B" w:rsidDel="00D54C10">
          <w:rPr>
            <w:b/>
            <w:bCs/>
          </w:rPr>
          <w:lastRenderedPageBreak/>
          <w:br w:type="column"/>
        </w:r>
      </w:del>
      <w:r w:rsidR="00BF7FD8"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length. </w:t>
      </w:r>
    </w:p>
    <w:p w14:paraId="018F365B" w14:textId="58811DBC"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proofErr w:type="gramStart"/>
      <w:r w:rsidR="00954192" w:rsidRPr="00954192">
        <w:rPr>
          <w:i/>
          <w:iCs/>
        </w:rPr>
        <w:t>Arabidopsis</w:t>
      </w:r>
      <w:r w:rsidR="00954192" w:rsidRPr="00954192">
        <w:t>, and</w:t>
      </w:r>
      <w:proofErr w:type="gramEnd"/>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w:t>
      </w:r>
      <w:r w:rsidR="004F2E0D" w:rsidRPr="009135C1">
        <w:rPr>
          <w:i/>
          <w:iCs/>
        </w:rPr>
        <w:t>Helianthus ann</w:t>
      </w:r>
      <w:r w:rsidR="009135C1">
        <w:rPr>
          <w:i/>
          <w:iCs/>
        </w:rPr>
        <w:t>u</w:t>
      </w:r>
      <w:r w:rsidR="004F2E0D" w:rsidRPr="009135C1">
        <w:rPr>
          <w:i/>
          <w:iCs/>
        </w:rPr>
        <w:t>us</w:t>
      </w:r>
      <w:r w:rsidR="004F2E0D">
        <w:t xml:space="preserve">) </w:t>
      </w:r>
      <w:r w:rsidR="001E4573">
        <w:t xml:space="preserve">exhibit </w:t>
      </w:r>
      <w:r w:rsidR="004F2E0D">
        <w:t>day-neutra</w:t>
      </w:r>
      <w:r w:rsidR="001E4573">
        <w:t xml:space="preserve">l, facultative short day, and facultative long-day responses, which vary with their environment (Blackman, </w:t>
      </w:r>
      <w:commentRangeStart w:id="24"/>
      <w:r w:rsidR="001E4573">
        <w:t>2013</w:t>
      </w:r>
      <w:commentRangeEnd w:id="24"/>
      <w:r w:rsidR="00882179">
        <w:rPr>
          <w:rStyle w:val="CommentReference"/>
        </w:rPr>
        <w:commentReference w:id="24"/>
      </w:r>
      <w:r w:rsidR="001E4573">
        <w:t>).</w:t>
      </w:r>
    </w:p>
    <w:p w14:paraId="77913E7A" w14:textId="2646826B" w:rsidR="007C5A21" w:rsidRPr="007C5A21" w:rsidRDefault="00BF3B0D" w:rsidP="00BF3B0D">
      <w:pPr>
        <w:ind w:firstLine="720"/>
        <w:rPr>
          <w:i/>
          <w:iCs/>
        </w:rPr>
      </w:pPr>
      <w:bookmarkStart w:id="25" w:name="_Hlk55216958"/>
      <w:r>
        <w:t>Distinct</w:t>
      </w:r>
      <w:r w:rsidR="002D5AB7">
        <w:t xml:space="preserve"> genetic responses that are detectable in different environments are known as genotype by environment interactions, or GxE. </w:t>
      </w:r>
      <w:bookmarkEnd w:id="25"/>
      <w:r w:rsidR="002D5AB7">
        <w:t xml:space="preserve">The methodology commonly employed to study </w:t>
      </w:r>
      <w:ins w:id="26" w:author="Juenger, Thomas E" w:date="2020-10-12T12:05:00Z">
        <w:r w:rsidR="00A141A4">
          <w:t xml:space="preserve">natural </w:t>
        </w:r>
      </w:ins>
      <w:r w:rsidR="002D5AB7">
        <w:t xml:space="preserve">variation in GxE include </w:t>
      </w:r>
      <w:ins w:id="27" w:author="Alice MacQueen" w:date="2020-10-28T10:18:00Z">
        <w:r w:rsidR="00D54C10">
          <w:t>genetic studies</w:t>
        </w:r>
      </w:ins>
      <w:ins w:id="28" w:author="Alice MacQueen" w:date="2020-10-28T10:19:00Z">
        <w:r w:rsidR="00D54C10">
          <w:t xml:space="preserve"> using </w:t>
        </w:r>
      </w:ins>
      <w:r w:rsidR="002D5AB7">
        <w:t>common gardens</w:t>
      </w:r>
      <w:ins w:id="29" w:author="Alice MacQueen" w:date="2020-10-28T10:18:00Z">
        <w:r w:rsidR="00D54C10">
          <w:t xml:space="preserve">, </w:t>
        </w:r>
      </w:ins>
      <w:del w:id="30" w:author="Alice MacQueen" w:date="2020-10-28T10:18:00Z">
        <w:r w:rsidR="002D5AB7" w:rsidDel="00D54C10">
          <w:delText xml:space="preserve"> and </w:delText>
        </w:r>
      </w:del>
      <w:r w:rsidR="002D5AB7">
        <w:t>reciprocal transplant experiments between contrasting environments</w:t>
      </w:r>
      <w:ins w:id="31" w:author="Alice MacQueen" w:date="2020-10-28T10:18:00Z">
        <w:r w:rsidR="00D54C10">
          <w:t xml:space="preserve">, or </w:t>
        </w:r>
      </w:ins>
      <w:ins w:id="32" w:author="Alice MacQueen" w:date="2020-10-28T10:19:00Z">
        <w:r w:rsidR="00D54C10">
          <w:t>environmental manipulations</w:t>
        </w:r>
      </w:ins>
      <w:r w:rsidR="002D5AB7">
        <w:t xml:space="preserve">.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w:t>
      </w:r>
      <w:commentRangeStart w:id="33"/>
      <w:r>
        <w:t>In</w:t>
      </w:r>
      <w:commentRangeEnd w:id="33"/>
      <w:r w:rsidR="000900E8">
        <w:rPr>
          <w:rStyle w:val="CommentReference"/>
        </w:rPr>
        <w:commentReference w:id="33"/>
      </w:r>
      <w:r>
        <w:t xml:space="preserve"> crop species, altering the timing of flowering has been a major </w:t>
      </w:r>
      <w:r w:rsidR="009C5238">
        <w:t xml:space="preserve">crop improvement strategy to adapt crops for local or future environments (Jung &amp; Müller, 2009). Changing flowering responsiveness to photoperiod cues has </w:t>
      </w:r>
      <w:r w:rsidR="009C5238">
        <w:lastRenderedPageBreak/>
        <w:t xml:space="preserve">allowed geographic range expansion and increased yields in a 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bookmarkStart w:id="34" w:name="_Hlk55223384"/>
      <w:r>
        <w:t xml:space="preserve">However, the majority of studies of flowering GxE have used inbreeding, short-lived species. It is not clear whether insights from these species can be extrapolated to species with different life </w:t>
      </w:r>
      <w:commentRangeStart w:id="35"/>
      <w:r>
        <w:t>histories</w:t>
      </w:r>
      <w:commentRangeEnd w:id="35"/>
      <w:r w:rsidR="00B75058">
        <w:rPr>
          <w:rStyle w:val="CommentReference"/>
        </w:rPr>
        <w:commentReference w:id="35"/>
      </w:r>
      <w:r>
        <w:t xml:space="preserve">.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bookmarkEnd w:id="34"/>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w:t>
      </w:r>
      <w:proofErr w:type="gramStart"/>
      <w:r w:rsidR="00203580">
        <w:t xml:space="preserve">individuals, </w:t>
      </w:r>
      <w:r w:rsidR="002D5AB7">
        <w:t>and</w:t>
      </w:r>
      <w:proofErr w:type="gramEnd"/>
      <w:r w:rsidR="002D5AB7">
        <w:t xml:space="preserve"> have divergent leaf and whole plant morphologies (</w:t>
      </w:r>
      <w:proofErr w:type="spellStart"/>
      <w:r w:rsidR="002D5AB7">
        <w:t>Casler</w:t>
      </w:r>
      <w:proofErr w:type="spellEnd"/>
      <w:r w:rsidR="002D5AB7">
        <w:t xml:space="preserve"> et al 2007; Lowry et al 2014; </w:t>
      </w:r>
      <w:proofErr w:type="spellStart"/>
      <w:r w:rsidR="002D5AB7">
        <w:t>Casler</w:t>
      </w:r>
      <w:proofErr w:type="spellEnd"/>
      <w:r w:rsidR="002D5AB7">
        <w:t xml:space="preserve">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xml:space="preserve">. Genetic differences in flowering date and photoperiod response across these genetic subpopulations will be an early point of exploitation in biomass crop </w:t>
      </w:r>
      <w:commentRangeStart w:id="36"/>
      <w:r w:rsidR="00CB22A9">
        <w:t>breeding</w:t>
      </w:r>
      <w:commentRangeEnd w:id="36"/>
      <w:r w:rsidR="000900E8">
        <w:rPr>
          <w:rStyle w:val="CommentReference"/>
        </w:rPr>
        <w:commentReference w:id="36"/>
      </w:r>
      <w:r w:rsidR="00CB22A9">
        <w:t>.</w:t>
      </w:r>
    </w:p>
    <w:p w14:paraId="7DFF4020" w14:textId="748E15DB"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w:t>
      </w:r>
      <w:ins w:id="37" w:author="Juenger, Thomas E" w:date="2020-10-12T12:22:00Z">
        <w:r w:rsidR="000900E8">
          <w:t>n outbred</w:t>
        </w:r>
      </w:ins>
      <w:r>
        <w:t xml:space="preserve">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7301E5" w:rsidP="004144D8">
      <w:pPr>
        <w:rPr>
          <w:b/>
          <w:bCs/>
        </w:rPr>
      </w:pPr>
      <w:commentRangeStart w:id="38"/>
      <w:commentRangeEnd w:id="38"/>
      <w:r>
        <w:rPr>
          <w:rStyle w:val="CommentReference"/>
        </w:rPr>
        <w:commentReference w:id="38"/>
      </w:r>
      <w:r w:rsidR="00233D87">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ED4825D"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w:t>
      </w:r>
      <w:r w:rsidR="009135C1">
        <w:t>(hereafter ‘North’ gardens) we</w:t>
      </w:r>
      <w:r w:rsidR="002B031D">
        <w:t xml:space="preserve">re located within the natural range of the Midwestern genetic subpopulation, while the three Texas common gardens </w:t>
      </w:r>
      <w:r w:rsidR="009135C1">
        <w:t>(hereafter ‘Texas’ gardens) we</w:t>
      </w:r>
      <w:r w:rsidR="002B031D">
        <w:t xml:space="preserve">re located within the natural range of the Gulf subpopulation, and the Oklahoma common garden </w:t>
      </w:r>
      <w:r w:rsidR="009135C1">
        <w:t>wa</w:t>
      </w:r>
      <w:r w:rsidR="00032898">
        <w:t>s located near the natural range limits of both the Gulf and the Midwestern subpopulations.</w:t>
      </w:r>
      <w:r w:rsidR="00E9448A">
        <w:t xml:space="preserve"> </w:t>
      </w:r>
      <w:r w:rsidR="00263D55">
        <w:t xml:space="preserve">We scored plant </w:t>
      </w:r>
      <w:commentRangeStart w:id="39"/>
      <w:proofErr w:type="spellStart"/>
      <w:r w:rsidR="00263D55">
        <w:t>greenup</w:t>
      </w:r>
      <w:commentRangeEnd w:id="39"/>
      <w:proofErr w:type="spellEnd"/>
      <w:r w:rsidR="00B64E45">
        <w:rPr>
          <w:rStyle w:val="CommentReference"/>
        </w:rPr>
        <w:commentReference w:id="39"/>
      </w:r>
      <w:r w:rsidR="00263D55">
        <w:t xml:space="preserve"> and flowering at these common gardens every two days</w:t>
      </w:r>
      <w:r w:rsidR="00384C59">
        <w:t>. The Gulf and Midwest</w:t>
      </w:r>
      <w:r w:rsidR="00263D55">
        <w:t xml:space="preserve"> genetic subpopulations had the most distinct phenological responses across our common gardens</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gardens, Gulf genotypes typically greened up before and flowered after Midwestern </w:t>
      </w:r>
      <w:r w:rsidR="0041698C">
        <w:t>genotypes</w:t>
      </w:r>
      <w:r w:rsidR="00032898">
        <w:t xml:space="preserve">, while at the </w:t>
      </w:r>
      <w:r w:rsidR="009135C1">
        <w:t>North</w:t>
      </w:r>
      <w:r w:rsidR="00032898">
        <w:t xml:space="preserve">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w:t>
      </w:r>
      <w:proofErr w:type="spellStart"/>
      <w:r w:rsidR="0052324B">
        <w:t>greenup</w:t>
      </w:r>
      <w:proofErr w:type="spellEnd"/>
      <w:r w:rsidR="0052324B">
        <w:t xml:space="preserve"> between the </w:t>
      </w:r>
      <w:r w:rsidR="00455BD5">
        <w:t>North and</w:t>
      </w:r>
      <w:r w:rsidR="0052324B">
        <w:t xml:space="preserve"> Texas common gardens and </w:t>
      </w:r>
      <w:r w:rsidR="00384C59">
        <w:t>contributed to</w:t>
      </w:r>
      <w:r w:rsidR="0052324B">
        <w:t xml:space="preserve"> positive phenotypic correlations for flowering time </w:t>
      </w:r>
      <w:r w:rsidR="00BC47FE">
        <w:t>which increased at</w:t>
      </w:r>
      <w:r w:rsidR="00455BD5">
        <w:t xml:space="preserve"> more northern gardens</w:t>
      </w:r>
      <w:r w:rsidR="00BC47FE">
        <w:t xml:space="preserve">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commentRangeStart w:id="40"/>
      <w:r w:rsidR="00AC32B9" w:rsidRPr="00233D87">
        <w:rPr>
          <w:i/>
          <w:iCs/>
          <w:sz w:val="18"/>
          <w:szCs w:val="18"/>
        </w:rPr>
        <w:lastRenderedPageBreak/>
        <w:t>Figure</w:t>
      </w:r>
      <w:commentRangeEnd w:id="40"/>
      <w:r w:rsidR="007301E5">
        <w:rPr>
          <w:rStyle w:val="CommentReference"/>
        </w:rPr>
        <w:commentReference w:id="40"/>
      </w:r>
      <w:r w:rsidR="00AC32B9" w:rsidRPr="00233D87">
        <w:rPr>
          <w:i/>
          <w:iCs/>
          <w:sz w:val="18"/>
          <w:szCs w:val="18"/>
        </w:rPr>
        <w:t xml:space="preserv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w:t>
      </w:r>
      <w:proofErr w:type="spellStart"/>
      <w:r w:rsidR="00390283" w:rsidRPr="00233D87">
        <w:rPr>
          <w:i/>
          <w:iCs/>
          <w:sz w:val="18"/>
          <w:szCs w:val="18"/>
        </w:rPr>
        <w:t>greenup</w:t>
      </w:r>
      <w:proofErr w:type="spellEnd"/>
      <w:r w:rsidR="00390283" w:rsidRPr="00233D87">
        <w:rPr>
          <w:i/>
          <w:iCs/>
          <w:sz w:val="18"/>
          <w:szCs w:val="18"/>
        </w:rPr>
        <w:t xml:space="preserve">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w:t>
      </w:r>
      <w:proofErr w:type="spellStart"/>
      <w:r w:rsidR="00AC32B9" w:rsidRPr="00233D87">
        <w:rPr>
          <w:i/>
          <w:iCs/>
          <w:sz w:val="18"/>
          <w:szCs w:val="18"/>
        </w:rPr>
        <w:t>greenup</w:t>
      </w:r>
      <w:proofErr w:type="spellEnd"/>
      <w:r w:rsidR="00AC32B9" w:rsidRPr="00233D87">
        <w:rPr>
          <w:i/>
          <w:iCs/>
          <w:sz w:val="18"/>
          <w:szCs w:val="18"/>
        </w:rPr>
        <w:t xml:space="preserve">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11"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1FCB959A" w:rsidR="0052324B" w:rsidRPr="005D2E94" w:rsidRDefault="00233D87" w:rsidP="0052324B">
      <w:pPr>
        <w:ind w:firstLine="720"/>
      </w:pPr>
      <w:r>
        <w:br w:type="column"/>
      </w:r>
      <w:r w:rsidR="0052324B">
        <w:lastRenderedPageBreak/>
        <w:t xml:space="preserve">We determined </w:t>
      </w:r>
      <w:proofErr w:type="gramStart"/>
      <w:r w:rsidR="00D807FC">
        <w:t>n</w:t>
      </w:r>
      <w:r w:rsidR="0052324B">
        <w:t>arrow-sense</w:t>
      </w:r>
      <w:proofErr w:type="gramEnd"/>
      <w:r w:rsidR="0052324B">
        <w:t xml:space="preserve"> heritabilities (h</w:t>
      </w:r>
      <w:r w:rsidR="0052324B">
        <w:rPr>
          <w:vertAlign w:val="superscript"/>
        </w:rPr>
        <w:t>2</w:t>
      </w:r>
      <w:r w:rsidR="0052324B">
        <w:t>)</w:t>
      </w:r>
      <w:ins w:id="41" w:author="Alice MacQueen" w:date="2020-10-28T10:22:00Z">
        <w:r w:rsidR="00663879">
          <w:t xml:space="preserve"> using a genomic relationship matrix</w:t>
        </w:r>
      </w:ins>
      <w:r w:rsidR="0052324B">
        <w:rPr>
          <w:vertAlign w:val="superscript"/>
        </w:rPr>
        <w:t xml:space="preserve"> </w:t>
      </w:r>
      <w:r w:rsidR="0052324B">
        <w:t xml:space="preserve">for </w:t>
      </w:r>
      <w:proofErr w:type="spellStart"/>
      <w:r w:rsidR="0052324B">
        <w:t>greenup</w:t>
      </w:r>
      <w:proofErr w:type="spellEnd"/>
      <w:r w:rsidR="0052324B">
        <w:t xml:space="preserve">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xml:space="preserve">% on average for </w:t>
      </w:r>
      <w:proofErr w:type="spellStart"/>
      <w:r w:rsidR="0052324B">
        <w:t>greenup</w:t>
      </w:r>
      <w:proofErr w:type="spellEnd"/>
      <w:r w:rsidR="0052324B">
        <w:t xml:space="preserve">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w:t>
      </w:r>
      <w:proofErr w:type="spellStart"/>
      <w:r w:rsidR="0052324B">
        <w:t>greenup</w:t>
      </w:r>
      <w:proofErr w:type="spellEnd"/>
      <w:r w:rsidR="0052324B">
        <w:t xml:space="preserve"> at our OK and NE gardens. Greenup dates at these sites were uncorrelated </w:t>
      </w:r>
      <w:r w:rsidR="00BC47FE">
        <w:t xml:space="preserve">or negatively correlated </w:t>
      </w:r>
      <w:r w:rsidR="0052324B">
        <w:t xml:space="preserve">with </w:t>
      </w:r>
      <w:proofErr w:type="spellStart"/>
      <w:r w:rsidR="0052324B">
        <w:t>greenup</w:t>
      </w:r>
      <w:proofErr w:type="spellEnd"/>
      <w:r w:rsidR="0052324B">
        <w:t xml:space="preserve"> dates for clonal replicates at other sites (Figure 1B). These negative and small correlations undoubtedly contributed to the low h</w:t>
      </w:r>
      <w:r w:rsidR="0052324B">
        <w:rPr>
          <w:vertAlign w:val="superscript"/>
        </w:rPr>
        <w:t>2</w:t>
      </w:r>
      <w:r w:rsidR="0052324B">
        <w:t xml:space="preserve"> values for </w:t>
      </w:r>
      <w:proofErr w:type="spellStart"/>
      <w:r w:rsidR="0052324B">
        <w:t>greenup</w:t>
      </w:r>
      <w:proofErr w:type="spellEnd"/>
      <w:r w:rsidR="0052324B">
        <w:t xml:space="preserve"> and flowering date across all eight sites: h</w:t>
      </w:r>
      <w:r w:rsidR="0052324B">
        <w:rPr>
          <w:vertAlign w:val="superscript"/>
        </w:rPr>
        <w:t>2</w:t>
      </w:r>
      <w:r w:rsidR="0052324B">
        <w:t xml:space="preserve"> was </w:t>
      </w:r>
      <w:r w:rsidR="00BC47FE">
        <w:t>0.</w:t>
      </w:r>
      <w:r w:rsidR="00581C71">
        <w:t>8</w:t>
      </w:r>
      <w:r w:rsidR="0052324B">
        <w:t xml:space="preserve">% for </w:t>
      </w:r>
      <w:proofErr w:type="spellStart"/>
      <w:r w:rsidR="0052324B">
        <w:t>greenup</w:t>
      </w:r>
      <w:proofErr w:type="spellEnd"/>
      <w:r w:rsidR="0052324B">
        <w:t xml:space="preserve"> and </w:t>
      </w:r>
      <w:r w:rsidR="00581C71">
        <w:t>23.2</w:t>
      </w:r>
      <w:r w:rsidR="0052324B">
        <w:t>% for flowering date</w:t>
      </w:r>
      <w:r w:rsidR="00581C71">
        <w:t xml:space="preserve"> </w:t>
      </w:r>
      <w:r w:rsidR="001E4573">
        <w:t>in models including all sites</w:t>
      </w:r>
      <w:r w:rsidR="0052324B">
        <w:t xml:space="preserve">. </w:t>
      </w:r>
      <w:bookmarkStart w:id="42" w:name="_Hlk55390589"/>
      <w:r w:rsidR="0052324B">
        <w:t>These data indicated the presence of numerous rank-changing genotype by environment interactions for these phenotypes across these common gardens.</w:t>
      </w:r>
      <w:bookmarkEnd w:id="42"/>
    </w:p>
    <w:p w14:paraId="7AE69B1E" w14:textId="08D7B43C"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ins w:id="43" w:author="Juenger, Thomas E" w:date="2020-10-12T12:47:00Z">
        <w:r w:rsidR="009B71DE">
          <w:t xml:space="preserve">environmental factors like </w:t>
        </w:r>
      </w:ins>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w:t>
      </w:r>
      <w:proofErr w:type="spellStart"/>
      <w:r w:rsidR="005E25C9" w:rsidRPr="00CB22A9">
        <w:t>Casler</w:t>
      </w:r>
      <w:proofErr w:type="spellEnd"/>
      <w:r w:rsidR="005E25C9" w:rsidRPr="00CB22A9">
        <w:t xml:space="preserve">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-related traits across our eight common garden sites</w:t>
      </w:r>
      <w:ins w:id="44" w:author="Juenger, Thomas E" w:date="2020-10-12T12:42:00Z">
        <w:r w:rsidR="00AF4591">
          <w:t xml:space="preserve"> using linear mixed models</w:t>
        </w:r>
      </w:ins>
      <w:r w:rsidR="007C5A21">
        <w:t>.</w:t>
      </w:r>
      <w:ins w:id="45" w:author="Alice MacQueen" w:date="2020-10-29T12:55:00Z">
        <w:r w:rsidR="00F8585E">
          <w:t xml:space="preserve"> For example,</w:t>
        </w:r>
      </w:ins>
      <w:ins w:id="46" w:author="Alice MacQueen" w:date="2020-10-29T12:56:00Z">
        <w:r w:rsidR="00F8585E">
          <w:t xml:space="preserve"> to define flowering date as a function of day length,</w:t>
        </w:r>
      </w:ins>
      <w:ins w:id="47" w:author="Alice MacQueen" w:date="2020-10-29T12:55:00Z">
        <w:r w:rsidR="00F8585E">
          <w:t xml:space="preserve"> we replaced the phenotype of flowering Julian date with </w:t>
        </w:r>
      </w:ins>
      <w:ins w:id="48" w:author="Alice MacQueen" w:date="2020-10-29T12:56:00Z">
        <w:r w:rsidR="00F8585E">
          <w:t>the daylength at that garden on that Julian date.</w:t>
        </w:r>
      </w:ins>
      <w:r w:rsidR="007C5A21">
        <w:t xml:space="preserve">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w:t>
      </w:r>
      <w:r w:rsidR="00455BD5">
        <w:t>North and Texas set of gardens.</w:t>
      </w:r>
    </w:p>
    <w:p w14:paraId="63C6629E" w14:textId="49E1E83E" w:rsidR="008F7A3E" w:rsidRDefault="009769D6" w:rsidP="00445456">
      <w:pPr>
        <w:ind w:firstLine="720"/>
      </w:pPr>
      <w:r>
        <w:t xml:space="preserve">Across all eight common gardens, </w:t>
      </w:r>
      <w:proofErr w:type="spellStart"/>
      <w:r>
        <w:t>greenup</w:t>
      </w:r>
      <w:proofErr w:type="spellEnd"/>
      <w:r>
        <w:t xml:space="preserve"> date had low </w:t>
      </w:r>
      <w:r w:rsidR="000E1A44">
        <w:t xml:space="preserve">G </w:t>
      </w:r>
      <w:r>
        <w:t>and low GxE</w:t>
      </w:r>
      <w:r w:rsidR="00445456">
        <w:t xml:space="preserve"> (&lt;10%)</w:t>
      </w:r>
      <w:r>
        <w:t xml:space="preserve">, and the G and GxE values were not </w:t>
      </w:r>
      <w:r w:rsidR="00FB7146">
        <w:t xml:space="preserve">substantially improved by defining </w:t>
      </w:r>
      <w:proofErr w:type="spellStart"/>
      <w:r w:rsidR="00FB7146">
        <w:t>greenup</w:t>
      </w:r>
      <w:proofErr w:type="spellEnd"/>
      <w:r w:rsidR="00FB7146">
        <w:t xml:space="preserve"> as functions of weather-based cues (Supplementary Figure/Table).</w:t>
      </w:r>
      <w:r w:rsidR="00445456">
        <w:t xml:space="preserve"> </w:t>
      </w:r>
      <w:r w:rsidR="00975229">
        <w:t xml:space="preserve">This result likely indicates that the weather functions we chose are not cuing </w:t>
      </w:r>
      <w:proofErr w:type="spellStart"/>
      <w:r w:rsidR="00975229">
        <w:t>greenup</w:t>
      </w:r>
      <w:proofErr w:type="spellEnd"/>
      <w:r w:rsidR="00975229">
        <w:t xml:space="preserve">. Additional signals such as soil temperatures or chilling days may influence </w:t>
      </w:r>
      <w:proofErr w:type="spellStart"/>
      <w:r w:rsidR="00975229">
        <w:t>greenup</w:t>
      </w:r>
      <w:proofErr w:type="spellEnd"/>
      <w:r w:rsidR="00975229">
        <w:t xml:space="preserve"> for each subpopulation within its native range; however, we did not have good proxies for these values for this experiment. </w:t>
      </w:r>
      <w:r w:rsidR="00D862AA">
        <w:t xml:space="preserve">G and GxE estimates for </w:t>
      </w:r>
      <w:proofErr w:type="spellStart"/>
      <w:r w:rsidR="00D862AA">
        <w:t>greenup</w:t>
      </w:r>
      <w:proofErr w:type="spellEnd"/>
      <w:r w:rsidR="00D862AA">
        <w:t xml:space="preserve"> date were </w:t>
      </w:r>
      <w:r w:rsidR="00581C71">
        <w:t>significantly</w:t>
      </w:r>
      <w:r w:rsidR="00D862AA">
        <w:t xml:space="preserve"> higher </w:t>
      </w:r>
      <w:r w:rsidR="00547E2C">
        <w:t xml:space="preserve">when the sites were restricted to either </w:t>
      </w:r>
      <w:r w:rsidR="00455BD5">
        <w:t>the Texas or North set of gardens</w:t>
      </w:r>
      <w:r w:rsidR="00547E2C">
        <w:t xml:space="preserve"> (Supplemental Figure).</w:t>
      </w:r>
      <w:r w:rsidR="00D862AA">
        <w:t xml:space="preserve"> G and GxE estimates </w:t>
      </w:r>
      <w:r w:rsidR="004B4258">
        <w:t xml:space="preserve">for </w:t>
      </w:r>
      <w:proofErr w:type="spellStart"/>
      <w:r w:rsidR="004B4258">
        <w:t>greenup</w:t>
      </w:r>
      <w:proofErr w:type="spellEnd"/>
      <w:r w:rsidR="004B4258">
        <w:t xml:space="preserve"> were higher for the Gulf subpopulation than for the Midwest, and higher outside of each subpopulation</w:t>
      </w:r>
      <w:r w:rsidR="000E1A44">
        <w:t>’</w:t>
      </w:r>
      <w:r w:rsidR="004B4258">
        <w:t xml:space="preserve">s native range than within its native range (Supplementary Figure). </w:t>
      </w:r>
    </w:p>
    <w:p w14:paraId="3D48899C" w14:textId="5B3BB588" w:rsidR="00741E58" w:rsidRDefault="00D862AA" w:rsidP="00973DCA">
      <w:pPr>
        <w:ind w:firstLine="720"/>
      </w:pPr>
      <w:r>
        <w:t>In contrast</w:t>
      </w:r>
      <w:r w:rsidR="009769D6">
        <w:t xml:space="preserve"> to </w:t>
      </w:r>
      <w:proofErr w:type="spellStart"/>
      <w:r w:rsidR="009769D6">
        <w:t>greenup</w:t>
      </w:r>
      <w:proofErr w:type="spellEnd"/>
      <w:r w:rsidR="009769D6">
        <w:t xml:space="preserve">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xml:space="preserve">, while three additional cues, daylength, rainfall between </w:t>
      </w:r>
      <w:proofErr w:type="spellStart"/>
      <w:r w:rsidR="00CC31A5">
        <w:t>greenup</w:t>
      </w:r>
      <w:proofErr w:type="spellEnd"/>
      <w:r w:rsidR="00CC31A5">
        <w:t xml:space="preserve">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w:t>
      </w:r>
      <w:r w:rsidR="00455BD5">
        <w:t xml:space="preserve">the </w:t>
      </w:r>
      <w:r w:rsidR="0074227B">
        <w:t>Texas or the North</w:t>
      </w:r>
      <w:r w:rsidR="00455BD5">
        <w:t xml:space="preserve"> gardens</w:t>
      </w:r>
      <w:r w:rsidR="0074227B">
        <w:t xml:space="preserve">. </w:t>
      </w:r>
      <w:r w:rsidR="00C26062">
        <w:t>For</w:t>
      </w:r>
      <w:r w:rsidR="005C5A80">
        <w:t xml:space="preserve"> subpopulations</w:t>
      </w:r>
      <w:r w:rsidR="00C26062">
        <w:t xml:space="preserve"> growing</w:t>
      </w:r>
      <w:r w:rsidR="005C5A80">
        <w:t xml:space="preserve"> outside of </w:t>
      </w:r>
      <w:r w:rsidR="005C5A80">
        <w:lastRenderedPageBreak/>
        <w:t xml:space="preserve">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t>Genetic effects of</w:t>
      </w:r>
      <w:r w:rsidR="00020495">
        <w:rPr>
          <w:i/>
          <w:iCs/>
        </w:rPr>
        <w:t xml:space="preserve"> </w:t>
      </w:r>
      <w:proofErr w:type="spellStart"/>
      <w:r w:rsidR="00020495">
        <w:rPr>
          <w:i/>
          <w:iCs/>
        </w:rPr>
        <w:t>greenup</w:t>
      </w:r>
      <w:proofErr w:type="spellEnd"/>
      <w:r w:rsidR="00020495">
        <w:rPr>
          <w:i/>
          <w:iCs/>
        </w:rPr>
        <w:t xml:space="preserve"> and flowering as functions of environmental cues</w:t>
      </w:r>
    </w:p>
    <w:p w14:paraId="41E69073" w14:textId="4AA488BB"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proofErr w:type="spellStart"/>
      <w:r w:rsidR="006279C0">
        <w:t>greenup</w:t>
      </w:r>
      <w:proofErr w:type="spellEnd"/>
      <w:r w:rsidR="006279C0">
        <w:t xml:space="preserve"> date. </w:t>
      </w:r>
      <w:r>
        <w:t xml:space="preserve">We </w:t>
      </w:r>
      <w:r w:rsidR="006279C0">
        <w:t xml:space="preserve">therefore </w:t>
      </w:r>
      <w:r w:rsidR="00975229">
        <w:t>used genome-wide association on genetic BLUPs 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consistent genetic associations for flowering across all eight sites as well as at </w:t>
      </w:r>
      <w:r w:rsidR="00A910D4">
        <w:t>the Texas and North garden subsets</w:t>
      </w:r>
      <w:r w:rsidR="00975229">
        <w:t>, which correspond to the home ranges of the Gulf and Midwest subpopulations, respectively.</w:t>
      </w:r>
    </w:p>
    <w:p w14:paraId="34421DEF" w14:textId="72853500" w:rsidR="009F697B" w:rsidRDefault="00975229" w:rsidP="00975229">
      <w:pPr>
        <w:ind w:firstLine="720"/>
      </w:pPr>
      <w:r>
        <w:t>We first evaluated the suitability of GWAS on these environmental cues</w:t>
      </w:r>
      <w:r w:rsidR="00A910D4">
        <w:t xml:space="preserve"> relative to flowering date</w:t>
      </w:r>
      <w:r>
        <w:t xml:space="preserve"> by comparing the strength of associations </w:t>
      </w:r>
      <w:r w:rsidR="00A910D4">
        <w:t xml:space="preserve">on </w:t>
      </w:r>
      <w:r>
        <w:t>these cues and</w:t>
      </w:r>
      <w:r w:rsidR="00A910D4">
        <w:t xml:space="preserve"> on</w:t>
      </w:r>
      <w:r>
        <w:t xml:space="preserve">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Indeed, the Gulf subpopulation only had significant associations for daylength in</w:t>
      </w:r>
      <w:r w:rsidR="00222488">
        <w:t xml:space="preserve"> the</w:t>
      </w:r>
      <w:r w:rsidR="00CE4B3B">
        <w:t xml:space="preserve"> Texas</w:t>
      </w:r>
      <w:r w:rsidR="00222488">
        <w:t xml:space="preserve"> gardens</w:t>
      </w:r>
      <w:r w:rsidR="00CE4B3B">
        <w:t>, not for GDD, while the Midwest subpopulation only had significant associations for cumulative GDD in</w:t>
      </w:r>
      <w:r w:rsidR="00222488">
        <w:t xml:space="preserve"> the</w:t>
      </w:r>
      <w:r w:rsidR="00CE4B3B">
        <w:t xml:space="preserve"> Texas</w:t>
      </w:r>
      <w:r w:rsidR="00222488">
        <w:t xml:space="preserve"> gardens</w:t>
      </w:r>
      <w:r w:rsidR="00CE4B3B">
        <w:t xml:space="preserve">, not for daylength. </w:t>
      </w:r>
    </w:p>
    <w:p w14:paraId="689DDFF5" w14:textId="4B846F9B" w:rsidR="003573D0" w:rsidRDefault="005F664E" w:rsidP="00ED6B3C">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w:t>
      </w:r>
      <w:proofErr w:type="spellStart"/>
      <w:r>
        <w:t>n</w:t>
      </w:r>
      <w:r>
        <w:rPr>
          <w:vertAlign w:val="subscript"/>
        </w:rPr>
        <w:t>regions</w:t>
      </w:r>
      <w:proofErr w:type="spellEnd"/>
      <w:r w:rsidR="002B494F">
        <w:rPr>
          <w:vertAlign w:val="subscript"/>
        </w:rPr>
        <w:t xml:space="preserve"> </w:t>
      </w:r>
      <w:r>
        <w:t>=</w:t>
      </w:r>
      <w:r w:rsidR="002B494F">
        <w:t xml:space="preserve"> 463</w:t>
      </w:r>
      <w:r>
        <w:t>), north gardens (</w:t>
      </w:r>
      <w:proofErr w:type="spellStart"/>
      <w:r>
        <w:t>n</w:t>
      </w:r>
      <w:r>
        <w:rPr>
          <w:vertAlign w:val="subscript"/>
        </w:rPr>
        <w:t>regions</w:t>
      </w:r>
      <w:proofErr w:type="spellEnd"/>
      <w:r>
        <w:t>=</w:t>
      </w:r>
      <w:r w:rsidR="002B494F">
        <w:t>2,551</w:t>
      </w:r>
      <w:r>
        <w:t>), and Texas gardens (</w:t>
      </w:r>
      <w:proofErr w:type="spellStart"/>
      <w:r>
        <w:t>n</w:t>
      </w:r>
      <w:r>
        <w:rPr>
          <w:vertAlign w:val="subscript"/>
        </w:rPr>
        <w:t>regions</w:t>
      </w:r>
      <w:proofErr w:type="spellEnd"/>
      <w:r>
        <w:t>=</w:t>
      </w:r>
      <w:r w:rsidR="002B494F">
        <w:t>420</w:t>
      </w:r>
      <w:r>
        <w:t xml:space="preserve">). 20kb represents the inflection point where </w:t>
      </w:r>
      <w:commentRangeStart w:id="49"/>
      <w:r>
        <w:t xml:space="preserve">linkage disequilibrium decay flattens in this </w:t>
      </w:r>
      <w:commentRangeEnd w:id="49"/>
      <w:r w:rsidR="000C0156">
        <w:rPr>
          <w:rStyle w:val="CommentReference"/>
        </w:rPr>
        <w:commentReference w:id="49"/>
      </w:r>
      <w:r>
        <w:t>species (Lovell et al., 202X).</w:t>
      </w:r>
      <w:r w:rsidR="006779E3">
        <w:t xml:space="preserve"> In nine single-subpopulation GWAS that had associations above a 10% FDR, 22 20kb regions had associations in three or more GWAS (Figure 2), and 369 had associations in two or more GWAS. These regions in particular may underlie </w:t>
      </w:r>
      <w:commentRangeStart w:id="50"/>
      <w:r w:rsidR="006779E3">
        <w:t xml:space="preserve">consistent genetic effects </w:t>
      </w:r>
      <w:commentRangeEnd w:id="50"/>
      <w:r w:rsidR="00625EB8">
        <w:rPr>
          <w:rStyle w:val="CommentReference"/>
        </w:rPr>
        <w:commentReference w:id="50"/>
      </w:r>
      <w:r w:rsidR="006779E3">
        <w:t xml:space="preserve">detectable across the species’ natural range. </w:t>
      </w:r>
      <w:r>
        <w:t xml:space="preserve"> </w:t>
      </w:r>
      <w:r w:rsidR="00ED6B3C">
        <w:t>In all but one comparison, 20kb windows did not overlap significantly for the same phenotypes and gardens across subpopulations (8 of 9 p-values &gt; 0.085). The one exception was the daylength phenotype in the north, where 39 20kb regions were common associations across subpopulations (p = 0.</w:t>
      </w:r>
      <w:commentRangeStart w:id="51"/>
      <w:r w:rsidR="00ED6B3C">
        <w:t>00688</w:t>
      </w:r>
      <w:commentRangeEnd w:id="51"/>
      <w:r w:rsidR="00F25631">
        <w:rPr>
          <w:rStyle w:val="CommentReference"/>
        </w:rPr>
        <w:commentReference w:id="51"/>
      </w:r>
      <w:r w:rsidR="00ED6B3C">
        <w:t>). Within subpopulations but across the North and Texas garden subsets, only the Gulf subpopulation had significant overlap in 20kb windows, for daylength (</w:t>
      </w:r>
      <w:r w:rsidR="00ED6B3C">
        <w:rPr>
          <w:i/>
          <w:iCs/>
        </w:rPr>
        <w:t xml:space="preserve">p </w:t>
      </w:r>
      <w:ins w:id="52" w:author="Juenger, Thomas E" w:date="2020-10-12T14:53:00Z">
        <w:r w:rsidR="00F25631">
          <w:rPr>
            <w:i/>
            <w:iCs/>
          </w:rPr>
          <w:t xml:space="preserve">= </w:t>
        </w:r>
      </w:ins>
      <w:r w:rsidR="00ED6B3C">
        <w:t>0.0078), though these overlaps were still quite rare (8 windows, &lt;3.5% of 20kb windows). The remaining</w:t>
      </w:r>
      <w:r w:rsidR="00900A69">
        <w:t xml:space="preserve"> &gt;96% of</w:t>
      </w:r>
      <w:r w:rsidR="00ED6B3C">
        <w:t xml:space="preserve"> 20kb windows </w:t>
      </w:r>
      <w:r w:rsidR="00900A69">
        <w:t xml:space="preserve">in the Gulf subpopulation and all 20kb windows in the Midwest subpopulation </w:t>
      </w:r>
      <w:r w:rsidR="00ED6B3C">
        <w:t xml:space="preserve">were exhibiting GxE at the continental scale, in that these windows </w:t>
      </w:r>
      <w:r w:rsidR="003573D0">
        <w:t>significantly affected</w:t>
      </w:r>
      <w:r w:rsidR="00ED6B3C">
        <w:t xml:space="preserve"> flowering only at one of two non-overlapping sets of </w:t>
      </w:r>
      <w:commentRangeStart w:id="53"/>
      <w:r w:rsidR="00ED6B3C">
        <w:t>gardens</w:t>
      </w:r>
      <w:commentRangeEnd w:id="53"/>
      <w:r w:rsidR="00F25631">
        <w:rPr>
          <w:rStyle w:val="CommentReference"/>
        </w:rPr>
        <w:commentReference w:id="53"/>
      </w:r>
      <w:r w:rsidR="00ED6B3C">
        <w:t>.</w:t>
      </w:r>
      <w:r w:rsidR="00233D87" w:rsidRPr="006779E3">
        <w:t xml:space="preserve"> </w:t>
      </w:r>
    </w:p>
    <w:p w14:paraId="7B299B34" w14:textId="72366542" w:rsidR="00CE4B3B" w:rsidRPr="00ED6B3C" w:rsidRDefault="003573D0" w:rsidP="00ED6B3C">
      <w:pPr>
        <w:pBdr>
          <w:top w:val="nil"/>
          <w:left w:val="nil"/>
          <w:bottom w:val="nil"/>
          <w:right w:val="nil"/>
          <w:between w:val="nil"/>
        </w:pBdr>
        <w:spacing w:after="120"/>
        <w:ind w:firstLine="720"/>
      </w:pPr>
      <w:r>
        <w:lastRenderedPageBreak/>
        <w:t>Our associations captured a considerable set of non-overlapping genomic regions. To validate these associations, w</w:t>
      </w:r>
      <w:r w:rsidR="006779E3">
        <w:t>e next</w:t>
      </w:r>
      <w:r w:rsidR="004F7A78">
        <w:t xml:space="preserve"> determined if homologs from rice or </w:t>
      </w:r>
      <w:r w:rsidR="004F7A78" w:rsidRPr="00106BBD">
        <w:rPr>
          <w:i/>
          <w:iCs/>
        </w:rPr>
        <w:t>A. thaliana</w:t>
      </w:r>
      <w:r w:rsidR="004F7A78">
        <w:t xml:space="preserve"> with functionally validated 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egions in flowering timing in this species</w:t>
      </w:r>
      <w:r w:rsidR="00233D87">
        <w:t>.</w:t>
      </w:r>
      <w:r w:rsidR="0026306B">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w:t>
      </w:r>
      <w:proofErr w:type="spellStart"/>
      <w:r w:rsidR="00CE4B3B" w:rsidRPr="00233D87">
        <w:rPr>
          <w:i/>
          <w:iCs/>
          <w:sz w:val="18"/>
          <w:szCs w:val="18"/>
        </w:rPr>
        <w:t>fourway</w:t>
      </w:r>
      <w:proofErr w:type="spellEnd"/>
      <w:r w:rsidR="00CE4B3B" w:rsidRPr="00233D87">
        <w:rPr>
          <w:i/>
          <w:iCs/>
          <w:sz w:val="18"/>
          <w:szCs w:val="18"/>
        </w:rPr>
        <w:t xml:space="preserve"> cross (with less than a 1.5 LOD drop, </w:t>
      </w:r>
      <w:r w:rsidR="00A82289">
        <w:rPr>
          <w:noProof/>
        </w:rPr>
        <w:drawing>
          <wp:anchor distT="0" distB="0" distL="114300" distR="114300" simplePos="0" relativeHeight="251683840" behindDoc="0" locked="0" layoutInCell="1" allowOverlap="1" wp14:anchorId="34CCDFD2" wp14:editId="2DCF159E">
            <wp:simplePos x="0" y="0"/>
            <wp:positionH relativeFrom="margin">
              <wp:posOffset>-635</wp:posOffset>
            </wp:positionH>
            <wp:positionV relativeFrom="paragraph">
              <wp:posOffset>648970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50580EA0" w:rsidR="00221FC8" w:rsidRPr="00233D87" w:rsidRDefault="00221FC8" w:rsidP="00233D87">
      <w:pPr>
        <w:pBdr>
          <w:top w:val="nil"/>
          <w:left w:val="nil"/>
          <w:bottom w:val="nil"/>
          <w:right w:val="nil"/>
          <w:between w:val="nil"/>
        </w:pBdr>
        <w:spacing w:after="120"/>
      </w:pPr>
      <w:r>
        <w:rPr>
          <w:i/>
          <w:iCs/>
        </w:rPr>
        <w:t>Confirmation of genetic effects using a four</w:t>
      </w:r>
      <w:ins w:id="54" w:author="Juenger, Thomas E" w:date="2020-10-12T16:53:00Z">
        <w:r w:rsidR="006B1536">
          <w:rPr>
            <w:i/>
            <w:iCs/>
          </w:rPr>
          <w:t>-</w:t>
        </w:r>
      </w:ins>
      <w:r>
        <w:rPr>
          <w:i/>
          <w:iCs/>
        </w:rPr>
        <w:t xml:space="preserve">way cross </w:t>
      </w:r>
    </w:p>
    <w:p w14:paraId="4527B641" w14:textId="181C1357"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w:t>
      </w:r>
      <w:del w:id="55" w:author="Alice MacQueen" w:date="2020-10-29T16:06:00Z">
        <w:r w:rsidR="00C67A36" w:rsidDel="001E2451">
          <w:delText>individuals</w:delText>
        </w:r>
      </w:del>
      <w:ins w:id="56" w:author="Alice MacQueen" w:date="2020-10-29T16:06:00Z">
        <w:r w:rsidR="001E2451">
          <w:t>genotypes</w:t>
        </w:r>
      </w:ins>
      <w:r w:rsidR="00C67A36">
        <w:t xml:space="preserve">, AP13xDAC, and the two late flowering </w:t>
      </w:r>
      <w:del w:id="57" w:author="Alice MacQueen" w:date="2020-10-29T16:06:00Z">
        <w:r w:rsidR="00C67A36" w:rsidDel="001E2451">
          <w:delText>individuals</w:delText>
        </w:r>
      </w:del>
      <w:ins w:id="58" w:author="Alice MacQueen" w:date="2020-10-29T16:06:00Z">
        <w:r w:rsidR="001E2451">
          <w:t>genotypes</w:t>
        </w:r>
      </w:ins>
      <w:r w:rsidR="00C67A36">
        <w:t xml:space="preserve">, WBCxVS16. We then clonally propagated and planted the four parents, the two F1 </w:t>
      </w:r>
      <w:del w:id="59" w:author="Alice MacQueen" w:date="2020-10-29T16:06:00Z">
        <w:r w:rsidR="00C67A36" w:rsidDel="001E2451">
          <w:delText xml:space="preserve">individuals </w:delText>
        </w:r>
      </w:del>
      <w:ins w:id="60" w:author="Alice MacQueen" w:date="2020-10-29T16:06:00Z">
        <w:r w:rsidR="001E2451">
          <w:t xml:space="preserve">genotypes </w:t>
        </w:r>
      </w:ins>
      <w:r w:rsidR="00C67A36">
        <w:t xml:space="preserve">(AP13xDAC, and VS16xWBC), and 801 F2 </w:t>
      </w:r>
      <w:del w:id="61" w:author="Alice MacQueen" w:date="2020-10-29T16:06:00Z">
        <w:r w:rsidR="00C67A36" w:rsidDel="001E2451">
          <w:delText xml:space="preserve">individuals </w:delText>
        </w:r>
      </w:del>
      <w:ins w:id="62" w:author="Alice MacQueen" w:date="2020-10-29T16:06:00Z">
        <w:r w:rsidR="001E2451">
          <w:t xml:space="preserve">genotypes </w:t>
        </w:r>
      </w:ins>
      <w:r w:rsidR="00C67A36">
        <w:t xml:space="preserve">at eight field sites, then recorded </w:t>
      </w:r>
      <w:proofErr w:type="spellStart"/>
      <w:r w:rsidR="00C67A36">
        <w:t>greenup</w:t>
      </w:r>
      <w:proofErr w:type="spellEnd"/>
      <w:r w:rsidR="00C67A36">
        <w:t xml:space="preserve"> and flowering date for </w:t>
      </w:r>
      <w:r w:rsidR="00222488">
        <w:t xml:space="preserve">the </w:t>
      </w:r>
      <w:r w:rsidR="00C67A36">
        <w:t xml:space="preserve">2019 </w:t>
      </w:r>
      <w:commentRangeStart w:id="63"/>
      <w:commentRangeStart w:id="64"/>
      <w:r w:rsidR="00C67A36">
        <w:t>season</w:t>
      </w:r>
      <w:commentRangeEnd w:id="63"/>
      <w:r w:rsidR="00EC428D">
        <w:rPr>
          <w:rStyle w:val="CommentReference"/>
        </w:rPr>
        <w:commentReference w:id="63"/>
      </w:r>
      <w:commentRangeEnd w:id="64"/>
      <w:r w:rsidR="005D296C">
        <w:rPr>
          <w:rStyle w:val="CommentReference"/>
        </w:rPr>
        <w:commentReference w:id="64"/>
      </w:r>
      <w:r w:rsidR="00C67A36">
        <w:t>.</w:t>
      </w:r>
    </w:p>
    <w:p w14:paraId="1F87C4E4" w14:textId="7641BD55" w:rsidR="00C67A36" w:rsidRDefault="00D25049" w:rsidP="00C67A36">
      <w:pPr>
        <w:ind w:firstLine="720"/>
      </w:pPr>
      <w:r>
        <w:t xml:space="preserve">To look for </w:t>
      </w:r>
      <w:commentRangeStart w:id="65"/>
      <w:r>
        <w:t>dominance</w:t>
      </w:r>
      <w:commentRangeEnd w:id="65"/>
      <w:r w:rsidR="001538B5">
        <w:rPr>
          <w:rStyle w:val="CommentReference"/>
        </w:rPr>
        <w:commentReference w:id="65"/>
      </w:r>
      <w:r>
        <w:t xml:space="preserve"> in flowering cues, w</w:t>
      </w:r>
      <w:r w:rsidR="00C67A36">
        <w:t>e compared the 2019 flowering dates of</w:t>
      </w:r>
      <w:ins w:id="66" w:author="Alice MacQueen" w:date="2020-10-29T16:06:00Z">
        <w:r w:rsidR="00FD1C37">
          <w:t xml:space="preserve"> the two</w:t>
        </w:r>
      </w:ins>
      <w:r w:rsidR="00C67A36">
        <w:t xml:space="preserve"> F1 </w:t>
      </w:r>
      <w:del w:id="67" w:author="Alice MacQueen" w:date="2020-10-29T16:06:00Z">
        <w:r w:rsidR="00C67A36" w:rsidDel="00FD1C37">
          <w:delText xml:space="preserve">individuals </w:delText>
        </w:r>
      </w:del>
      <w:ins w:id="68" w:author="Alice MacQueen" w:date="2020-10-29T16:06:00Z">
        <w:r w:rsidR="00FD1C37">
          <w:t xml:space="preserve">genotypes </w:t>
        </w:r>
      </w:ins>
      <w:r w:rsidR="00C67A36">
        <w:t>to th</w:t>
      </w:r>
      <w:ins w:id="69" w:author="Alice MacQueen" w:date="2020-10-29T16:08:00Z">
        <w:r w:rsidR="00FD1C37">
          <w:t>ose</w:t>
        </w:r>
      </w:ins>
      <w:del w:id="70" w:author="Alice MacQueen" w:date="2020-10-29T16:08:00Z">
        <w:r w:rsidR="00C67A36" w:rsidDel="00FD1C37">
          <w:delText>e</w:delText>
        </w:r>
      </w:del>
      <w:ins w:id="71" w:author="Alice MacQueen" w:date="2020-10-29T16:08:00Z">
        <w:r w:rsidR="00FD1C37">
          <w:t xml:space="preserve"> of the</w:t>
        </w:r>
      </w:ins>
      <w:r w:rsidR="005F584E">
        <w:t xml:space="preserve"> </w:t>
      </w:r>
      <w:proofErr w:type="spellStart"/>
      <w:r w:rsidR="005F584E">
        <w:t>fourway</w:t>
      </w:r>
      <w:proofErr w:type="spellEnd"/>
      <w:r w:rsidR="00C67A36">
        <w:t xml:space="preserve"> parent</w:t>
      </w:r>
      <w:ins w:id="72" w:author="Alice MacQueen" w:date="2020-10-29T16:08:00Z">
        <w:r w:rsidR="00FD1C37">
          <w:t xml:space="preserve"> genotypes</w:t>
        </w:r>
      </w:ins>
      <w:del w:id="73" w:author="Alice MacQueen" w:date="2020-10-29T16:08:00Z">
        <w:r w:rsidR="00C67A36" w:rsidDel="00FD1C37">
          <w:delText>s</w:delText>
        </w:r>
      </w:del>
      <w:r w:rsidR="00C67A36">
        <w:t xml:space="preserve"> and </w:t>
      </w:r>
      <w:ins w:id="74" w:author="Alice MacQueen" w:date="2020-10-29T16:08:00Z">
        <w:r w:rsidR="00FD1C37">
          <w:t xml:space="preserve">to </w:t>
        </w:r>
      </w:ins>
      <w:r w:rsidR="00C67A36">
        <w:t xml:space="preserve">the diversity panel. </w:t>
      </w:r>
      <w:del w:id="75" w:author="Alice MacQueen" w:date="2020-10-29T16:11:00Z">
        <w:r w:rsidR="00C67A36" w:rsidDel="00FD1C37">
          <w:delText xml:space="preserve">Though </w:delText>
        </w:r>
        <w:r w:rsidDel="00FD1C37">
          <w:delText>the two</w:delText>
        </w:r>
      </w:del>
      <w:ins w:id="76" w:author="Alice MacQueen" w:date="2020-10-29T16:11:00Z">
        <w:r w:rsidR="00FD1C37">
          <w:t>The</w:t>
        </w:r>
      </w:ins>
      <w:r>
        <w:t xml:space="preserve"> F1 </w:t>
      </w:r>
      <w:del w:id="77" w:author="Alice MacQueen" w:date="2020-10-29T16:07:00Z">
        <w:r w:rsidDel="00FD1C37">
          <w:delText xml:space="preserve">crosses </w:delText>
        </w:r>
      </w:del>
      <w:ins w:id="78" w:author="Alice MacQueen" w:date="2020-10-29T16:07:00Z">
        <w:r w:rsidR="00FD1C37">
          <w:t xml:space="preserve">genotypes </w:t>
        </w:r>
      </w:ins>
      <w:r>
        <w:lastRenderedPageBreak/>
        <w:t xml:space="preserve">differed in flowering date by </w:t>
      </w:r>
      <w:r w:rsidR="00C67A36">
        <w:t>17 days</w:t>
      </w:r>
      <w:r>
        <w:t xml:space="preserve"> on average</w:t>
      </w:r>
      <w:ins w:id="79" w:author="Alice MacQueen" w:date="2020-10-29T16:11:00Z">
        <w:r w:rsidR="00FD1C37">
          <w:t>; however</w:t>
        </w:r>
      </w:ins>
      <w:r w:rsidR="00C67A36">
        <w:t xml:space="preserve">, </w:t>
      </w:r>
      <w:ins w:id="80" w:author="Alice MacQueen" w:date="2020-10-29T16:11:00Z">
        <w:r w:rsidR="00FD1C37">
          <w:t xml:space="preserve">both F1 </w:t>
        </w:r>
      </w:ins>
      <w:ins w:id="81" w:author="Alice MacQueen" w:date="2020-10-29T16:12:00Z">
        <w:r w:rsidR="00FD1C37">
          <w:t xml:space="preserve">genotypes </w:t>
        </w:r>
      </w:ins>
      <w:del w:id="82" w:author="Alice MacQueen" w:date="2020-10-29T16:11:00Z">
        <w:r w:rsidR="00C67A36" w:rsidDel="00FD1C37">
          <w:delText xml:space="preserve">all F1 individuals </w:delText>
        </w:r>
      </w:del>
      <w:r w:rsidR="00C67A36">
        <w:t xml:space="preserve">flowered at </w:t>
      </w:r>
      <w:commentRangeStart w:id="83"/>
      <w:r w:rsidR="00C67A36">
        <w:t>similar dates as the</w:t>
      </w:r>
      <w:ins w:id="84" w:author="Alice MacQueen" w:date="2020-10-29T16:12:00Z">
        <w:r w:rsidR="00FD1C37">
          <w:t>ir</w:t>
        </w:r>
      </w:ins>
      <w:r w:rsidR="00C67A36">
        <w:t xml:space="preserve"> Midwest parent</w:t>
      </w:r>
      <w:ins w:id="85" w:author="Alice MacQueen" w:date="2020-10-29T16:12:00Z">
        <w:r w:rsidR="00FD1C37">
          <w:t xml:space="preserve"> genotype</w:t>
        </w:r>
      </w:ins>
      <w:del w:id="86" w:author="Alice MacQueen" w:date="2020-10-29T16:12:00Z">
        <w:r w:rsidR="00C67A36" w:rsidDel="00FD1C37">
          <w:delText>s</w:delText>
        </w:r>
      </w:del>
      <w:r w:rsidR="00C67A36">
        <w:t xml:space="preserve"> each year, and as Midwest subpopulation individuals in general (</w:t>
      </w:r>
      <w:r w:rsidR="00795EC4">
        <w:t>Supplementary Figure X</w:t>
      </w:r>
      <w:r w:rsidR="00C67A36">
        <w:t>; early and late F1s flowered 8.1 +/- 8.1 and 7.9 +/- 13.3 days behind their F0 parents</w:t>
      </w:r>
      <w:ins w:id="87" w:author="Alice MacQueen" w:date="2020-10-29T16:12:00Z">
        <w:r w:rsidR="00FD1C37">
          <w:t>)</w:t>
        </w:r>
      </w:ins>
      <w:r w:rsidR="00C67A36">
        <w:t xml:space="preserve">. </w:t>
      </w:r>
      <w:commentRangeEnd w:id="83"/>
      <w:r w:rsidR="004146FF">
        <w:rPr>
          <w:rStyle w:val="CommentReference"/>
        </w:rPr>
        <w:commentReference w:id="83"/>
      </w:r>
    </w:p>
    <w:p w14:paraId="2F3C4146" w14:textId="102B368B" w:rsidR="00C40A28" w:rsidRDefault="00D25049" w:rsidP="007A4790">
      <w:pPr>
        <w:ind w:firstLine="720"/>
      </w:pPr>
      <w:r>
        <w:t xml:space="preserve">To confirm associations </w:t>
      </w:r>
      <w:del w:id="88" w:author="Juenger, Thomas E" w:date="2020-10-12T14:59:00Z">
        <w:r w:rsidDel="00D8027C">
          <w:delText xml:space="preserve">for genetic BLUPs </w:delText>
        </w:r>
      </w:del>
      <w:r>
        <w:t xml:space="preserve">for flowering in our diversity </w:t>
      </w:r>
      <w:ins w:id="89" w:author="Juenger, Thomas E" w:date="2020-10-12T16:47:00Z">
        <w:r w:rsidR="006B1536">
          <w:t xml:space="preserve">GWAS </w:t>
        </w:r>
      </w:ins>
      <w:r>
        <w:t xml:space="preserve">panel, we </w:t>
      </w:r>
      <w:r w:rsidR="00BF33D7">
        <w:t xml:space="preserve">conducted QTL mapping of </w:t>
      </w:r>
      <w:proofErr w:type="spellStart"/>
      <w:r w:rsidR="00BF33D7">
        <w:t>greenup</w:t>
      </w:r>
      <w:proofErr w:type="spellEnd"/>
      <w:r w:rsidR="00BF33D7">
        <w:t xml:space="preserve"> and flowering in 2019 for seven common gardens. </w:t>
      </w:r>
      <w:r w:rsidR="00795EC4">
        <w:t>We</w:t>
      </w:r>
      <w:r w:rsidR="00BF33D7">
        <w:t xml:space="preserve"> again</w:t>
      </w:r>
      <w:r w:rsidR="00795EC4">
        <w:t xml:space="preserve"> </w:t>
      </w:r>
      <w:r w:rsidR="00BF33D7">
        <w:t>analyzed flowering in three ways</w:t>
      </w:r>
      <w:r w:rsidR="00795EC4">
        <w:t xml:space="preserve">: as a function of Julian date (‘flowering date’), as a function of cumulative GDD between </w:t>
      </w:r>
      <w:proofErr w:type="spellStart"/>
      <w:r w:rsidR="00795EC4">
        <w:t>greenup</w:t>
      </w:r>
      <w:proofErr w:type="spellEnd"/>
      <w:r w:rsidR="00795EC4">
        <w:t xml:space="preserve"> and flowering (‘flowering GDD’)</w:t>
      </w:r>
      <w:r w:rsidR="00547513">
        <w:t xml:space="preserve">, and as a function of daylength at flowering </w:t>
      </w:r>
      <w:r w:rsidR="00C87644">
        <w:t>(‘flowering daylength’)</w:t>
      </w:r>
      <w:r w:rsidR="00795EC4">
        <w:t xml:space="preserve">. There were no significant QTL for </w:t>
      </w:r>
      <w:proofErr w:type="spellStart"/>
      <w:r w:rsidR="00795EC4">
        <w:t>greenup</w:t>
      </w:r>
      <w:proofErr w:type="spellEnd"/>
      <w:r w:rsidR="00795EC4">
        <w:t>.</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w:t>
      </w:r>
      <w:r w:rsidR="00884A1C">
        <w:t xml:space="preserve"> All QTL for flowering overlapped one or more homologs from rice or </w:t>
      </w:r>
      <w:r w:rsidR="00884A1C" w:rsidRPr="00106BBD">
        <w:rPr>
          <w:i/>
          <w:iCs/>
        </w:rPr>
        <w:t>A. thaliana</w:t>
      </w:r>
      <w:r w:rsidR="00884A1C">
        <w:t xml:space="preserve"> with functionally validated roles in flowering.  </w:t>
      </w:r>
      <w:r w:rsidR="00A447C6">
        <w:t xml:space="preserve">The most significant QTL were on Chr02N, Chr04K, and two positions on Chr05N. </w:t>
      </w:r>
      <w:r w:rsidR="00C40A28">
        <w:t xml:space="preserve"> </w:t>
      </w:r>
      <w:r w:rsidR="00A447C6">
        <w:t xml:space="preserve">Of these strongest four QTL, all but the QTL on Chr02N had consistent associations in five or more GWAS </w:t>
      </w:r>
      <w:del w:id="90" w:author="Juenger, Thomas E" w:date="2020-10-12T15:00:00Z">
        <w:r w:rsidR="00A447C6" w:rsidDel="00D8027C">
          <w:delText>on genetic BLUPs</w:delText>
        </w:r>
        <w:r w:rsidR="00CD7BC2" w:rsidDel="00D8027C">
          <w:delText xml:space="preserve"> </w:delText>
        </w:r>
      </w:del>
      <w:r w:rsidR="00CD7BC2">
        <w:t>(Figure 2)</w:t>
      </w:r>
      <w:r w:rsidR="00A447C6">
        <w:t xml:space="preserve">. </w:t>
      </w:r>
      <w:r w:rsidR="00C40A28">
        <w:t xml:space="preserve"> The QTL on Chr02N </w:t>
      </w:r>
      <w:r w:rsidR="00253142">
        <w:t xml:space="preserve">overlapped </w:t>
      </w:r>
      <w:r w:rsidR="00253142" w:rsidRPr="00253142">
        <w:t>Pavir.2NG474600</w:t>
      </w:r>
      <w:r w:rsidR="00253142">
        <w:t xml:space="preserve">, which is homologous to the rice gene SIP1. </w:t>
      </w:r>
      <w:r w:rsidR="00253142" w:rsidRPr="00253142">
        <w:t>SIP1 participates in regulation of flowering time in rice by recruiting OsTrx1 to Ehd1</w:t>
      </w:r>
      <w:r w:rsidR="0049230D">
        <w:t>, a major promoter of flowering.</w:t>
      </w:r>
      <w:r w:rsidR="00EF27D9">
        <w:t xml:space="preserve"> </w:t>
      </w:r>
      <w:r w:rsidR="00DF3864">
        <w:t xml:space="preserve">The </w:t>
      </w:r>
      <w:r w:rsidR="002232FD">
        <w:t xml:space="preserve">QTL on Chr04K overlapped </w:t>
      </w:r>
      <w:r w:rsidR="00900DB3">
        <w:t xml:space="preserve">six genes with functional validated roles in flowering, including </w:t>
      </w:r>
      <w:r w:rsidR="002232FD" w:rsidRPr="002232FD">
        <w:t>Pavir.4KG047800</w:t>
      </w:r>
      <w:r w:rsidR="002232FD">
        <w:t xml:space="preserve">, which is homologous to the rice gene </w:t>
      </w:r>
      <w:r w:rsidR="002232FD" w:rsidRPr="002232FD">
        <w:t>Hd3a</w:t>
      </w:r>
      <w:r w:rsidR="002232FD">
        <w:t xml:space="preserve">. Hd3a </w:t>
      </w:r>
      <w:r w:rsidR="002232FD" w:rsidRPr="002232FD">
        <w:t>promotes transition to flowering downstream of Hd1 under short-day conditions</w:t>
      </w:r>
      <w:r w:rsidR="002232FD">
        <w:t xml:space="preserve"> in rice.</w:t>
      </w:r>
      <w:r w:rsidR="00601365">
        <w:t xml:space="preserve"> The QTL at 2Mb on Chr05N overlapped five genes with functional validated roles in flowering, including </w:t>
      </w:r>
      <w:r w:rsidR="00601365" w:rsidRPr="002232FD">
        <w:t>Pavir.4KG047800</w:t>
      </w:r>
    </w:p>
    <w:p w14:paraId="10E44682" w14:textId="3C7E45BA" w:rsidR="00795EC4" w:rsidRDefault="00A447C6" w:rsidP="007A4790">
      <w:pPr>
        <w:ind w:firstLine="720"/>
      </w:pPr>
      <w:r>
        <w:t xml:space="preserve">Of the smaller QTL, the QTL </w:t>
      </w:r>
      <w:r w:rsidR="00CD7BC2">
        <w:t xml:space="preserve">for flowering daylength </w:t>
      </w:r>
      <w:r>
        <w:t>on Chr</w:t>
      </w:r>
      <w:r w:rsidR="00CD7BC2">
        <w:t>02K, and the QTL for flowering daylength on Chr09N overlapped with the 20kb interval with consistent associations in five or more GWAS</w:t>
      </w:r>
      <w:del w:id="91" w:author="Juenger, Thomas E" w:date="2020-10-12T15:01:00Z">
        <w:r w:rsidR="00CD7BC2" w:rsidDel="005B0C9D">
          <w:delText xml:space="preserve"> on genetic BLUPs</w:delText>
        </w:r>
      </w:del>
      <w:r w:rsidR="00CD7BC2">
        <w:t xml:space="preserve">.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p>
    <w:p w14:paraId="2B9F8D3C" w14:textId="30511F6F" w:rsidR="00280A33" w:rsidRPr="00280A33" w:rsidRDefault="00280A33" w:rsidP="007500CC">
      <w:ins w:id="92" w:author="Alice MacQueen" w:date="2020-11-11T09:36:00Z">
        <w:r>
          <w:rPr>
            <w:i/>
            <w:iCs/>
          </w:rPr>
          <w:tab/>
        </w:r>
      </w:ins>
      <w:ins w:id="93" w:author="Alice MacQueen" w:date="2020-11-11T09:40:00Z">
        <w:r w:rsidR="00201E4B">
          <w:t xml:space="preserve"> </w:t>
        </w:r>
      </w:ins>
    </w:p>
    <w:p w14:paraId="24A1D011" w14:textId="4DCA6304" w:rsidR="004A5825" w:rsidRDefault="004A5825" w:rsidP="007500CC">
      <w:pPr>
        <w:rPr>
          <w:i/>
          <w:iCs/>
        </w:rPr>
      </w:pPr>
      <w:r w:rsidRPr="004A5825">
        <w:rPr>
          <w:i/>
          <w:iCs/>
        </w:rPr>
        <w:t>Genotype-by-environment effects o</w:t>
      </w:r>
      <w:ins w:id="94" w:author="Alice MacQueen" w:date="2020-11-11T09:36:00Z">
        <w:r w:rsidR="00280A33">
          <w:rPr>
            <w:i/>
            <w:iCs/>
          </w:rPr>
          <w:t>n</w:t>
        </w:r>
      </w:ins>
      <w:del w:id="95" w:author="Alice MacQueen" w:date="2020-11-11T09:36:00Z">
        <w:r w:rsidRPr="004A5825" w:rsidDel="00280A33">
          <w:rPr>
            <w:i/>
            <w:iCs/>
          </w:rPr>
          <w:delText>f</w:delText>
        </w:r>
      </w:del>
      <w:r w:rsidRPr="004A5825">
        <w:rPr>
          <w:i/>
          <w:iCs/>
        </w:rPr>
        <w:t xml:space="preserve"> </w:t>
      </w:r>
      <w:proofErr w:type="spellStart"/>
      <w:ins w:id="96" w:author="Alice MacQueen" w:date="2020-11-11T09:55:00Z">
        <w:r w:rsidR="002A34F9">
          <w:rPr>
            <w:i/>
            <w:iCs/>
          </w:rPr>
          <w:t>greenup</w:t>
        </w:r>
        <w:proofErr w:type="spellEnd"/>
        <w:r w:rsidR="002A34F9">
          <w:rPr>
            <w:i/>
            <w:iCs/>
          </w:rPr>
          <w:t xml:space="preserve"> and </w:t>
        </w:r>
      </w:ins>
      <w:r w:rsidRPr="004A5825">
        <w:rPr>
          <w:i/>
          <w:iCs/>
        </w:rPr>
        <w:t>flowering as functions of environmental cues</w:t>
      </w:r>
    </w:p>
    <w:p w14:paraId="10473052" w14:textId="448CB16C" w:rsidR="006D4EDE" w:rsidRDefault="001950CC" w:rsidP="002A7DC1">
      <w:pPr>
        <w:rPr>
          <w:ins w:id="97" w:author="Alice MacQueen" w:date="2020-10-29T16:36:00Z"/>
        </w:rPr>
      </w:pPr>
      <w:r>
        <w:tab/>
      </w:r>
      <w:ins w:id="98" w:author="Alice MacQueen" w:date="2020-11-11T09:45:00Z">
        <w:r w:rsidR="002D259C">
          <w:t>At the continental scale, we did not find</w:t>
        </w:r>
      </w:ins>
      <w:ins w:id="99" w:author="Alice MacQueen" w:date="2020-11-11T09:42:00Z">
        <w:r w:rsidR="002D259C">
          <w:t xml:space="preserve"> consistent a</w:t>
        </w:r>
      </w:ins>
      <w:ins w:id="100" w:author="Alice MacQueen" w:date="2020-11-11T09:43:00Z">
        <w:r w:rsidR="002D259C">
          <w:t xml:space="preserve">ssociations for </w:t>
        </w:r>
        <w:proofErr w:type="spellStart"/>
        <w:r w:rsidR="002D259C">
          <w:t>greenup</w:t>
        </w:r>
        <w:proofErr w:type="spellEnd"/>
        <w:r w:rsidR="002D259C">
          <w:t>, due to the</w:t>
        </w:r>
      </w:ins>
      <w:ins w:id="101" w:author="Alice MacQueen" w:date="2020-11-11T09:42:00Z">
        <w:r w:rsidR="002D259C">
          <w:t xml:space="preserve"> presence of negative phenotypic and genetic correlations in </w:t>
        </w:r>
        <w:proofErr w:type="spellStart"/>
        <w:r w:rsidR="002D259C">
          <w:t>greenup</w:t>
        </w:r>
        <w:proofErr w:type="spellEnd"/>
        <w:r w:rsidR="002D259C">
          <w:t xml:space="preserve"> date between the Texas and North gardens. </w:t>
        </w:r>
      </w:ins>
      <w:ins w:id="102" w:author="Alice MacQueen" w:date="2020-11-11T09:43:00Z">
        <w:r w:rsidR="002D259C">
          <w:t xml:space="preserve">In contrast, there </w:t>
        </w:r>
      </w:ins>
      <w:ins w:id="103" w:author="Alice MacQueen" w:date="2020-11-11T09:44:00Z">
        <w:r w:rsidR="002D259C">
          <w:t xml:space="preserve">were some </w:t>
        </w:r>
      </w:ins>
      <w:ins w:id="104" w:author="Alice MacQueen" w:date="2020-11-11T09:55:00Z">
        <w:r w:rsidR="002A34F9">
          <w:t>recurring</w:t>
        </w:r>
      </w:ins>
      <w:ins w:id="105" w:author="Alice MacQueen" w:date="2020-11-11T09:44:00Z">
        <w:r w:rsidR="002D259C">
          <w:t xml:space="preserve"> </w:t>
        </w:r>
      </w:ins>
      <w:del w:id="106" w:author="Alice MacQueen" w:date="2020-11-11T09:43:00Z">
        <w:r w:rsidR="00233D87" w:rsidDel="002D259C">
          <w:delText xml:space="preserve">While the presence of </w:delText>
        </w:r>
      </w:del>
      <w:del w:id="107" w:author="Alice MacQueen" w:date="2020-11-11T09:44:00Z">
        <w:r w:rsidR="00233D87" w:rsidDel="002D259C">
          <w:delText xml:space="preserve">different </w:delText>
        </w:r>
      </w:del>
      <w:r w:rsidR="00233D87">
        <w:t>associations</w:t>
      </w:r>
      <w:ins w:id="108" w:author="Alice MacQueen" w:date="2020-11-11T09:43:00Z">
        <w:r w:rsidR="002D259C">
          <w:t xml:space="preserve"> for flowering</w:t>
        </w:r>
      </w:ins>
      <w:r w:rsidR="00233D87">
        <w:t xml:space="preserve"> at</w:t>
      </w:r>
      <w:ins w:id="109" w:author="Alice MacQueen" w:date="2020-11-11T09:55:00Z">
        <w:r w:rsidR="002A34F9">
          <w:t xml:space="preserve"> both</w:t>
        </w:r>
      </w:ins>
      <w:r w:rsidR="00233D87">
        <w:t xml:space="preserve"> the Texas and North gardens</w:t>
      </w:r>
      <w:ins w:id="110" w:author="Alice MacQueen" w:date="2020-11-11T09:44:00Z">
        <w:r w:rsidR="002D259C">
          <w:t>. For flowering</w:t>
        </w:r>
      </w:ins>
      <w:del w:id="111" w:author="Alice MacQueen" w:date="2020-11-11T09:45:00Z">
        <w:r w:rsidR="00233D87" w:rsidDel="002D259C">
          <w:delText xml:space="preserve"> demonstrated GxE in flowering at a continental scale</w:delText>
        </w:r>
      </w:del>
      <w:r w:rsidR="00233D87">
        <w:t>, o</w:t>
      </w:r>
      <w:r>
        <w:t xml:space="preserve">ur analysis of G and GxE </w:t>
      </w:r>
      <w:r w:rsidR="00233D87">
        <w:t>within each of</w:t>
      </w:r>
      <w:r>
        <w:t xml:space="preserve"> our eight common gardens </w:t>
      </w:r>
      <w:r w:rsidR="00233D87">
        <w:t>also</w:t>
      </w:r>
      <w:r>
        <w:t xml:space="preserve"> suggested the presence of GxE for rainfall, GDD, and photoperiod cues for flowering, for which variation </w:t>
      </w:r>
      <w:r w:rsidR="0024741A">
        <w:t xml:space="preserve">was </w:t>
      </w:r>
      <w:r>
        <w:t xml:space="preserve">more visible outside of each subpopulations’ native range. </w:t>
      </w:r>
      <w:ins w:id="112" w:author="Alice MacQueen" w:date="2020-11-11T09:46:00Z">
        <w:r w:rsidR="002D259C">
          <w:t xml:space="preserve">We first explored GxE in </w:t>
        </w:r>
        <w:proofErr w:type="spellStart"/>
        <w:r w:rsidR="002D259C">
          <w:t>greenup</w:t>
        </w:r>
        <w:proofErr w:type="spellEnd"/>
        <w:r w:rsidR="002D259C">
          <w:t xml:space="preserve"> as a function of two environmental cues with additional analyses: 1) as a function of Julian date (‘</w:t>
        </w:r>
        <w:proofErr w:type="spellStart"/>
        <w:r w:rsidR="002D259C">
          <w:t>greenup</w:t>
        </w:r>
        <w:proofErr w:type="spellEnd"/>
        <w:r w:rsidR="002D259C">
          <w:t xml:space="preserve"> date’); and 2) as a function of cumulative GDD in the ten days before </w:t>
        </w:r>
        <w:proofErr w:type="spellStart"/>
        <w:r w:rsidR="002D259C">
          <w:t>greenup</w:t>
        </w:r>
        <w:proofErr w:type="spellEnd"/>
        <w:r w:rsidR="002D259C">
          <w:t xml:space="preserve"> (‘</w:t>
        </w:r>
        <w:proofErr w:type="spellStart"/>
        <w:r w:rsidR="002D259C">
          <w:t>greenup</w:t>
        </w:r>
        <w:proofErr w:type="spellEnd"/>
        <w:r w:rsidR="002D259C">
          <w:t xml:space="preserve"> GDD’). </w:t>
        </w:r>
      </w:ins>
      <w:r w:rsidR="0024741A">
        <w:t xml:space="preserve">We </w:t>
      </w:r>
      <w:ins w:id="113" w:author="Alice MacQueen" w:date="2020-11-11T09:46:00Z">
        <w:r w:rsidR="002D259C">
          <w:t xml:space="preserve">then </w:t>
        </w:r>
      </w:ins>
      <w:ins w:id="114" w:author="Juenger, Thomas E" w:date="2020-10-12T16:57:00Z">
        <w:r w:rsidR="00BF2EB0">
          <w:t>extend</w:t>
        </w:r>
      </w:ins>
      <w:ins w:id="115" w:author="Alice MacQueen" w:date="2020-11-11T09:45:00Z">
        <w:r w:rsidR="002D259C">
          <w:t>ed</w:t>
        </w:r>
      </w:ins>
      <w:ins w:id="116" w:author="Juenger, Thomas E" w:date="2020-10-12T16:57:00Z">
        <w:r w:rsidR="00BF2EB0">
          <w:t xml:space="preserve"> our exploration of </w:t>
        </w:r>
      </w:ins>
      <w:del w:id="117" w:author="Juenger, Thomas E" w:date="2020-10-12T16:57:00Z">
        <w:r w:rsidR="0024741A" w:rsidDel="00BF2EB0">
          <w:delText xml:space="preserve">evaluated </w:delText>
        </w:r>
      </w:del>
      <w:r w:rsidR="0024741A">
        <w:t>GxE in flowering as a function of five environmental cues</w:t>
      </w:r>
      <w:ins w:id="118" w:author="Juenger, Thomas E" w:date="2020-10-12T16:57:00Z">
        <w:r w:rsidR="00BF2EB0">
          <w:t xml:space="preserve"> with additional analyses</w:t>
        </w:r>
      </w:ins>
      <w:r w:rsidR="0024741A">
        <w:t xml:space="preserve">: </w:t>
      </w:r>
      <w:ins w:id="119" w:author="Alice MacQueen" w:date="2020-11-11T09:46:00Z">
        <w:r w:rsidR="002D259C">
          <w:t xml:space="preserve">1) </w:t>
        </w:r>
      </w:ins>
      <w:r>
        <w:t>as a function of daylength at flowering (‘flowering daylength’)</w:t>
      </w:r>
      <w:ins w:id="120" w:author="Alice MacQueen" w:date="2020-11-11T09:46:00Z">
        <w:r w:rsidR="002D259C">
          <w:t xml:space="preserve">; 2) </w:t>
        </w:r>
      </w:ins>
      <w:del w:id="121" w:author="Alice MacQueen" w:date="2020-11-11T09:46:00Z">
        <w:r w:rsidDel="002D259C">
          <w:delText>,</w:delText>
        </w:r>
        <w:r w:rsidR="00831D3F" w:rsidDel="002D259C">
          <w:delText xml:space="preserve"> </w:delText>
        </w:r>
      </w:del>
      <w:r w:rsidR="00831D3F">
        <w:t>as a function of daylength change</w:t>
      </w:r>
      <w:r w:rsidR="00197C10">
        <w:t xml:space="preserve"> from the previous day</w:t>
      </w:r>
      <w:r w:rsidR="0065684F">
        <w:t xml:space="preserve"> on the day of</w:t>
      </w:r>
      <w:r w:rsidR="00831D3F">
        <w:t xml:space="preserve"> flowering (‘flowering daylength change’)</w:t>
      </w:r>
      <w:ins w:id="122" w:author="Alice MacQueen" w:date="2020-11-11T09:46:00Z">
        <w:r w:rsidR="002D259C">
          <w:t>; 3)</w:t>
        </w:r>
      </w:ins>
      <w:r>
        <w:t xml:space="preserve"> as a function of cumulative GDD between </w:t>
      </w:r>
      <w:proofErr w:type="spellStart"/>
      <w:r>
        <w:t>greenup</w:t>
      </w:r>
      <w:proofErr w:type="spellEnd"/>
      <w:r>
        <w:t xml:space="preserve"> and flowering (‘flowering GDD’)</w:t>
      </w:r>
      <w:ins w:id="123" w:author="Alice MacQueen" w:date="2020-11-11T09:46:00Z">
        <w:r w:rsidR="002D259C">
          <w:t>; 4)</w:t>
        </w:r>
      </w:ins>
      <w:del w:id="124" w:author="Alice MacQueen" w:date="2020-11-11T09:46:00Z">
        <w:r w:rsidDel="002D259C">
          <w:delText>,</w:delText>
        </w:r>
      </w:del>
      <w:r>
        <w:t xml:space="preserve"> as a function of rainfall on the day </w:t>
      </w:r>
      <w:r>
        <w:lastRenderedPageBreak/>
        <w:t>of flowering (‘flowering rainfall’)</w:t>
      </w:r>
      <w:ins w:id="125" w:author="Alice MacQueen" w:date="2020-11-11T09:46:00Z">
        <w:r w:rsidR="002D259C">
          <w:t>;</w:t>
        </w:r>
      </w:ins>
      <w:del w:id="126" w:author="Alice MacQueen" w:date="2020-11-11T09:46:00Z">
        <w:r w:rsidDel="002D259C">
          <w:delText>,</w:delText>
        </w:r>
      </w:del>
      <w:r>
        <w:t xml:space="preserve"> and </w:t>
      </w:r>
      <w:ins w:id="127" w:author="Alice MacQueen" w:date="2020-11-11T09:46:00Z">
        <w:r w:rsidR="002D259C">
          <w:t xml:space="preserve">5) </w:t>
        </w:r>
      </w:ins>
      <w:r>
        <w:t xml:space="preserve">as a function </w:t>
      </w:r>
      <w:r w:rsidR="00BC148D">
        <w:t xml:space="preserve">of </w:t>
      </w:r>
      <w:r w:rsidR="00F52223">
        <w:t xml:space="preserve">rainfall between </w:t>
      </w:r>
      <w:proofErr w:type="spellStart"/>
      <w:r w:rsidR="00F52223">
        <w:t>greenup</w:t>
      </w:r>
      <w:proofErr w:type="spellEnd"/>
      <w:r w:rsidR="00F52223">
        <w:t xml:space="preserve"> and flowering</w:t>
      </w:r>
      <w:r w:rsidR="00333E00">
        <w:t xml:space="preserve"> (‘cumulative rainfall’)</w:t>
      </w:r>
      <w:r w:rsidR="003B3194">
        <w:t xml:space="preserve">. </w:t>
      </w:r>
    </w:p>
    <w:p w14:paraId="43A4CFA5" w14:textId="594A6407" w:rsidR="002A7DC1" w:rsidRDefault="0024741A" w:rsidP="006D4EDE">
      <w:pPr>
        <w:ind w:firstLine="720"/>
        <w:rPr>
          <w:ins w:id="128" w:author="Alice MacQueen" w:date="2020-11-11T09:32:00Z"/>
        </w:rPr>
      </w:pPr>
      <w:r>
        <w:t xml:space="preserve">We </w:t>
      </w:r>
      <w:r w:rsidR="003B3194">
        <w:t>conducted univariate GWAS at each common garden</w:t>
      </w:r>
      <w:r w:rsidR="00607891">
        <w:t xml:space="preserve"> </w:t>
      </w:r>
      <w:r w:rsidR="009B2954">
        <w:t xml:space="preserve">for </w:t>
      </w:r>
      <w:del w:id="129" w:author="Alice MacQueen" w:date="2020-11-11T09:47:00Z">
        <w:r w:rsidR="009B2954" w:rsidDel="002D259C">
          <w:delText>these flowering functions</w:delText>
        </w:r>
      </w:del>
      <w:ins w:id="130" w:author="Alice MacQueen" w:date="2020-11-11T09:47:00Z">
        <w:r w:rsidR="002D259C">
          <w:t xml:space="preserve">these functions of </w:t>
        </w:r>
        <w:proofErr w:type="spellStart"/>
        <w:r w:rsidR="002D259C">
          <w:t>greenup</w:t>
        </w:r>
        <w:proofErr w:type="spellEnd"/>
        <w:r w:rsidR="002D259C">
          <w:t xml:space="preserve"> and flowering</w:t>
        </w:r>
      </w:ins>
      <w:r w:rsidR="009B2954">
        <w:t>,</w:t>
      </w:r>
      <w:r w:rsidR="003B3194">
        <w:t xml:space="preserve"> then analyzed the allelic effects of unlinked SNPs across common garden sites for the top </w:t>
      </w:r>
      <w:del w:id="131" w:author="Alice MacQueen" w:date="2020-11-11T09:47:00Z">
        <w:r w:rsidR="003B3194" w:rsidDel="002D259C">
          <w:delText xml:space="preserve">XK </w:delText>
        </w:r>
      </w:del>
      <w:ins w:id="132" w:author="Alice MacQueen" w:date="2020-11-11T09:47:00Z">
        <w:r w:rsidR="002D259C">
          <w:t xml:space="preserve">5000 or 1000 </w:t>
        </w:r>
      </w:ins>
      <w:r w:rsidR="003B3194">
        <w:t>SNPs</w:t>
      </w:r>
      <w:ins w:id="133" w:author="Alice MacQueen" w:date="2020-11-11T09:47:00Z">
        <w:r w:rsidR="002D259C">
          <w:t>, respectively,</w:t>
        </w:r>
      </w:ins>
      <w:r w:rsidR="003B3194">
        <w:t xml:space="preserve"> using mash</w:t>
      </w:r>
      <w:r w:rsidR="00157484">
        <w:t xml:space="preserve">. </w:t>
      </w:r>
      <w:r>
        <w:t>When</w:t>
      </w:r>
      <w:r w:rsidR="00233D87">
        <w:t xml:space="preserve"> the same SNP set is</w:t>
      </w:r>
      <w:r>
        <w:t xml:space="preserve"> used in multiple univariate GWAS, </w:t>
      </w:r>
      <w:r w:rsidR="00233D87">
        <w:t xml:space="preserve">a subsequent mash analysis </w:t>
      </w:r>
      <w:r>
        <w:t>share</w:t>
      </w:r>
      <w:r w:rsidR="00233D87">
        <w:t>s</w:t>
      </w:r>
      <w:r>
        <w:t xml:space="preserve"> information on patterns of effect size and direction </w:t>
      </w:r>
      <w:r w:rsidR="00233D87">
        <w:t>for SNPs across these</w:t>
      </w:r>
      <w:r>
        <w:t xml:space="preserve"> GWAS, improving the power to detect significant, shared results.</w:t>
      </w:r>
      <w:ins w:id="134" w:author="Alice MacQueen" w:date="2020-10-29T16:29:00Z">
        <w:r w:rsidR="002A7DC1">
          <w:t xml:space="preserve"> Importantly, mash allows – indeed, even generates – multiple </w:t>
        </w:r>
      </w:ins>
      <w:ins w:id="135" w:author="Alice MacQueen" w:date="2020-10-29T16:30:00Z">
        <w:r w:rsidR="002A7DC1">
          <w:t xml:space="preserve">covariance matrices that particular SNP effects can load on to. Mash then shrinks effect estimates </w:t>
        </w:r>
      </w:ins>
      <w:ins w:id="136" w:author="Alice MacQueen" w:date="2020-10-29T16:31:00Z">
        <w:r w:rsidR="002A7DC1">
          <w:t xml:space="preserve">for each SNP </w:t>
        </w:r>
      </w:ins>
      <w:ins w:id="137" w:author="Alice MacQueen" w:date="2020-10-29T16:30:00Z">
        <w:r w:rsidR="002A7DC1">
          <w:t>towards one of a set of covariance matrices</w:t>
        </w:r>
      </w:ins>
      <w:ins w:id="138" w:author="Alice MacQueen" w:date="2020-10-29T16:31:00Z">
        <w:r w:rsidR="002A7DC1">
          <w:t>. Just as different geneti</w:t>
        </w:r>
      </w:ins>
      <w:ins w:id="139" w:author="Alice MacQueen" w:date="2020-10-29T16:32:00Z">
        <w:r w:rsidR="002A7DC1">
          <w:t>c subpopulations can have different strengths of connection between phenotypes and genotypes</w:t>
        </w:r>
      </w:ins>
      <w:ins w:id="140" w:author="Alice MacQueen" w:date="2020-10-29T16:33:00Z">
        <w:r w:rsidR="002A7DC1">
          <w:t xml:space="preserve"> (Korte and Farlow 2013)</w:t>
        </w:r>
      </w:ins>
      <w:ins w:id="141" w:author="Alice MacQueen" w:date="2020-10-29T16:32:00Z">
        <w:r w:rsidR="002A7DC1">
          <w:t>, and different genetic covariances between these phenotypes at d</w:t>
        </w:r>
      </w:ins>
      <w:ins w:id="142" w:author="Alice MacQueen" w:date="2020-10-29T16:33:00Z">
        <w:r w:rsidR="002A7DC1">
          <w:t xml:space="preserve">ifferent gardens (Figure 1B), distinct SNPs can have different patterns of effect, or covariances, on phenotypes at different gardens. </w:t>
        </w:r>
      </w:ins>
      <w:ins w:id="143" w:author="Alice MacQueen" w:date="2020-10-29T16:35:00Z">
        <w:r w:rsidR="002A7DC1">
          <w:t xml:space="preserve">These user-specified and data-driven covariance matrices are an important </w:t>
        </w:r>
      </w:ins>
      <w:ins w:id="144" w:author="Alice MacQueen" w:date="2020-10-29T18:28:00Z">
        <w:r w:rsidR="00862514">
          <w:t xml:space="preserve">advantage mash </w:t>
        </w:r>
      </w:ins>
      <w:ins w:id="145" w:author="Alice MacQueen" w:date="2020-11-11T09:54:00Z">
        <w:r w:rsidR="004F24A8">
          <w:t>offers</w:t>
        </w:r>
      </w:ins>
      <w:ins w:id="146" w:author="Alice MacQueen" w:date="2020-10-29T16:35:00Z">
        <w:r w:rsidR="002A7DC1">
          <w:t xml:space="preserve"> for studying patterns of GxE.</w:t>
        </w:r>
      </w:ins>
      <w:ins w:id="147" w:author="Alice MacQueen" w:date="2020-10-29T18:28:00Z">
        <w:r w:rsidR="000C3720">
          <w:t xml:space="preserve"> </w:t>
        </w:r>
      </w:ins>
    </w:p>
    <w:p w14:paraId="0B437CE3" w14:textId="365C4842" w:rsidR="008E48DB" w:rsidRDefault="002A34F9" w:rsidP="006D4EDE">
      <w:pPr>
        <w:ind w:firstLine="720"/>
        <w:rPr>
          <w:ins w:id="148" w:author="Alice MacQueen" w:date="2020-11-11T11:33:00Z"/>
        </w:rPr>
      </w:pPr>
      <w:ins w:id="149" w:author="Alice MacQueen" w:date="2020-11-11T09:56:00Z">
        <w:r>
          <w:t xml:space="preserve">We first used mash to examine GxE in </w:t>
        </w:r>
        <w:proofErr w:type="spellStart"/>
        <w:r>
          <w:t>greenup</w:t>
        </w:r>
        <w:proofErr w:type="spellEnd"/>
        <w:r>
          <w:t xml:space="preserve"> in the Gulf subpopulation</w:t>
        </w:r>
      </w:ins>
      <w:ins w:id="150" w:author="Alice MacQueen" w:date="2020-11-11T10:15:00Z">
        <w:r w:rsidR="006C1BBB">
          <w:t xml:space="preserve"> across 16</w:t>
        </w:r>
      </w:ins>
      <w:ins w:id="151" w:author="Alice MacQueen" w:date="2020-11-11T10:16:00Z">
        <w:r w:rsidR="006C1BBB">
          <w:t xml:space="preserve"> conditions, representing combinations of garden (eight) and </w:t>
        </w:r>
        <w:proofErr w:type="spellStart"/>
        <w:r w:rsidR="006C1BBB">
          <w:t>greenup</w:t>
        </w:r>
        <w:proofErr w:type="spellEnd"/>
        <w:r w:rsidR="006C1BBB">
          <w:t xml:space="preserve"> function (</w:t>
        </w:r>
      </w:ins>
      <w:ins w:id="152" w:author="Alice MacQueen" w:date="2020-11-11T11:57:00Z">
        <w:r w:rsidR="002E0E12">
          <w:t>two</w:t>
        </w:r>
      </w:ins>
      <w:ins w:id="153" w:author="Alice MacQueen" w:date="2020-11-11T10:16:00Z">
        <w:r w:rsidR="006C1BBB">
          <w:t>)</w:t>
        </w:r>
      </w:ins>
      <w:ins w:id="154" w:author="Alice MacQueen" w:date="2020-11-11T09:56:00Z">
        <w:r>
          <w:t>.</w:t>
        </w:r>
      </w:ins>
      <w:ins w:id="155" w:author="Alice MacQueen" w:date="2020-11-11T10:12:00Z">
        <w:r w:rsidR="006C1BBB">
          <w:t xml:space="preserve"> 10581 </w:t>
        </w:r>
      </w:ins>
      <w:ins w:id="156" w:author="Alice MacQueen" w:date="2020-11-11T10:48:00Z">
        <w:r w:rsidR="00103B38">
          <w:t xml:space="preserve">of 21697 </w:t>
        </w:r>
      </w:ins>
      <w:ins w:id="157" w:author="Alice MacQueen" w:date="2020-11-11T10:49:00Z">
        <w:r w:rsidR="00103B38">
          <w:t xml:space="preserve">modeled </w:t>
        </w:r>
      </w:ins>
      <w:ins w:id="158" w:author="Alice MacQueen" w:date="2020-11-11T10:13:00Z">
        <w:r w:rsidR="006C1BBB">
          <w:t>SNPs had significant effects in one or more</w:t>
        </w:r>
      </w:ins>
      <w:ins w:id="159" w:author="Alice MacQueen" w:date="2020-11-11T10:17:00Z">
        <w:r w:rsidR="006C1BBB">
          <w:t xml:space="preserve"> condition. The majority of </w:t>
        </w:r>
      </w:ins>
      <w:ins w:id="160" w:author="Alice MacQueen" w:date="2020-11-11T10:19:00Z">
        <w:r w:rsidR="00DF16E7">
          <w:t xml:space="preserve">these </w:t>
        </w:r>
      </w:ins>
      <w:ins w:id="161" w:author="Alice MacQueen" w:date="2020-11-11T10:17:00Z">
        <w:r w:rsidR="006C1BBB">
          <w:t>SNPs</w:t>
        </w:r>
      </w:ins>
      <w:ins w:id="162" w:author="Alice MacQueen" w:date="2020-11-11T10:18:00Z">
        <w:r w:rsidR="00DF16E7">
          <w:t xml:space="preserve"> (89%)</w:t>
        </w:r>
      </w:ins>
      <w:ins w:id="163" w:author="Alice MacQueen" w:date="2020-11-11T10:17:00Z">
        <w:r w:rsidR="006C1BBB">
          <w:t xml:space="preserve"> had significant effects in eight or fewer conditions</w:t>
        </w:r>
      </w:ins>
      <w:ins w:id="164" w:author="Alice MacQueen" w:date="2020-11-11T17:27:00Z">
        <w:r w:rsidR="00E87B99">
          <w:t xml:space="preserve"> (Figure 3a)</w:t>
        </w:r>
      </w:ins>
      <w:ins w:id="165" w:author="Alice MacQueen" w:date="2020-11-11T10:17:00Z">
        <w:r w:rsidR="006C1BBB">
          <w:t>.</w:t>
        </w:r>
      </w:ins>
      <w:ins w:id="166" w:author="Alice MacQueen" w:date="2020-11-11T10:08:00Z">
        <w:r w:rsidR="006C1BBB">
          <w:t xml:space="preserve"> </w:t>
        </w:r>
      </w:ins>
      <w:ins w:id="167" w:author="Alice MacQueen" w:date="2020-11-11T12:04:00Z">
        <w:r w:rsidR="00B328D5">
          <w:t xml:space="preserve">Overall, </w:t>
        </w:r>
      </w:ins>
      <w:ins w:id="168" w:author="Alice MacQueen" w:date="2020-11-11T12:03:00Z">
        <w:r w:rsidR="00B328D5">
          <w:t>SNP</w:t>
        </w:r>
      </w:ins>
      <w:ins w:id="169" w:author="Alice MacQueen" w:date="2020-11-11T12:02:00Z">
        <w:r w:rsidR="00B328D5">
          <w:t xml:space="preserve"> effects </w:t>
        </w:r>
      </w:ins>
      <w:ins w:id="170" w:author="Alice MacQueen" w:date="2020-11-11T12:03:00Z">
        <w:r w:rsidR="00B328D5">
          <w:t xml:space="preserve">were much more varied across gardens than across </w:t>
        </w:r>
        <w:proofErr w:type="spellStart"/>
        <w:r w:rsidR="00B328D5">
          <w:t>greenup</w:t>
        </w:r>
        <w:proofErr w:type="spellEnd"/>
        <w:r w:rsidR="00B328D5">
          <w:t xml:space="preserve"> functions within each garden. </w:t>
        </w:r>
      </w:ins>
      <w:ins w:id="171" w:author="Alice MacQueen" w:date="2020-11-11T12:05:00Z">
        <w:r w:rsidR="00B328D5">
          <w:t xml:space="preserve">SNP effects for </w:t>
        </w:r>
        <w:proofErr w:type="spellStart"/>
        <w:r w:rsidR="00B328D5">
          <w:t>greenup</w:t>
        </w:r>
        <w:proofErr w:type="spellEnd"/>
        <w:r w:rsidR="00B328D5">
          <w:t xml:space="preserve"> showed multiple complex types of GxE, demonstrating why attempts to find consistent genetic effects failed for this phenotype. Indeed, only 1.5% of significant SNPs loaded onto a covariance matrix which had equal effects for each condition. </w:t>
        </w:r>
      </w:ins>
      <w:ins w:id="172" w:author="Alice MacQueen" w:date="2020-11-11T10:08:00Z">
        <w:r w:rsidR="006C1BBB">
          <w:t xml:space="preserve">Four </w:t>
        </w:r>
      </w:ins>
      <w:ins w:id="173" w:author="Alice MacQueen" w:date="2020-11-11T10:09:00Z">
        <w:r w:rsidR="006C1BBB">
          <w:t xml:space="preserve">non-zero </w:t>
        </w:r>
      </w:ins>
      <w:ins w:id="174" w:author="Alice MacQueen" w:date="2020-11-11T10:08:00Z">
        <w:r w:rsidR="006C1BBB">
          <w:t>co</w:t>
        </w:r>
      </w:ins>
      <w:ins w:id="175" w:author="Alice MacQueen" w:date="2020-11-11T10:09:00Z">
        <w:r w:rsidR="006C1BBB">
          <w:t xml:space="preserve">variance matrices </w:t>
        </w:r>
      </w:ins>
      <w:ins w:id="176" w:author="Alice MacQueen" w:date="2020-11-11T10:10:00Z">
        <w:r w:rsidR="006C1BBB">
          <w:t>loaded 5% or more of total SNPs</w:t>
        </w:r>
      </w:ins>
      <w:ins w:id="177" w:author="Alice MacQueen" w:date="2020-11-11T17:31:00Z">
        <w:r w:rsidR="0068046C">
          <w:t xml:space="preserve"> (Figure 3b)</w:t>
        </w:r>
      </w:ins>
      <w:ins w:id="178" w:author="Alice MacQueen" w:date="2020-11-11T10:11:00Z">
        <w:r w:rsidR="006C1BBB">
          <w:t>. These covariance matrices represent the m</w:t>
        </w:r>
      </w:ins>
      <w:ins w:id="179" w:author="Alice MacQueen" w:date="2020-11-11T10:12:00Z">
        <w:r w:rsidR="006C1BBB">
          <w:t xml:space="preserve">ost common patterns of GxE in SNPs </w:t>
        </w:r>
      </w:ins>
      <w:ins w:id="180" w:author="Alice MacQueen" w:date="2020-11-11T12:06:00Z">
        <w:r w:rsidR="00B328D5">
          <w:t>that have</w:t>
        </w:r>
      </w:ins>
      <w:ins w:id="181" w:author="Alice MacQueen" w:date="2020-11-11T10:12:00Z">
        <w:r w:rsidR="006C1BBB">
          <w:t xml:space="preserve"> significant effects on </w:t>
        </w:r>
        <w:proofErr w:type="spellStart"/>
        <w:r w:rsidR="006C1BBB">
          <w:t>greenup</w:t>
        </w:r>
        <w:proofErr w:type="spellEnd"/>
        <w:r w:rsidR="006C1BBB">
          <w:t>.</w:t>
        </w:r>
      </w:ins>
      <w:ins w:id="182" w:author="Alice MacQueen" w:date="2020-11-11T10:42:00Z">
        <w:r w:rsidR="00103B38">
          <w:t xml:space="preserve"> The first of these, </w:t>
        </w:r>
        <w:bookmarkStart w:id="183" w:name="_Hlk56003235"/>
        <w:r w:rsidR="00103B38">
          <w:t xml:space="preserve">ED_PCA_1, </w:t>
        </w:r>
      </w:ins>
      <w:ins w:id="184" w:author="Alice MacQueen" w:date="2020-11-11T10:43:00Z">
        <w:r w:rsidR="00103B38">
          <w:t>loaded 21.5% of the significant SNPs</w:t>
        </w:r>
        <w:bookmarkEnd w:id="183"/>
        <w:r w:rsidR="00103B38">
          <w:t xml:space="preserve">, </w:t>
        </w:r>
      </w:ins>
      <w:ins w:id="185" w:author="Alice MacQueen" w:date="2020-11-11T10:44:00Z">
        <w:r w:rsidR="00103B38">
          <w:t xml:space="preserve">and was characterized by strong effects </w:t>
        </w:r>
      </w:ins>
      <w:ins w:id="186" w:author="Alice MacQueen" w:date="2020-11-11T10:45:00Z">
        <w:r w:rsidR="00103B38">
          <w:t xml:space="preserve">decreasing </w:t>
        </w:r>
      </w:ins>
      <w:proofErr w:type="spellStart"/>
      <w:ins w:id="187" w:author="Alice MacQueen" w:date="2020-11-11T10:46:00Z">
        <w:r w:rsidR="00103B38">
          <w:t>greenup</w:t>
        </w:r>
        <w:proofErr w:type="spellEnd"/>
        <w:r w:rsidR="00103B38">
          <w:t xml:space="preserve"> date and </w:t>
        </w:r>
        <w:proofErr w:type="spellStart"/>
        <w:r w:rsidR="00103B38">
          <w:t>greenup</w:t>
        </w:r>
        <w:proofErr w:type="spellEnd"/>
        <w:r w:rsidR="00103B38">
          <w:t xml:space="preserve"> GDD at the Texas gardens and in Oklahoma, with less strong effects increasing </w:t>
        </w:r>
        <w:proofErr w:type="spellStart"/>
        <w:r w:rsidR="00103B38">
          <w:t>greenup</w:t>
        </w:r>
        <w:proofErr w:type="spellEnd"/>
        <w:r w:rsidR="00103B38">
          <w:t xml:space="preserve"> date and </w:t>
        </w:r>
        <w:proofErr w:type="spellStart"/>
        <w:r w:rsidR="00103B38">
          <w:t>g</w:t>
        </w:r>
      </w:ins>
      <w:ins w:id="188" w:author="Alice MacQueen" w:date="2020-11-11T10:47:00Z">
        <w:r w:rsidR="00103B38">
          <w:t>reenup</w:t>
        </w:r>
        <w:proofErr w:type="spellEnd"/>
        <w:r w:rsidR="00103B38">
          <w:t xml:space="preserve"> GDD in MO and MI</w:t>
        </w:r>
      </w:ins>
      <w:ins w:id="189" w:author="Alice MacQueen" w:date="2020-11-11T17:42:00Z">
        <w:r w:rsidR="00343EB2">
          <w:t xml:space="preserve"> (Figure 3c)</w:t>
        </w:r>
      </w:ins>
      <w:ins w:id="190" w:author="Alice MacQueen" w:date="2020-11-11T10:47:00Z">
        <w:r w:rsidR="00103B38">
          <w:t xml:space="preserve">. These regions of the genome have strong evidence for antagonistic pleiotropy for </w:t>
        </w:r>
        <w:proofErr w:type="spellStart"/>
        <w:r w:rsidR="00103B38">
          <w:t>greenup</w:t>
        </w:r>
        <w:proofErr w:type="spellEnd"/>
        <w:r w:rsidR="00103B38">
          <w:t xml:space="preserve"> between the </w:t>
        </w:r>
      </w:ins>
      <w:ins w:id="191" w:author="Alice MacQueen" w:date="2020-11-11T10:48:00Z">
        <w:r w:rsidR="00103B38">
          <w:t>southern and two of the northern common gardens.</w:t>
        </w:r>
      </w:ins>
      <w:ins w:id="192" w:author="Alice MacQueen" w:date="2020-11-11T11:02:00Z">
        <w:r w:rsidR="00266BB9">
          <w:t xml:space="preserve"> The second, ED_PCA_3, loaded 8.8% of the significant SNPs, and was characterized by s</w:t>
        </w:r>
      </w:ins>
      <w:ins w:id="193" w:author="Alice MacQueen" w:date="2020-11-11T11:03:00Z">
        <w:r w:rsidR="00266BB9">
          <w:t xml:space="preserve">trong effects on both </w:t>
        </w:r>
        <w:proofErr w:type="spellStart"/>
        <w:r w:rsidR="00266BB9">
          <w:t>greenup</w:t>
        </w:r>
        <w:proofErr w:type="spellEnd"/>
        <w:r w:rsidR="00266BB9">
          <w:t xml:space="preserve"> functions in the NE garden, with differentially sensitive effects at the other northern gardens and </w:t>
        </w:r>
      </w:ins>
      <w:ins w:id="194" w:author="Alice MacQueen" w:date="2020-11-11T11:04:00Z">
        <w:r w:rsidR="00266BB9">
          <w:t>antagonistically pleiotropic effects at the Texas and OK gardens</w:t>
        </w:r>
      </w:ins>
      <w:ins w:id="195" w:author="Alice MacQueen" w:date="2020-11-11T17:42:00Z">
        <w:r w:rsidR="00343EB2">
          <w:t xml:space="preserve"> (Figure 3d)</w:t>
        </w:r>
      </w:ins>
      <w:ins w:id="196" w:author="Alice MacQueen" w:date="2020-11-11T11:04:00Z">
        <w:r w:rsidR="00266BB9">
          <w:t>.</w:t>
        </w:r>
      </w:ins>
      <w:ins w:id="197" w:author="Alice MacQueen" w:date="2020-11-11T11:06:00Z">
        <w:r w:rsidR="00266BB9">
          <w:t xml:space="preserve"> The third, ED_PCA_4, loaded 5.4% of the significant SNPs, and </w:t>
        </w:r>
      </w:ins>
      <w:ins w:id="198" w:author="Alice MacQueen" w:date="2020-11-11T11:07:00Z">
        <w:r w:rsidR="00266BB9">
          <w:t>was characterized by antagonistic pleiotropy between the gardens in the center of the latitudinal gradient</w:t>
        </w:r>
      </w:ins>
      <w:ins w:id="199" w:author="Alice MacQueen" w:date="2020-11-11T11:08:00Z">
        <w:r w:rsidR="00266BB9">
          <w:t>, particularly OK,</w:t>
        </w:r>
      </w:ins>
      <w:ins w:id="200" w:author="Alice MacQueen" w:date="2020-11-11T11:07:00Z">
        <w:r w:rsidR="00266BB9">
          <w:t xml:space="preserve"> relative to gardens at the lowest and highest latitudes</w:t>
        </w:r>
      </w:ins>
      <w:ins w:id="201" w:author="Alice MacQueen" w:date="2020-11-11T11:08:00Z">
        <w:r w:rsidR="00266BB9">
          <w:t>, particularly TX1 and SD</w:t>
        </w:r>
      </w:ins>
      <w:ins w:id="202" w:author="Alice MacQueen" w:date="2020-11-11T17:42:00Z">
        <w:r w:rsidR="00343EB2">
          <w:t xml:space="preserve"> (Figure 3e)</w:t>
        </w:r>
      </w:ins>
      <w:ins w:id="203" w:author="Alice MacQueen" w:date="2020-11-11T11:08:00Z">
        <w:r w:rsidR="00266BB9">
          <w:t xml:space="preserve">. The last, </w:t>
        </w:r>
        <w:proofErr w:type="spellStart"/>
        <w:r w:rsidR="00266BB9">
          <w:t>ED_tPCA</w:t>
        </w:r>
        <w:proofErr w:type="spellEnd"/>
        <w:r w:rsidR="00266BB9">
          <w:t>, loaded 49% of the significant SNPs</w:t>
        </w:r>
      </w:ins>
      <w:ins w:id="204" w:author="Alice MacQueen" w:date="2020-11-11T11:33:00Z">
        <w:r w:rsidR="008E48DB">
          <w:t xml:space="preserve">. </w:t>
        </w:r>
      </w:ins>
      <w:ins w:id="205" w:author="Alice MacQueen" w:date="2020-11-11T11:34:00Z">
        <w:r w:rsidR="008E48DB">
          <w:t>65.3% of the variation in this matrix</w:t>
        </w:r>
      </w:ins>
      <w:ins w:id="206" w:author="Alice MacQueen" w:date="2020-11-11T11:09:00Z">
        <w:r w:rsidR="00266BB9">
          <w:t xml:space="preserve"> was </w:t>
        </w:r>
      </w:ins>
      <w:ins w:id="207" w:author="Alice MacQueen" w:date="2020-11-11T11:34:00Z">
        <w:r w:rsidR="008E48DB">
          <w:t>captured</w:t>
        </w:r>
      </w:ins>
      <w:ins w:id="208" w:author="Alice MacQueen" w:date="2020-11-11T11:09:00Z">
        <w:r w:rsidR="00266BB9">
          <w:t xml:space="preserve"> by two major patterns (eigenvector 1 and 2 </w:t>
        </w:r>
      </w:ins>
      <w:ins w:id="209" w:author="Alice MacQueen" w:date="2020-11-11T17:32:00Z">
        <w:r w:rsidR="0068046C">
          <w:t xml:space="preserve">from a </w:t>
        </w:r>
        <w:proofErr w:type="spellStart"/>
        <w:r w:rsidR="0068046C">
          <w:t>svd</w:t>
        </w:r>
        <w:proofErr w:type="spellEnd"/>
        <w:r w:rsidR="0068046C">
          <w:t xml:space="preserve"> </w:t>
        </w:r>
      </w:ins>
      <w:ins w:id="210" w:author="Alice MacQueen" w:date="2020-11-11T11:09:00Z">
        <w:r w:rsidR="00266BB9">
          <w:t>explained 65.3% of the total variation in this covariance matrix)</w:t>
        </w:r>
      </w:ins>
      <w:ins w:id="211" w:author="Alice MacQueen" w:date="2020-11-11T17:43:00Z">
        <w:r w:rsidR="00343EB2">
          <w:t xml:space="preserve"> (Figure 3f, 3g)</w:t>
        </w:r>
      </w:ins>
      <w:ins w:id="212" w:author="Alice MacQueen" w:date="2020-11-11T11:09:00Z">
        <w:r w:rsidR="00266BB9">
          <w:t xml:space="preserve">. </w:t>
        </w:r>
      </w:ins>
      <w:ins w:id="213" w:author="Alice MacQueen" w:date="2020-11-11T11:10:00Z">
        <w:r w:rsidR="00266BB9">
          <w:t xml:space="preserve">The first </w:t>
        </w:r>
      </w:ins>
      <w:ins w:id="214" w:author="Alice MacQueen" w:date="2020-11-11T11:27:00Z">
        <w:r w:rsidR="008E48DB">
          <w:t>eigenvector was</w:t>
        </w:r>
      </w:ins>
      <w:ins w:id="215" w:author="Alice MacQueen" w:date="2020-11-11T11:31:00Z">
        <w:r w:rsidR="008E48DB">
          <w:t xml:space="preserve"> similar to ED_PCA_1. The second, explaining 21.7% of the variation in this matrix, </w:t>
        </w:r>
      </w:ins>
      <w:ins w:id="216" w:author="Alice MacQueen" w:date="2020-11-11T11:32:00Z">
        <w:r w:rsidR="008E48DB">
          <w:t>showed large magnitudes of effects at the MO and MI gardens, and moderate effects in the TX1, TX3, and SD gardens</w:t>
        </w:r>
      </w:ins>
      <w:ins w:id="217" w:author="Alice MacQueen" w:date="2020-11-11T17:43:00Z">
        <w:r w:rsidR="00343EB2">
          <w:t xml:space="preserve"> (Figure 3g)</w:t>
        </w:r>
      </w:ins>
      <w:ins w:id="218" w:author="Alice MacQueen" w:date="2020-11-11T11:32:00Z">
        <w:r w:rsidR="008E48DB">
          <w:t>. It also showed antagonistic pleiotropy between the SD gardens and the Texas, MO, and MI gardens.</w:t>
        </w:r>
      </w:ins>
      <w:ins w:id="219" w:author="Alice MacQueen" w:date="2020-11-11T11:36:00Z">
        <w:r w:rsidR="00FD70AA">
          <w:t xml:space="preserve"> </w:t>
        </w:r>
      </w:ins>
    </w:p>
    <w:p w14:paraId="07B39A2B" w14:textId="333D8FE9" w:rsidR="008E48DB" w:rsidRDefault="008E48DB" w:rsidP="006D4EDE">
      <w:pPr>
        <w:ind w:firstLine="720"/>
        <w:rPr>
          <w:ins w:id="220" w:author="Alice MacQueen" w:date="2020-11-11T11:34:00Z"/>
        </w:rPr>
      </w:pPr>
      <w:ins w:id="221" w:author="Alice MacQueen" w:date="2020-11-11T11:33:00Z">
        <w:r>
          <w:t>We characterized patterns of differential sensitivity and antagonistic pleiotropy between all SNPs and all pairs of gardens.</w:t>
        </w:r>
      </w:ins>
      <w:ins w:id="222" w:author="Alice MacQueen" w:date="2020-11-11T11:45:00Z">
        <w:r w:rsidR="00C55E89">
          <w:t xml:space="preserve"> </w:t>
        </w:r>
      </w:ins>
      <w:ins w:id="223" w:author="Alice MacQueen" w:date="2020-11-11T11:46:00Z">
        <w:r w:rsidR="00C55E89">
          <w:t xml:space="preserve">We analyzed this only for </w:t>
        </w:r>
        <w:proofErr w:type="spellStart"/>
        <w:r w:rsidR="00C55E89">
          <w:t>greenup</w:t>
        </w:r>
        <w:proofErr w:type="spellEnd"/>
        <w:r w:rsidR="00C55E89">
          <w:t xml:space="preserve"> date, as the function used to define </w:t>
        </w:r>
        <w:proofErr w:type="spellStart"/>
        <w:r w:rsidR="00C55E89">
          <w:t>greenup</w:t>
        </w:r>
        <w:proofErr w:type="spellEnd"/>
        <w:r w:rsidR="00C55E89">
          <w:t xml:space="preserve"> had little impact on the </w:t>
        </w:r>
      </w:ins>
      <w:ins w:id="224" w:author="Alice MacQueen" w:date="2020-11-11T11:47:00Z">
        <w:r w:rsidR="00C55E89">
          <w:t xml:space="preserve">differences between gardens. </w:t>
        </w:r>
      </w:ins>
      <w:ins w:id="225" w:author="Alice MacQueen" w:date="2020-11-11T11:45:00Z">
        <w:r w:rsidR="00C55E89">
          <w:t>Between pairs of gardens, the fraction of antagonistically pleiotropic loci varied between 0 and 53%</w:t>
        </w:r>
      </w:ins>
      <w:ins w:id="226" w:author="Alice MacQueen" w:date="2020-11-11T11:49:00Z">
        <w:r w:rsidR="00C55E89">
          <w:t xml:space="preserve">, with the most antagonistic pleiotropy </w:t>
        </w:r>
        <w:r w:rsidR="00C55E89">
          <w:lastRenderedPageBreak/>
          <w:t>between the Texas and OK gardens and the MO and MI gardens</w:t>
        </w:r>
      </w:ins>
      <w:ins w:id="227" w:author="Alice MacQueen" w:date="2020-11-11T17:43:00Z">
        <w:r w:rsidR="00EF358A">
          <w:t xml:space="preserve"> (Figure 3</w:t>
        </w:r>
      </w:ins>
      <w:ins w:id="228" w:author="Alice MacQueen" w:date="2020-11-11T17:44:00Z">
        <w:r w:rsidR="00EF358A">
          <w:t>h)</w:t>
        </w:r>
      </w:ins>
      <w:ins w:id="229" w:author="Alice MacQueen" w:date="2020-11-11T11:49:00Z">
        <w:r w:rsidR="00C55E89">
          <w:t xml:space="preserve">. </w:t>
        </w:r>
      </w:ins>
      <w:ins w:id="230" w:author="Alice MacQueen" w:date="2020-11-11T11:51:00Z">
        <w:r w:rsidR="00C55E89">
          <w:t xml:space="preserve">The fraction of differentially sensitive loci varied between </w:t>
        </w:r>
      </w:ins>
      <w:ins w:id="231" w:author="Alice MacQueen" w:date="2020-11-11T11:52:00Z">
        <w:r w:rsidR="00C55E89">
          <w:t>x and 44%, with the most differential sensitivity occurring between</w:t>
        </w:r>
      </w:ins>
      <w:ins w:id="232" w:author="Alice MacQueen" w:date="2020-11-11T17:40:00Z">
        <w:r w:rsidR="0068046C">
          <w:t xml:space="preserve"> the NE garden and other gardens, particularly the Texas, OK, and SD gardens</w:t>
        </w:r>
      </w:ins>
      <w:ins w:id="233" w:author="Alice MacQueen" w:date="2020-11-11T17:44:00Z">
        <w:r w:rsidR="00EF358A">
          <w:t xml:space="preserve"> (Figure 3i)</w:t>
        </w:r>
      </w:ins>
      <w:ins w:id="234" w:author="Alice MacQueen" w:date="2020-11-11T17:40:00Z">
        <w:r w:rsidR="0068046C">
          <w:t>.</w:t>
        </w:r>
      </w:ins>
    </w:p>
    <w:p w14:paraId="0F4C44A9" w14:textId="000142CF" w:rsidR="00FD70AA" w:rsidRPr="00FD70AA" w:rsidRDefault="00E87C33">
      <w:pPr>
        <w:ind w:firstLine="720"/>
        <w:rPr>
          <w:ins w:id="235" w:author="Alice MacQueen" w:date="2020-11-11T11:35:00Z"/>
          <w:i/>
          <w:iCs/>
          <w:rPrChange w:id="236" w:author="Alice MacQueen" w:date="2020-11-11T11:35:00Z">
            <w:rPr>
              <w:ins w:id="237" w:author="Alice MacQueen" w:date="2020-11-11T11:35:00Z"/>
            </w:rPr>
          </w:rPrChange>
        </w:rPr>
        <w:pPrChange w:id="238" w:author="Alice MacQueen" w:date="2020-11-11T11:35:00Z">
          <w:pPr/>
        </w:pPrChange>
      </w:pPr>
      <w:ins w:id="239" w:author="Alice MacQueen" w:date="2020-11-11T12:06:00Z">
        <w:r>
          <w:t xml:space="preserve">We </w:t>
        </w:r>
      </w:ins>
      <w:ins w:id="240" w:author="Alice MacQueen" w:date="2020-11-11T11:35:00Z">
        <w:r w:rsidR="00FD70AA">
          <w:t xml:space="preserve">looked for enrichments of genes </w:t>
        </w:r>
      </w:ins>
      <w:ins w:id="241" w:author="Alice MacQueen" w:date="2020-11-11T17:40:00Z">
        <w:r w:rsidR="00F2693F">
          <w:t>that could potentially affect</w:t>
        </w:r>
      </w:ins>
      <w:ins w:id="242" w:author="Alice MacQueen" w:date="2020-11-11T11:35:00Z">
        <w:r w:rsidR="00FD70AA">
          <w:t xml:space="preserve"> </w:t>
        </w:r>
        <w:proofErr w:type="spellStart"/>
        <w:r w:rsidR="00FD70AA">
          <w:t>greenup</w:t>
        </w:r>
        <w:proofErr w:type="spellEnd"/>
        <w:r w:rsidR="00FD70AA">
          <w:t xml:space="preserve"> in the 20kb genomic windows</w:t>
        </w:r>
      </w:ins>
      <w:ins w:id="243" w:author="Alice MacQueen" w:date="2020-11-11T12:07:00Z">
        <w:r>
          <w:t xml:space="preserve"> surrounding the 10581 SNPs</w:t>
        </w:r>
      </w:ins>
      <w:ins w:id="244" w:author="Alice MacQueen" w:date="2020-11-11T11:35:00Z">
        <w:r w:rsidR="00FD70AA">
          <w:t xml:space="preserve"> with significant effects on </w:t>
        </w:r>
        <w:proofErr w:type="spellStart"/>
        <w:r w:rsidR="00FD70AA">
          <w:t>greenup</w:t>
        </w:r>
        <w:proofErr w:type="spellEnd"/>
        <w:r w:rsidR="00FD70AA">
          <w:t xml:space="preserve">. </w:t>
        </w:r>
        <w:r w:rsidR="00FD70AA" w:rsidRPr="00FD70AA">
          <w:rPr>
            <w:i/>
            <w:iCs/>
            <w:rPrChange w:id="245" w:author="Alice MacQueen" w:date="2020-11-11T11:35:00Z">
              <w:rPr/>
            </w:rPrChange>
          </w:rPr>
          <w:t>Were these effects enriched for genes in rice with presumably similar functions?</w:t>
        </w:r>
        <w:r w:rsidR="00FD70AA">
          <w:rPr>
            <w:i/>
            <w:iCs/>
          </w:rPr>
          <w:t xml:space="preserve"> </w:t>
        </w:r>
        <w:r w:rsidR="00FD70AA" w:rsidRPr="00FD70AA">
          <w:rPr>
            <w:i/>
            <w:iCs/>
            <w:rPrChange w:id="246" w:author="Alice MacQueen" w:date="2020-11-11T11:35:00Z">
              <w:rPr/>
            </w:rPrChange>
          </w:rPr>
          <w:t>What were the GO enrichments for genes from regions that loaded onto each of these covariance matrices?</w:t>
        </w:r>
      </w:ins>
      <w:ins w:id="247" w:author="Alice MacQueen" w:date="2020-11-11T17:41:00Z">
        <w:r w:rsidR="00D720A8">
          <w:rPr>
            <w:i/>
            <w:iCs/>
          </w:rPr>
          <w:t xml:space="preserve"> Distinct GO enrichments</w:t>
        </w:r>
        <w:r w:rsidR="00427D31">
          <w:rPr>
            <w:i/>
            <w:iCs/>
          </w:rPr>
          <w:t xml:space="preserve"> in SNP sets that load onto different covariance matrices</w:t>
        </w:r>
        <w:r w:rsidR="00D720A8">
          <w:rPr>
            <w:i/>
            <w:iCs/>
          </w:rPr>
          <w:t>, maybe?</w:t>
        </w:r>
      </w:ins>
    </w:p>
    <w:p w14:paraId="4328C565" w14:textId="5F66571A" w:rsidR="00E00649" w:rsidRDefault="002E0E12" w:rsidP="00E00649">
      <w:pPr>
        <w:rPr>
          <w:ins w:id="248" w:author="Alice MacQueen" w:date="2020-11-11T11:59:00Z"/>
        </w:rPr>
      </w:pPr>
      <w:ins w:id="249" w:author="Alice MacQueen" w:date="2020-11-11T11:58:00Z">
        <w:r>
          <w:t xml:space="preserve">Were the patterns similar for Gulf &amp; Midwest </w:t>
        </w:r>
        <w:proofErr w:type="spellStart"/>
        <w:r>
          <w:t>greenup</w:t>
        </w:r>
        <w:proofErr w:type="spellEnd"/>
        <w:r>
          <w:t>?</w:t>
        </w:r>
      </w:ins>
      <w:ins w:id="250" w:author="Alice MacQueen" w:date="2020-11-11T11:59:00Z">
        <w:r>
          <w:t xml:space="preserve"> This would argue for just doing G&amp;M mash analyses and just analyzing those </w:t>
        </w:r>
      </w:ins>
      <w:ins w:id="251" w:author="Alice MacQueen" w:date="2020-11-11T12:00:00Z">
        <w:r>
          <w:t xml:space="preserve">here. Otherwise </w:t>
        </w:r>
        <w:proofErr w:type="gramStart"/>
        <w:r>
          <w:t>it’s</w:t>
        </w:r>
        <w:proofErr w:type="gramEnd"/>
        <w:r>
          <w:t xml:space="preserve"> too </w:t>
        </w:r>
        <w:proofErr w:type="spellStart"/>
        <w:r>
          <w:t>too</w:t>
        </w:r>
        <w:proofErr w:type="spellEnd"/>
        <w:r>
          <w:t xml:space="preserve"> complicated.</w:t>
        </w:r>
      </w:ins>
    </w:p>
    <w:p w14:paraId="3A85F8D2" w14:textId="64A22902" w:rsidR="002E0E12" w:rsidRDefault="002E0E12" w:rsidP="00E00649">
      <w:pPr>
        <w:rPr>
          <w:ins w:id="252" w:author="Alice MacQueen" w:date="2020-11-11T11:58:00Z"/>
        </w:rPr>
      </w:pPr>
      <w:ins w:id="253" w:author="Alice MacQueen" w:date="2020-11-11T11:59:00Z">
        <w:r>
          <w:t>Write here or in Methods how the Midwest pop size was too small to really do this for most gardens. Maybe try doing it for just… TX2 MO MI?</w:t>
        </w:r>
      </w:ins>
    </w:p>
    <w:p w14:paraId="1ED286C0" w14:textId="77777777" w:rsidR="002E0E12" w:rsidRDefault="002E0E12" w:rsidP="00E00649">
      <w:pPr>
        <w:rPr>
          <w:ins w:id="254" w:author="Alice MacQueen" w:date="2020-11-11T11:57:00Z"/>
        </w:rPr>
      </w:pPr>
    </w:p>
    <w:p w14:paraId="4210E3B3" w14:textId="7D28C1DF" w:rsidR="00E00649" w:rsidRDefault="002E0E12" w:rsidP="00E00649">
      <w:pPr>
        <w:rPr>
          <w:ins w:id="255" w:author="Alice MacQueen" w:date="2020-11-11T11:57:00Z"/>
        </w:rPr>
      </w:pPr>
      <w:ins w:id="256" w:author="Alice MacQueen" w:date="2020-11-11T11:58:00Z">
        <w:r>
          <w:tab/>
          <w:t xml:space="preserve">We then used mash to </w:t>
        </w:r>
      </w:ins>
      <w:ins w:id="257" w:author="Alice MacQueen" w:date="2020-11-11T12:00:00Z">
        <w:r w:rsidR="00B328D5">
          <w:t xml:space="preserve">explore garden-specific patterns of GxE in flowering in both subpopulations across </w:t>
        </w:r>
      </w:ins>
      <w:ins w:id="258" w:author="Alice MacQueen" w:date="2020-11-11T12:01:00Z">
        <w:r w:rsidR="00B328D5">
          <w:t>40 conditions, representing combinations of garden (eight) and flowering function (five).</w:t>
        </w:r>
      </w:ins>
    </w:p>
    <w:p w14:paraId="163E7CF0" w14:textId="77777777" w:rsidR="00E00649" w:rsidRDefault="00E00649">
      <w:pPr>
        <w:rPr>
          <w:ins w:id="259" w:author="Alice MacQueen" w:date="2020-11-11T11:33:00Z"/>
        </w:rPr>
        <w:pPrChange w:id="260" w:author="Alice MacQueen" w:date="2020-11-11T11:57:00Z">
          <w:pPr>
            <w:ind w:firstLine="720"/>
          </w:pPr>
        </w:pPrChange>
      </w:pPr>
    </w:p>
    <w:p w14:paraId="3795D589" w14:textId="39304107" w:rsidR="00280A33" w:rsidRDefault="00280A33">
      <w:pPr>
        <w:rPr>
          <w:ins w:id="261" w:author="Alice MacQueen" w:date="2020-11-11T10:41:00Z"/>
        </w:rPr>
        <w:pPrChange w:id="262" w:author="Alice MacQueen" w:date="2020-11-11T11:33:00Z">
          <w:pPr>
            <w:ind w:firstLine="720"/>
          </w:pPr>
        </w:pPrChange>
      </w:pPr>
    </w:p>
    <w:p w14:paraId="4EC304E1" w14:textId="26962DD6" w:rsidR="002A7DC1" w:rsidDel="00FD70AA" w:rsidRDefault="002A7DC1">
      <w:pPr>
        <w:rPr>
          <w:del w:id="263" w:author="Alice MacQueen" w:date="2020-11-11T11:36:00Z"/>
          <w:i/>
          <w:iCs/>
        </w:rPr>
      </w:pPr>
    </w:p>
    <w:p w14:paraId="0E456BAE" w14:textId="11B163AC" w:rsidR="00266BB9" w:rsidDel="00FD70AA" w:rsidRDefault="00266BB9">
      <w:pPr>
        <w:rPr>
          <w:del w:id="264" w:author="Alice MacQueen" w:date="2020-11-11T11:35:00Z"/>
        </w:rPr>
      </w:pPr>
    </w:p>
    <w:p w14:paraId="6BE8A8CE" w14:textId="3AD7B793" w:rsidR="00F52223" w:rsidRPr="00F52223" w:rsidDel="00FD70AA" w:rsidRDefault="00F52223">
      <w:pPr>
        <w:rPr>
          <w:del w:id="265" w:author="Alice MacQueen" w:date="2020-11-11T11:36:00Z"/>
          <w:i/>
          <w:iCs/>
        </w:rPr>
        <w:pPrChange w:id="266" w:author="Alice MacQueen" w:date="2020-11-11T11:36:00Z">
          <w:pPr>
            <w:ind w:left="720"/>
          </w:pPr>
        </w:pPrChange>
      </w:pPr>
      <w:del w:id="267" w:author="Alice MacQueen" w:date="2020-11-11T11:36:00Z">
        <w:r w:rsidDel="00FD70AA">
          <w:rPr>
            <w:i/>
            <w:iCs/>
          </w:rPr>
          <w:delText>Paragraph about GxE effects for flowering in the Gulf subpop</w:delText>
        </w:r>
      </w:del>
    </w:p>
    <w:p w14:paraId="16928E1A" w14:textId="08A4B19E" w:rsidR="00F52223" w:rsidRPr="00F52223" w:rsidDel="00FD70AA" w:rsidRDefault="00F52223">
      <w:pPr>
        <w:rPr>
          <w:del w:id="268" w:author="Alice MacQueen" w:date="2020-11-11T11:36:00Z"/>
          <w:i/>
          <w:iCs/>
        </w:rPr>
        <w:pPrChange w:id="269" w:author="Alice MacQueen" w:date="2020-11-11T11:36:00Z">
          <w:pPr>
            <w:ind w:left="720"/>
          </w:pPr>
        </w:pPrChange>
      </w:pPr>
      <w:del w:id="270" w:author="Alice MacQueen" w:date="2020-11-11T11:36:00Z">
        <w:r w:rsidDel="00FD70AA">
          <w:rPr>
            <w:i/>
            <w:iCs/>
          </w:rPr>
          <w:delText>Paragraph about GxE effects for flowering in the Midwest subpop</w:delText>
        </w:r>
      </w:del>
    </w:p>
    <w:p w14:paraId="43EEB2B9" w14:textId="7A6B732D" w:rsidR="00816D45" w:rsidDel="00FD70AA" w:rsidRDefault="00816D45">
      <w:pPr>
        <w:rPr>
          <w:del w:id="271" w:author="Alice MacQueen" w:date="2020-11-11T11:36:00Z"/>
          <w:i/>
          <w:iCs/>
        </w:rPr>
        <w:pPrChange w:id="272" w:author="Alice MacQueen" w:date="2020-11-11T11:36:00Z">
          <w:pPr>
            <w:ind w:left="720"/>
          </w:pPr>
        </w:pPrChange>
      </w:pPr>
      <w:del w:id="273" w:author="Alice MacQueen" w:date="2020-11-11T11:36:00Z">
        <w:r w:rsidDel="00FD70AA">
          <w:rPr>
            <w:i/>
            <w:iCs/>
          </w:rPr>
          <w:delText>Paragraph about GxE effects for flowering in both subpops?</w:delText>
        </w:r>
      </w:del>
    </w:p>
    <w:p w14:paraId="6DA60475" w14:textId="054A2B9C" w:rsidR="00816D45" w:rsidDel="00FD70AA" w:rsidRDefault="00816D45">
      <w:pPr>
        <w:rPr>
          <w:del w:id="274" w:author="Alice MacQueen" w:date="2020-11-11T11:36:00Z"/>
          <w:i/>
          <w:iCs/>
        </w:rPr>
        <w:pPrChange w:id="275" w:author="Alice MacQueen" w:date="2020-11-11T11:36:00Z">
          <w:pPr>
            <w:ind w:left="720"/>
          </w:pPr>
        </w:pPrChange>
      </w:pPr>
      <w:del w:id="276" w:author="Alice MacQueen" w:date="2020-11-11T11:36:00Z">
        <w:r w:rsidDel="00FD70AA">
          <w:rPr>
            <w:i/>
            <w:iCs/>
          </w:rPr>
          <w:delText>Overlap between these GxE effects? There isn’t much, I assume?</w:delText>
        </w:r>
      </w:del>
    </w:p>
    <w:p w14:paraId="4AA12546" w14:textId="77777777" w:rsidR="00233D87" w:rsidRDefault="00233D87">
      <w:pPr>
        <w:rPr>
          <w:i/>
          <w:iCs/>
        </w:rPr>
        <w:pPrChange w:id="277" w:author="Alice MacQueen" w:date="2020-11-11T11:36:00Z">
          <w:pPr>
            <w:ind w:left="720"/>
          </w:pPr>
        </w:pPrChange>
      </w:pPr>
    </w:p>
    <w:p w14:paraId="4A5E47F0" w14:textId="0E82F7D9" w:rsidR="008F24FF" w:rsidRDefault="008F24FF" w:rsidP="008F24FF">
      <w:pPr>
        <w:rPr>
          <w:ins w:id="278" w:author="Alice MacQueen" w:date="2020-11-11T09:49:00Z"/>
          <w:i/>
          <w:iCs/>
        </w:rPr>
      </w:pPr>
      <w:r>
        <w:rPr>
          <w:i/>
          <w:iCs/>
        </w:rPr>
        <w:t xml:space="preserve">Confirmation of genotype-by environment effects using a </w:t>
      </w:r>
      <w:proofErr w:type="spellStart"/>
      <w:r>
        <w:rPr>
          <w:i/>
          <w:iCs/>
        </w:rPr>
        <w:t>fourway</w:t>
      </w:r>
      <w:proofErr w:type="spellEnd"/>
      <w:r>
        <w:rPr>
          <w:i/>
          <w:iCs/>
        </w:rPr>
        <w:t xml:space="preserve"> cross </w:t>
      </w:r>
    </w:p>
    <w:p w14:paraId="516AFD1F" w14:textId="2054CAE6" w:rsidR="004F24A8" w:rsidRPr="00F4170F" w:rsidRDefault="004F24A8" w:rsidP="008F24FF">
      <w:pPr>
        <w:rPr>
          <w:i/>
          <w:iCs/>
        </w:rPr>
      </w:pPr>
      <w:ins w:id="279" w:author="Alice MacQueen" w:date="2020-11-11T09:49:00Z">
        <w:r>
          <w:rPr>
            <w:i/>
            <w:iCs/>
          </w:rPr>
          <w:tab/>
          <w:t>How many mash regions with GxE colocalized with the</w:t>
        </w:r>
      </w:ins>
      <w:ins w:id="280" w:author="Alice MacQueen" w:date="2020-11-11T09:50:00Z">
        <w:r>
          <w:rPr>
            <w:i/>
            <w:iCs/>
          </w:rPr>
          <w:t>se 8 QTL?</w:t>
        </w:r>
      </w:ins>
    </w:p>
    <w:p w14:paraId="7050BBE6" w14:textId="3B04061A" w:rsidR="006E31FC" w:rsidRDefault="006E31FC" w:rsidP="006E31FC">
      <w:pPr>
        <w:ind w:firstLine="720"/>
      </w:pPr>
      <w:r>
        <w:t>All eight QTL for flowering date exhibited significant GxE between common garden sites. Our cross design allowed us to estimate allelic effects of alleles from all four parents as contrasts of alleles in the F</w:t>
      </w:r>
      <w:ins w:id="281" w:author="Juenger, Thomas E" w:date="2020-10-12T17:05:00Z">
        <w:r w:rsidR="00494725">
          <w:t>2</w:t>
        </w:r>
      </w:ins>
      <w:del w:id="282" w:author="Juenger, Thomas E" w:date="2020-10-12T17:05:00Z">
        <w:r w:rsidDel="00494725">
          <w:delText>1</w:delText>
        </w:r>
      </w:del>
      <w:r>
        <w:t xml:space="preserve"> individuals. In the </w:t>
      </w:r>
      <w:commentRangeStart w:id="283"/>
      <w:r>
        <w:t>early flowering allele set</w:t>
      </w:r>
      <w:commentRangeEnd w:id="283"/>
      <w:r w:rsidR="00494725">
        <w:rPr>
          <w:rStyle w:val="CommentReference"/>
        </w:rPr>
        <w:commentReference w:id="283"/>
      </w:r>
      <w:r>
        <w:t xml:space="preserve">,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lastRenderedPageBreak/>
        <w:t xml:space="preserve">All five QTL for flowering GDD exhibited significant GxE between common garden sites. In the early flowering allele set, </w:t>
      </w:r>
      <w:commentRangeStart w:id="284"/>
      <w:r>
        <w:t xml:space="preserve">27 </w:t>
      </w:r>
      <w:proofErr w:type="spellStart"/>
      <w:r>
        <w:t>AxB</w:t>
      </w:r>
      <w:proofErr w:type="spellEnd"/>
      <w:r>
        <w:t xml:space="preserve"> alleles accelerated flowering by decreasing the GDD required for flowering</w:t>
      </w:r>
      <w:commentRangeEnd w:id="284"/>
      <w:r w:rsidR="00494725">
        <w:rPr>
          <w:rStyle w:val="CommentReference"/>
        </w:rPr>
        <w:commentReference w:id="284"/>
      </w:r>
      <w:r>
        <w:t xml:space="preserve">,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r>
        <w:rPr>
          <w:b/>
          <w:bCs/>
        </w:rPr>
        <w:t>Discussion</w:t>
      </w:r>
    </w:p>
    <w:p w14:paraId="3DDC0E02" w14:textId="5BD817CC" w:rsidR="00AC59C4" w:rsidRPr="0026306B" w:rsidRDefault="00AC59C4" w:rsidP="00866E58">
      <w:pPr>
        <w:pStyle w:val="ListParagraph"/>
        <w:numPr>
          <w:ilvl w:val="0"/>
          <w:numId w:val="2"/>
        </w:numPr>
        <w:rPr>
          <w:i/>
          <w:iCs/>
        </w:rPr>
      </w:pPr>
      <w:r w:rsidRPr="0026306B">
        <w:rPr>
          <w:i/>
          <w:iCs/>
        </w:rPr>
        <w:t>Possible reasons why we didn’t find candidates in GWAS for other three QTL inter</w:t>
      </w:r>
      <w:r w:rsidRPr="00663879">
        <w:rPr>
          <w:i/>
          <w:iCs/>
        </w:rPr>
        <w:t xml:space="preserve">vals: false negatives, type of allele shifts we are testing here vs the </w:t>
      </w:r>
      <w:proofErr w:type="spellStart"/>
      <w:r w:rsidRPr="00663879">
        <w:rPr>
          <w:i/>
          <w:iCs/>
        </w:rPr>
        <w:t>fourway</w:t>
      </w:r>
      <w:proofErr w:type="spellEnd"/>
      <w:del w:id="285" w:author="Alice MacQueen" w:date="2020-10-28T10:26:00Z">
        <w:r w:rsidRPr="00663879" w:rsidDel="00663879">
          <w:rPr>
            <w:i/>
            <w:iCs/>
          </w:rPr>
          <w:delText>, other things</w:delText>
        </w:r>
      </w:del>
      <w:ins w:id="286" w:author="Alice MacQueen" w:date="2020-10-28T10:26:00Z">
        <w:r w:rsidR="00663879" w:rsidRPr="00663879">
          <w:rPr>
            <w:i/>
            <w:iCs/>
          </w:rPr>
          <w:t>, allele frequency:</w:t>
        </w:r>
        <w:r w:rsidR="00663879" w:rsidRPr="00663879">
          <w:rPr>
            <w:i/>
            <w:iCs/>
            <w:rPrChange w:id="287" w:author="Alice MacQueen" w:date="2020-10-28T10:26:00Z">
              <w:rPr/>
            </w:rPrChange>
          </w:rPr>
          <w:t xml:space="preserve"> Crosses are powerful for detecting effects between they equalize frequency of alternative alleles – the effect of a QTL depends both on the additive effect and it’s frequency, with a max when p=q.  It could be that some of the effects we detect in 4-way are just rare in GWAS panel</w:t>
        </w:r>
      </w:ins>
    </w:p>
    <w:p w14:paraId="068CAB21" w14:textId="79D06B25" w:rsidR="00866E58" w:rsidRPr="0026306B" w:rsidRDefault="00866E58" w:rsidP="00866E58">
      <w:pPr>
        <w:pStyle w:val="ListParagraph"/>
        <w:numPr>
          <w:ilvl w:val="0"/>
          <w:numId w:val="2"/>
        </w:numPr>
        <w:rPr>
          <w:i/>
          <w:iCs/>
        </w:rPr>
      </w:pPr>
      <w:r w:rsidRPr="0026306B">
        <w:rPr>
          <w:i/>
          <w:iCs/>
        </w:rPr>
        <w:t xml:space="preserve">And what are other types of region we can detect with GWAS that we </w:t>
      </w:r>
      <w:proofErr w:type="gramStart"/>
      <w:r w:rsidRPr="0026306B">
        <w:rPr>
          <w:i/>
          <w:iCs/>
        </w:rPr>
        <w:t>couldn’t</w:t>
      </w:r>
      <w:proofErr w:type="gramEnd"/>
      <w:r w:rsidRPr="0026306B">
        <w:rPr>
          <w:i/>
          <w:iCs/>
        </w:rPr>
        <w:t xml:space="preserve"> detect in our </w:t>
      </w:r>
      <w:proofErr w:type="spellStart"/>
      <w:r w:rsidRPr="0026306B">
        <w:rPr>
          <w:i/>
          <w:iCs/>
        </w:rPr>
        <w:t>fourway</w:t>
      </w:r>
      <w:proofErr w:type="spellEnd"/>
      <w:r w:rsidRPr="0026306B">
        <w:rPr>
          <w:i/>
          <w:iCs/>
        </w:rPr>
        <w:t xml:space="preserve">? Particularly differences between Gulf alleles… maybe offer up Gulf specific GWAS/mash here. Or GWAS on any individual that is tetraploid and looks like </w:t>
      </w:r>
      <w:proofErr w:type="gramStart"/>
      <w:r w:rsidRPr="0026306B">
        <w:rPr>
          <w:i/>
          <w:iCs/>
        </w:rPr>
        <w:t>it’s</w:t>
      </w:r>
      <w:proofErr w:type="gramEnd"/>
      <w:r w:rsidRPr="0026306B">
        <w:rPr>
          <w:i/>
          <w:iCs/>
        </w:rPr>
        <w:t xml:space="preserve"> photoperiod sensitive – including some admixed and Atlantic individuals. As an idea.</w:t>
      </w:r>
    </w:p>
    <w:p w14:paraId="399F85D1" w14:textId="2B2279BC" w:rsidR="00AC59C4" w:rsidRPr="0026306B" w:rsidRDefault="00AC59C4" w:rsidP="00866E58">
      <w:pPr>
        <w:pStyle w:val="ListParagraph"/>
        <w:numPr>
          <w:ilvl w:val="0"/>
          <w:numId w:val="2"/>
        </w:numPr>
        <w:rPr>
          <w:i/>
          <w:iCs/>
        </w:rPr>
      </w:pPr>
      <w:r w:rsidRPr="0026306B">
        <w:rPr>
          <w:i/>
          <w:iCs/>
        </w:rPr>
        <w:t xml:space="preserve">Want to bring back discussion of environmental cues… may be able to lead </w:t>
      </w:r>
      <w:proofErr w:type="gramStart"/>
      <w:r w:rsidRPr="0026306B">
        <w:rPr>
          <w:i/>
          <w:iCs/>
        </w:rPr>
        <w:t>in to</w:t>
      </w:r>
      <w:proofErr w:type="gramEnd"/>
      <w:r w:rsidRPr="0026306B">
        <w:rPr>
          <w:i/>
          <w:iCs/>
        </w:rPr>
        <w:t xml:space="preserve"> this by talking about which subpopulations are segregating for these things.</w:t>
      </w:r>
      <w:ins w:id="288" w:author="Alice MacQueen" w:date="2020-10-28T10:27:00Z">
        <w:r w:rsidR="00663879">
          <w:rPr>
            <w:i/>
            <w:iCs/>
          </w:rPr>
          <w:t xml:space="preserve"> T</w:t>
        </w:r>
        <w:r w:rsidR="00663879" w:rsidRPr="00663879">
          <w:rPr>
            <w:i/>
            <w:iCs/>
          </w:rPr>
          <w:t xml:space="preserve">EJ: </w:t>
        </w:r>
        <w:r w:rsidR="00663879" w:rsidRPr="00663879">
          <w:rPr>
            <w:i/>
            <w:iCs/>
            <w:rPrChange w:id="289" w:author="Alice MacQueen" w:date="2020-10-28T10:27:00Z">
              <w:rPr/>
            </w:rPrChange>
          </w:rPr>
          <w:t>I think this is one of the more interesting results – I think your giving some compelling evidence that the gulf pop has evolved different critical cues compared to Midwest – makes sense</w:t>
        </w:r>
      </w:ins>
    </w:p>
    <w:p w14:paraId="5495332A" w14:textId="77777777" w:rsidR="00E76EE1" w:rsidRDefault="00E76EE1" w:rsidP="0026306B">
      <w:pPr>
        <w:ind w:firstLine="36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w:t>
      </w:r>
      <w:r>
        <w:lastRenderedPageBreak/>
        <w:t>switchgrass phenology is closely correlated with growing degree days (GDD), the cumulative mean daily temperature less a base temperature</w:t>
      </w:r>
      <w:bookmarkStart w:id="290" w:name="_Hlk41465404"/>
      <w:r>
        <w:t xml:space="preserve"> (</w:t>
      </w:r>
      <w:proofErr w:type="spellStart"/>
      <w:r>
        <w:t>Madakadze</w:t>
      </w:r>
      <w:proofErr w:type="spellEnd"/>
      <w:r>
        <w:t xml:space="preserve"> et al 1998c; Sanderson and Wolf, 1995a, 1995b).</w:t>
      </w:r>
      <w:bookmarkEnd w:id="29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t xml:space="preserve">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w:t>
      </w:r>
      <w:proofErr w:type="spellStart"/>
      <w:r>
        <w:t>greenup</w:t>
      </w:r>
      <w:proofErr w:type="spellEnd"/>
      <w:r>
        <w:t xml:space="preserve">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0D9C9C50" w:rsidR="00DF30A5" w:rsidRPr="001218C4" w:rsidRDefault="00AA7FA1" w:rsidP="002918DA">
      <w:pPr>
        <w:rPr>
          <w:i/>
          <w:iCs/>
        </w:rPr>
      </w:pPr>
      <w:r w:rsidRPr="001218C4">
        <w:rPr>
          <w:i/>
          <w:iCs/>
        </w:rPr>
        <w:t xml:space="preserve">Panel </w:t>
      </w:r>
      <w:r w:rsidR="00C71E4E" w:rsidRPr="001218C4">
        <w:rPr>
          <w:i/>
          <w:iCs/>
        </w:rPr>
        <w:t>sequencing</w:t>
      </w:r>
      <w:del w:id="291" w:author="Alice MacQueen" w:date="2020-10-28T10:26:00Z">
        <w:r w:rsidR="00C71E4E" w:rsidRPr="001218C4" w:rsidDel="00663879">
          <w:rPr>
            <w:i/>
            <w:iCs/>
          </w:rPr>
          <w:delText xml:space="preserve">, </w:delText>
        </w:r>
      </w:del>
      <w:del w:id="292" w:author="Alice MacQueen" w:date="2020-10-28T10:25:00Z">
        <w:r w:rsidR="00DF30A5" w:rsidRPr="001218C4" w:rsidDel="00663879">
          <w:rPr>
            <w:i/>
            <w:iCs/>
          </w:rPr>
          <w:delText xml:space="preserve">ploidy </w:delText>
        </w:r>
      </w:del>
      <w:del w:id="293" w:author="Alice MacQueen" w:date="2020-10-28T10:26:00Z">
        <w:r w:rsidR="00DF30A5" w:rsidRPr="001218C4" w:rsidDel="00663879">
          <w:rPr>
            <w:i/>
            <w:iCs/>
          </w:rPr>
          <w:delText>assessment,</w:delText>
        </w:r>
      </w:del>
      <w:r w:rsidR="00DF30A5" w:rsidRPr="001218C4">
        <w:rPr>
          <w:i/>
          <w:iCs/>
        </w:rPr>
        <w:t xml:space="preserve"> </w:t>
      </w:r>
      <w:r w:rsidR="00C71E4E" w:rsidRPr="001218C4">
        <w:rPr>
          <w:i/>
          <w:iCs/>
        </w:rPr>
        <w:t xml:space="preserve">and </w:t>
      </w:r>
      <w:r w:rsidR="00DF30A5" w:rsidRPr="001218C4">
        <w:rPr>
          <w:i/>
          <w:iCs/>
        </w:rPr>
        <w:t>ecotype classification</w:t>
      </w:r>
    </w:p>
    <w:p w14:paraId="1115164B" w14:textId="1968D12E" w:rsidR="002918DA" w:rsidDel="00663879" w:rsidRDefault="00C71E4E">
      <w:pPr>
        <w:ind w:firstLine="720"/>
        <w:rPr>
          <w:del w:id="294" w:author="Alice MacQueen" w:date="2020-10-28T10:25:00Z"/>
        </w:rPr>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ins w:id="295" w:author="Alice MacQueen" w:date="2020-10-28T10:25:00Z">
        <w:r w:rsidR="00663879" w:rsidDel="00663879">
          <w:t xml:space="preserve"> </w:t>
        </w:r>
      </w:ins>
    </w:p>
    <w:p w14:paraId="199020DE" w14:textId="030CB42D" w:rsidR="00940202" w:rsidRDefault="00940202">
      <w:pPr>
        <w:ind w:firstLine="720"/>
      </w:pPr>
      <w:commentRangeStart w:id="296"/>
      <w:del w:id="297" w:author="Alice MacQueen" w:date="2020-10-28T10:25:00Z">
        <w:r w:rsidDel="00663879">
          <w:delText xml:space="preserve">Ploidy assessment has been described previously (Lovell et al 202X). Briefly, two methods were used to assess ploidy: a </w:delText>
        </w:r>
        <w:r w:rsidRPr="00D42FFA" w:rsidDel="00663879">
          <w:delText>LSRFortessa SORP Flow Cytometer (BD Biosciences)</w:delText>
        </w:r>
        <w:r w:rsidDel="00663879">
          <w:delText xml:space="preserve">, and </w:delText>
        </w:r>
        <w:r w:rsidRPr="00D42FFA" w:rsidDel="00663879">
          <w:delText>the distribution of variant allele frequency at bi-allelic SNPs.</w:delText>
        </w:r>
        <w:r w:rsidDel="00663879">
          <w:delText xml:space="preserve"> These methods </w:delText>
        </w:r>
        <w:r w:rsidR="00261633" w:rsidDel="00663879">
          <w:delText>agreed</w:delText>
        </w:r>
        <w:r w:rsidDel="00663879">
          <w:delText xml:space="preserve"> for </w:delText>
        </w:r>
        <w:r w:rsidRPr="00D42FFA" w:rsidDel="00663879">
          <w:delText xml:space="preserve">837 out of 870 samples (96.2%) </w:delText>
        </w:r>
        <w:r w:rsidDel="00663879">
          <w:delText>with</w:delText>
        </w:r>
        <w:r w:rsidRPr="00D42FFA" w:rsidDel="00663879">
          <w:delText xml:space="preserve"> flow cytometry data.</w:delText>
        </w:r>
        <w:r w:rsidDel="00663879">
          <w:delText xml:space="preserve"> Ecotype assessment has also been described previously (Lovell et al 202X). </w:delText>
        </w:r>
        <w:r w:rsidR="00261633" w:rsidDel="00663879">
          <w:delTex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delText>
        </w:r>
        <w:commentRangeEnd w:id="296"/>
        <w:r w:rsidR="00282DE4" w:rsidDel="00663879">
          <w:rPr>
            <w:rStyle w:val="CommentReference"/>
          </w:rPr>
          <w:commentReference w:id="296"/>
        </w:r>
      </w:del>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6D5767C0"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w:t>
      </w:r>
      <w:ins w:id="298" w:author="Alice MacQueen" w:date="2020-10-28T10:25:00Z">
        <w:r w:rsidR="00663879">
          <w:t>define the phenotype using</w:t>
        </w:r>
      </w:ins>
      <w:del w:id="299" w:author="Alice MacQueen" w:date="2020-10-28T10:25:00Z">
        <w:r w:rsidDel="00663879">
          <w:delText>use the</w:delText>
        </w:r>
      </w:del>
      <w:ins w:id="300" w:author="Alice MacQueen" w:date="2020-10-28T10:25:00Z">
        <w:r w:rsidR="00663879">
          <w:t xml:space="preserve"> that</w:t>
        </w:r>
      </w:ins>
      <w:r>
        <w:t xml:space="preserve"> cue</w:t>
      </w:r>
      <w:del w:id="301" w:author="Alice MacQueen" w:date="2020-10-28T10:25:00Z">
        <w:r w:rsidDel="00663879">
          <w:delText xml:space="preserve"> for genomic prediction</w:delText>
        </w:r>
      </w:del>
      <w:r>
        <w:t xml:space="preserve">. We looked at heritability for nine traits associated with 50% flowering: </w:t>
      </w:r>
      <w:commentRangeStart w:id="302"/>
      <w:r>
        <w:t xml:space="preserve">daylength (analogous for a critical daylength for flowering), </w:t>
      </w:r>
      <w:commentRangeEnd w:id="302"/>
      <w:r w:rsidR="0092284C">
        <w:rPr>
          <w:rStyle w:val="CommentReference"/>
        </w:rPr>
        <w:commentReference w:id="302"/>
      </w:r>
      <w:r>
        <w:t xml:space="preserve">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lastRenderedPageBreak/>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655C758" w:rsidR="00AA7FA1" w:rsidRPr="002918DA" w:rsidRDefault="00DF30A5" w:rsidP="00AE5D08">
      <w:pPr>
        <w:rPr>
          <w:b/>
          <w:bCs/>
          <w:i/>
          <w:iCs/>
        </w:rPr>
      </w:pPr>
      <w:r w:rsidRPr="002918DA">
        <w:rPr>
          <w:b/>
          <w:bCs/>
          <w:i/>
          <w:iCs/>
        </w:rPr>
        <w:t>Four</w:t>
      </w:r>
      <w:ins w:id="303" w:author="Juenger, Thomas E" w:date="2020-10-12T18:59:00Z">
        <w:r w:rsidR="00A5055F">
          <w:rPr>
            <w:b/>
            <w:bCs/>
            <w:i/>
            <w:iCs/>
          </w:rPr>
          <w:t>-</w:t>
        </w:r>
      </w:ins>
      <w:r w:rsidRPr="002918DA">
        <w:rPr>
          <w:b/>
          <w:bCs/>
          <w:i/>
          <w:iCs/>
        </w:rPr>
        <w:t xml:space="preserve">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05FF6822"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t>
      </w:r>
      <w:ins w:id="304" w:author="Juenger, Thomas E" w:date="2020-10-12T17:57:00Z">
        <w:r w:rsidR="00E44C4E">
          <w:t>-</w:t>
        </w:r>
      </w:ins>
      <w:r w:rsidR="00607E2B">
        <w:t>way mapping population has been described previously (</w:t>
      </w:r>
      <w:r>
        <w:t>Milano</w:t>
      </w:r>
      <w:r w:rsidR="00607E2B">
        <w:t xml:space="preserve"> et al 201</w:t>
      </w:r>
      <w:r>
        <w:t>6</w:t>
      </w:r>
      <w:r w:rsidR="00607E2B">
        <w:t>). Briefly,</w:t>
      </w:r>
      <w:r w:rsidRPr="00DB530F">
        <w:rPr>
          <w:bCs/>
        </w:rPr>
        <w:t xml:space="preserve"> </w:t>
      </w:r>
      <w:r>
        <w:rPr>
          <w:bCs/>
        </w:rPr>
        <w:t>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lastRenderedPageBreak/>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0015B34B"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w:t>
      </w:r>
      <w:ins w:id="305" w:author="Juenger, Thomas E" w:date="2020-10-12T17:58:00Z">
        <w:r w:rsidR="00E55616">
          <w:rPr>
            <w:bCs/>
          </w:rPr>
          <w:t>QTL</w:t>
        </w:r>
      </w:ins>
      <w:del w:id="306" w:author="Juenger, Thomas E" w:date="2020-10-12T17:58:00Z">
        <w:r w:rsidDel="00E55616">
          <w:rPr>
            <w:bCs/>
          </w:rPr>
          <w:delText>G</w:delText>
        </w:r>
      </w:del>
      <w:r>
        <w:rPr>
          <w:bCs/>
        </w:rPr>
        <w:t xml:space="preserve"> + E + </w:t>
      </w:r>
      <w:ins w:id="307" w:author="Juenger, Thomas E" w:date="2020-10-12T17:59:00Z">
        <w:r w:rsidR="00E55616">
          <w:rPr>
            <w:bCs/>
          </w:rPr>
          <w:t>QTL</w:t>
        </w:r>
      </w:ins>
      <w:del w:id="308" w:author="Juenger, Thomas E" w:date="2020-10-12T17:59:00Z">
        <w:r w:rsidDel="00E55616">
          <w:rPr>
            <w:bCs/>
          </w:rPr>
          <w:delText>G</w:delText>
        </w:r>
      </w:del>
      <w:r>
        <w:rPr>
          <w:bCs/>
        </w:rPr>
        <w:t xml:space="preserve"> x E + </w:t>
      </w:r>
      <w:ins w:id="309" w:author="Juenger, Thomas E" w:date="2020-10-12T17:59:00Z">
        <w:r w:rsidR="00E55616">
          <w:rPr>
            <w:bCs/>
          </w:rPr>
          <w:t xml:space="preserve">kinship + </w:t>
        </w:r>
      </w:ins>
      <w:r>
        <w:rPr>
          <w:bCs/>
        </w:rPr>
        <w:t xml:space="preserve">e, where </w:t>
      </w:r>
      <w:r>
        <w:rPr>
          <w:rFonts w:cstheme="minorHAnsi"/>
          <w:bCs/>
        </w:rPr>
        <w:t>µ</w:t>
      </w:r>
      <w:r>
        <w:rPr>
          <w:bCs/>
        </w:rPr>
        <w:t xml:space="preserve"> is the population mean, </w:t>
      </w:r>
      <w:ins w:id="310" w:author="Juenger, Thomas E" w:date="2020-10-12T18:00:00Z">
        <w:r w:rsidR="00E55616">
          <w:rPr>
            <w:bCs/>
          </w:rPr>
          <w:t>QTL</w:t>
        </w:r>
      </w:ins>
      <w:del w:id="311" w:author="Juenger, Thomas E" w:date="2020-10-12T18:00:00Z">
        <w:r w:rsidDel="00E55616">
          <w:rPr>
            <w:bCs/>
          </w:rPr>
          <w:delText>G</w:delText>
        </w:r>
      </w:del>
      <w:r>
        <w:rPr>
          <w:bCs/>
        </w:rPr>
        <w:t xml:space="preserve"> is the </w:t>
      </w:r>
      <w:ins w:id="312" w:author="Juenger, Thomas E" w:date="2020-10-12T17:59:00Z">
        <w:r w:rsidR="00E55616">
          <w:rPr>
            <w:bCs/>
          </w:rPr>
          <w:t xml:space="preserve">marker </w:t>
        </w:r>
      </w:ins>
      <w:r>
        <w:rPr>
          <w:bCs/>
        </w:rPr>
        <w:t xml:space="preserve">genetic effect (i.e., kinship matrix), E is the environmental effects (i.e., field sites), </w:t>
      </w:r>
      <w:ins w:id="313" w:author="Juenger, Thomas E" w:date="2020-10-12T18:00:00Z">
        <w:r w:rsidR="00E55616">
          <w:rPr>
            <w:bCs/>
          </w:rPr>
          <w:t>QTL</w:t>
        </w:r>
      </w:ins>
      <w:del w:id="314" w:author="Juenger, Thomas E" w:date="2020-10-12T18:00:00Z">
        <w:r w:rsidDel="00E55616">
          <w:rPr>
            <w:bCs/>
          </w:rPr>
          <w:delText>G</w:delText>
        </w:r>
      </w:del>
      <w:r>
        <w:rPr>
          <w:bCs/>
        </w:rPr>
        <w:t xml:space="preserve"> x E is the interaction between </w:t>
      </w:r>
      <w:ins w:id="315" w:author="Juenger, Thomas E" w:date="2020-10-12T18:00:00Z">
        <w:r w:rsidR="00E55616">
          <w:rPr>
            <w:bCs/>
          </w:rPr>
          <w:t xml:space="preserve">marker </w:t>
        </w:r>
      </w:ins>
      <w:r>
        <w:rPr>
          <w:bCs/>
        </w:rPr>
        <w:t xml:space="preserve">genetic and environmental effects, </w:t>
      </w:r>
      <w:ins w:id="316" w:author="Juenger, Thomas E" w:date="2020-10-12T18:00:00Z">
        <w:r w:rsidR="00E55616">
          <w:rPr>
            <w:bCs/>
          </w:rPr>
          <w:t>kinship corresponds to the background po</w:t>
        </w:r>
      </w:ins>
      <w:ins w:id="317" w:author="Juenger, Thomas E" w:date="2020-10-12T18:59:00Z">
        <w:r w:rsidR="00DE3984">
          <w:rPr>
            <w:bCs/>
          </w:rPr>
          <w:t>l</w:t>
        </w:r>
      </w:ins>
      <w:ins w:id="318" w:author="Juenger, Thomas E" w:date="2020-10-12T18:00:00Z">
        <w:r w:rsidR="00E55616">
          <w:rPr>
            <w:bCs/>
          </w:rPr>
          <w:t xml:space="preserve">ygenic variation, </w:t>
        </w:r>
      </w:ins>
      <w:r>
        <w:rPr>
          <w:bCs/>
        </w:rPr>
        <w:t xml:space="preserve">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917"/>
        <w:gridCol w:w="1397"/>
        <w:gridCol w:w="698"/>
        <w:gridCol w:w="1129"/>
      </w:tblGrid>
      <w:tr w:rsidR="002621DA" w:rsidRPr="006E389A" w:rsidDel="00663879" w14:paraId="212A6E9F" w14:textId="5DB31A85" w:rsidTr="009932F8">
        <w:trPr>
          <w:cnfStyle w:val="100000000000" w:firstRow="1" w:lastRow="0" w:firstColumn="0" w:lastColumn="0" w:oddVBand="0" w:evenVBand="0" w:oddHBand="0" w:evenHBand="0" w:firstRowFirstColumn="0" w:firstRowLastColumn="0" w:lastRowFirstColumn="0" w:lastRowLastColumn="0"/>
          <w:trHeight w:val="285"/>
          <w:del w:id="319" w:author="Alice MacQueen" w:date="2020-10-28T10:24:00Z"/>
        </w:trPr>
        <w:tc>
          <w:tcPr>
            <w:tcW w:w="2500" w:type="dxa"/>
            <w:noWrap/>
            <w:hideMark/>
          </w:tcPr>
          <w:p w14:paraId="27182959" w14:textId="64532416" w:rsidR="002621DA" w:rsidRPr="006E389A" w:rsidDel="00663879" w:rsidRDefault="002621DA" w:rsidP="009932F8">
            <w:pPr>
              <w:rPr>
                <w:del w:id="320" w:author="Alice MacQueen" w:date="2020-10-28T10:24:00Z"/>
                <w:rFonts w:ascii="Calibri" w:eastAsia="Times New Roman" w:hAnsi="Calibri" w:cs="Calibri"/>
                <w:color w:val="000000"/>
              </w:rPr>
            </w:pPr>
            <w:del w:id="321" w:author="Alice MacQueen" w:date="2020-10-28T10:24:00Z">
              <w:r w:rsidDel="00663879">
                <w:rPr>
                  <w:rFonts w:ascii="Calibri" w:eastAsia="Times New Roman" w:hAnsi="Calibri" w:cs="Calibri"/>
                  <w:color w:val="000000"/>
                </w:rPr>
                <w:delText xml:space="preserve"> </w:delText>
              </w:r>
              <w:r w:rsidRPr="006E389A" w:rsidDel="00663879">
                <w:rPr>
                  <w:rFonts w:ascii="Calibri" w:eastAsia="Times New Roman" w:hAnsi="Calibri" w:cs="Calibri"/>
                  <w:color w:val="000000"/>
                </w:rPr>
                <w:delText>Site</w:delText>
              </w:r>
            </w:del>
          </w:p>
        </w:tc>
        <w:tc>
          <w:tcPr>
            <w:tcW w:w="1081" w:type="dxa"/>
            <w:noWrap/>
            <w:hideMark/>
          </w:tcPr>
          <w:p w14:paraId="64F6F852" w14:textId="5AB67747" w:rsidR="002621DA" w:rsidRPr="006E389A" w:rsidDel="00663879" w:rsidRDefault="002621DA" w:rsidP="009932F8">
            <w:pPr>
              <w:rPr>
                <w:del w:id="322" w:author="Alice MacQueen" w:date="2020-10-28T10:24:00Z"/>
                <w:rFonts w:ascii="Calibri" w:eastAsia="Times New Roman" w:hAnsi="Calibri" w:cs="Calibri"/>
                <w:color w:val="000000"/>
              </w:rPr>
            </w:pPr>
            <w:del w:id="323" w:author="Alice MacQueen" w:date="2020-10-28T10:24:00Z">
              <w:r w:rsidRPr="006E389A" w:rsidDel="00663879">
                <w:rPr>
                  <w:rFonts w:ascii="Calibri" w:eastAsia="Times New Roman" w:hAnsi="Calibri" w:cs="Calibri"/>
                  <w:color w:val="000000"/>
                </w:rPr>
                <w:delText>Latitude</w:delText>
              </w:r>
            </w:del>
          </w:p>
        </w:tc>
        <w:tc>
          <w:tcPr>
            <w:tcW w:w="1800" w:type="dxa"/>
            <w:noWrap/>
            <w:hideMark/>
          </w:tcPr>
          <w:p w14:paraId="71A15C72" w14:textId="18525DFA" w:rsidR="002621DA" w:rsidRPr="006E389A" w:rsidDel="00663879" w:rsidRDefault="002621DA" w:rsidP="009932F8">
            <w:pPr>
              <w:rPr>
                <w:del w:id="324" w:author="Alice MacQueen" w:date="2020-10-28T10:24:00Z"/>
                <w:rFonts w:ascii="Calibri" w:eastAsia="Times New Roman" w:hAnsi="Calibri" w:cs="Calibri"/>
                <w:color w:val="000000"/>
              </w:rPr>
            </w:pPr>
            <w:del w:id="325" w:author="Alice MacQueen" w:date="2020-10-28T10:24:00Z">
              <w:r w:rsidRPr="006E389A" w:rsidDel="00663879">
                <w:rPr>
                  <w:rFonts w:ascii="Calibri" w:eastAsia="Times New Roman" w:hAnsi="Calibri" w:cs="Calibri"/>
                  <w:color w:val="000000"/>
                </w:rPr>
                <w:delText>Genotypes that flowered while</w:delText>
              </w:r>
              <w:r w:rsidDel="00663879">
                <w:rPr>
                  <w:rFonts w:ascii="Calibri" w:eastAsia="Times New Roman" w:hAnsi="Calibri" w:cs="Calibri"/>
                  <w:color w:val="000000"/>
                </w:rPr>
                <w:delText>:</w:delText>
              </w:r>
            </w:del>
          </w:p>
        </w:tc>
        <w:tc>
          <w:tcPr>
            <w:tcW w:w="552" w:type="dxa"/>
            <w:noWrap/>
            <w:hideMark/>
          </w:tcPr>
          <w:p w14:paraId="56646884" w14:textId="3B821E05" w:rsidR="002621DA" w:rsidRPr="006E389A" w:rsidDel="00663879" w:rsidRDefault="002621DA" w:rsidP="009932F8">
            <w:pPr>
              <w:rPr>
                <w:del w:id="326" w:author="Alice MacQueen" w:date="2020-10-28T10:24:00Z"/>
                <w:rFonts w:ascii="Calibri" w:eastAsia="Times New Roman" w:hAnsi="Calibri" w:cs="Calibri"/>
                <w:color w:val="000000"/>
              </w:rPr>
            </w:pPr>
            <w:commentRangeStart w:id="327"/>
            <w:del w:id="328" w:author="Alice MacQueen" w:date="2020-10-28T10:24:00Z">
              <w:r w:rsidRPr="006E389A" w:rsidDel="00663879">
                <w:rPr>
                  <w:rFonts w:ascii="Calibri" w:eastAsia="Times New Roman" w:hAnsi="Calibri" w:cs="Calibri"/>
                  <w:color w:val="000000"/>
                </w:rPr>
                <w:delText>4X</w:delText>
              </w:r>
            </w:del>
          </w:p>
        </w:tc>
        <w:tc>
          <w:tcPr>
            <w:tcW w:w="661" w:type="dxa"/>
            <w:noWrap/>
            <w:hideMark/>
          </w:tcPr>
          <w:p w14:paraId="650A6764" w14:textId="585E6017" w:rsidR="002621DA" w:rsidRPr="006E389A" w:rsidDel="00663879" w:rsidRDefault="002621DA" w:rsidP="009932F8">
            <w:pPr>
              <w:rPr>
                <w:del w:id="329" w:author="Alice MacQueen" w:date="2020-10-28T10:24:00Z"/>
                <w:rFonts w:ascii="Calibri" w:eastAsia="Times New Roman" w:hAnsi="Calibri" w:cs="Calibri"/>
                <w:color w:val="000000"/>
              </w:rPr>
            </w:pPr>
            <w:del w:id="330" w:author="Alice MacQueen" w:date="2020-10-28T10:24:00Z">
              <w:r w:rsidRPr="006E389A" w:rsidDel="00663879">
                <w:rPr>
                  <w:rFonts w:ascii="Calibri" w:eastAsia="Times New Roman" w:hAnsi="Calibri" w:cs="Calibri"/>
                  <w:color w:val="000000"/>
                </w:rPr>
                <w:delText>8X</w:delText>
              </w:r>
              <w:commentRangeEnd w:id="327"/>
              <w:r w:rsidR="00B83070" w:rsidDel="00663879">
                <w:rPr>
                  <w:rStyle w:val="CommentReference"/>
                  <w:b w:val="0"/>
                  <w:bCs w:val="0"/>
                </w:rPr>
                <w:commentReference w:id="327"/>
              </w:r>
            </w:del>
          </w:p>
        </w:tc>
        <w:tc>
          <w:tcPr>
            <w:tcW w:w="1039" w:type="dxa"/>
            <w:noWrap/>
            <w:hideMark/>
          </w:tcPr>
          <w:p w14:paraId="5B2D668E" w14:textId="1DB3A6A6" w:rsidR="002621DA" w:rsidRPr="006E389A" w:rsidDel="00663879" w:rsidRDefault="002621DA" w:rsidP="009932F8">
            <w:pPr>
              <w:rPr>
                <w:del w:id="331" w:author="Alice MacQueen" w:date="2020-10-28T10:24:00Z"/>
                <w:rFonts w:ascii="Calibri" w:eastAsia="Times New Roman" w:hAnsi="Calibri" w:cs="Calibri"/>
                <w:color w:val="000000"/>
              </w:rPr>
            </w:pPr>
            <w:commentRangeStart w:id="332"/>
            <w:del w:id="333" w:author="Alice MacQueen" w:date="2020-10-28T10:24:00Z">
              <w:r w:rsidRPr="006E389A" w:rsidDel="00663879">
                <w:rPr>
                  <w:rFonts w:ascii="Calibri" w:eastAsia="Times New Roman" w:hAnsi="Calibri" w:cs="Calibri"/>
                  <w:color w:val="000000"/>
                </w:rPr>
                <w:delText>Atlantic</w:delText>
              </w:r>
              <w:commentRangeEnd w:id="332"/>
              <w:r w:rsidR="00B83070" w:rsidDel="00663879">
                <w:rPr>
                  <w:rStyle w:val="CommentReference"/>
                  <w:b w:val="0"/>
                  <w:bCs w:val="0"/>
                </w:rPr>
                <w:commentReference w:id="332"/>
              </w:r>
            </w:del>
          </w:p>
        </w:tc>
        <w:tc>
          <w:tcPr>
            <w:tcW w:w="698" w:type="dxa"/>
            <w:noWrap/>
            <w:hideMark/>
          </w:tcPr>
          <w:p w14:paraId="77C43FC2" w14:textId="5BF62808" w:rsidR="002621DA" w:rsidRPr="006E389A" w:rsidDel="00663879" w:rsidRDefault="002621DA" w:rsidP="009932F8">
            <w:pPr>
              <w:rPr>
                <w:del w:id="334" w:author="Alice MacQueen" w:date="2020-10-28T10:24:00Z"/>
                <w:rFonts w:ascii="Calibri" w:eastAsia="Times New Roman" w:hAnsi="Calibri" w:cs="Calibri"/>
                <w:color w:val="000000"/>
              </w:rPr>
            </w:pPr>
            <w:del w:id="335" w:author="Alice MacQueen" w:date="2020-10-28T10:24:00Z">
              <w:r w:rsidRPr="006E389A" w:rsidDel="00663879">
                <w:rPr>
                  <w:rFonts w:ascii="Calibri" w:eastAsia="Times New Roman" w:hAnsi="Calibri" w:cs="Calibri"/>
                  <w:color w:val="000000"/>
                </w:rPr>
                <w:delText>Gulf</w:delText>
              </w:r>
            </w:del>
          </w:p>
        </w:tc>
        <w:tc>
          <w:tcPr>
            <w:tcW w:w="1129" w:type="dxa"/>
            <w:noWrap/>
            <w:hideMark/>
          </w:tcPr>
          <w:p w14:paraId="3ECEDE14" w14:textId="0ABBB248" w:rsidR="002621DA" w:rsidRPr="006E389A" w:rsidDel="00663879" w:rsidRDefault="002621DA" w:rsidP="009932F8">
            <w:pPr>
              <w:rPr>
                <w:del w:id="336" w:author="Alice MacQueen" w:date="2020-10-28T10:24:00Z"/>
                <w:rFonts w:ascii="Calibri" w:eastAsia="Times New Roman" w:hAnsi="Calibri" w:cs="Calibri"/>
                <w:color w:val="000000"/>
              </w:rPr>
            </w:pPr>
            <w:del w:id="337" w:author="Alice MacQueen" w:date="2020-10-28T10:24:00Z">
              <w:r w:rsidRPr="006E389A" w:rsidDel="00663879">
                <w:rPr>
                  <w:rFonts w:ascii="Calibri" w:eastAsia="Times New Roman" w:hAnsi="Calibri" w:cs="Calibri"/>
                  <w:color w:val="000000"/>
                </w:rPr>
                <w:delText>Midwest</w:delText>
              </w:r>
            </w:del>
          </w:p>
        </w:tc>
      </w:tr>
      <w:tr w:rsidR="002621DA" w:rsidRPr="006E389A" w:rsidDel="00663879" w14:paraId="12F0746D" w14:textId="66606C1D" w:rsidTr="009932F8">
        <w:trPr>
          <w:trHeight w:val="285"/>
          <w:del w:id="338" w:author="Alice MacQueen" w:date="2020-10-28T10:24:00Z"/>
        </w:trPr>
        <w:tc>
          <w:tcPr>
            <w:tcW w:w="2500" w:type="dxa"/>
            <w:noWrap/>
            <w:hideMark/>
          </w:tcPr>
          <w:p w14:paraId="73E29CEE" w14:textId="057CE235" w:rsidR="002621DA" w:rsidRPr="006E389A" w:rsidDel="00663879" w:rsidRDefault="002621DA" w:rsidP="009932F8">
            <w:pPr>
              <w:rPr>
                <w:del w:id="339" w:author="Alice MacQueen" w:date="2020-10-28T10:24:00Z"/>
                <w:rFonts w:ascii="Calibri" w:eastAsia="Times New Roman" w:hAnsi="Calibri" w:cs="Calibri"/>
                <w:color w:val="000000"/>
              </w:rPr>
            </w:pPr>
            <w:del w:id="340" w:author="Alice MacQueen" w:date="2020-10-28T10:24:00Z">
              <w:r w:rsidRPr="006E389A" w:rsidDel="00663879">
                <w:rPr>
                  <w:rFonts w:ascii="Calibri" w:eastAsia="Times New Roman" w:hAnsi="Calibri" w:cs="Calibri"/>
                  <w:color w:val="000000"/>
                </w:rPr>
                <w:delText>Kingsville, TX, USDA/PMC</w:delText>
              </w:r>
            </w:del>
          </w:p>
        </w:tc>
        <w:tc>
          <w:tcPr>
            <w:tcW w:w="1081" w:type="dxa"/>
            <w:noWrap/>
            <w:hideMark/>
          </w:tcPr>
          <w:p w14:paraId="57AB4820" w14:textId="21D69E62" w:rsidR="002621DA" w:rsidRPr="006E389A" w:rsidDel="00663879" w:rsidRDefault="002621DA" w:rsidP="009932F8">
            <w:pPr>
              <w:jc w:val="right"/>
              <w:rPr>
                <w:del w:id="341" w:author="Alice MacQueen" w:date="2020-10-28T10:24:00Z"/>
                <w:rFonts w:ascii="Calibri" w:eastAsia="Times New Roman" w:hAnsi="Calibri" w:cs="Calibri"/>
                <w:color w:val="000000"/>
              </w:rPr>
            </w:pPr>
            <w:del w:id="342" w:author="Alice MacQueen" w:date="2020-10-28T10:24:00Z">
              <w:r w:rsidRPr="006E389A" w:rsidDel="00663879">
                <w:rPr>
                  <w:rFonts w:ascii="Calibri" w:eastAsia="Times New Roman" w:hAnsi="Calibri" w:cs="Calibri"/>
                  <w:color w:val="000000"/>
                </w:rPr>
                <w:delText>27.55</w:delText>
              </w:r>
            </w:del>
          </w:p>
        </w:tc>
        <w:tc>
          <w:tcPr>
            <w:tcW w:w="1800" w:type="dxa"/>
            <w:noWrap/>
            <w:hideMark/>
          </w:tcPr>
          <w:p w14:paraId="60FAE298" w14:textId="6E802C09" w:rsidR="002621DA" w:rsidRPr="006E389A" w:rsidDel="00663879" w:rsidRDefault="002621DA" w:rsidP="009932F8">
            <w:pPr>
              <w:rPr>
                <w:del w:id="343" w:author="Alice MacQueen" w:date="2020-10-28T10:24:00Z"/>
                <w:rFonts w:ascii="Calibri" w:eastAsia="Times New Roman" w:hAnsi="Calibri" w:cs="Calibri"/>
                <w:color w:val="000000"/>
              </w:rPr>
            </w:pPr>
            <w:del w:id="344"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13D3BB6F" w14:textId="42F84AC3" w:rsidR="002621DA" w:rsidRPr="006E389A" w:rsidDel="00663879" w:rsidRDefault="002621DA" w:rsidP="009932F8">
            <w:pPr>
              <w:jc w:val="right"/>
              <w:rPr>
                <w:del w:id="345" w:author="Alice MacQueen" w:date="2020-10-28T10:24:00Z"/>
                <w:rFonts w:ascii="Calibri" w:eastAsia="Times New Roman" w:hAnsi="Calibri" w:cs="Calibri"/>
                <w:color w:val="000000"/>
              </w:rPr>
            </w:pPr>
            <w:del w:id="346" w:author="Alice MacQueen" w:date="2020-10-28T10:24:00Z">
              <w:r w:rsidRPr="006E389A" w:rsidDel="00663879">
                <w:rPr>
                  <w:rFonts w:ascii="Calibri" w:eastAsia="Times New Roman" w:hAnsi="Calibri" w:cs="Calibri"/>
                  <w:color w:val="000000"/>
                </w:rPr>
                <w:delText>9</w:delText>
              </w:r>
            </w:del>
          </w:p>
        </w:tc>
        <w:tc>
          <w:tcPr>
            <w:tcW w:w="661" w:type="dxa"/>
            <w:noWrap/>
            <w:hideMark/>
          </w:tcPr>
          <w:p w14:paraId="3CCA5F7A" w14:textId="5219E419" w:rsidR="002621DA" w:rsidRPr="006E389A" w:rsidDel="00663879" w:rsidRDefault="002621DA" w:rsidP="009932F8">
            <w:pPr>
              <w:jc w:val="right"/>
              <w:rPr>
                <w:del w:id="347" w:author="Alice MacQueen" w:date="2020-10-28T10:24:00Z"/>
                <w:rFonts w:ascii="Calibri" w:eastAsia="Times New Roman" w:hAnsi="Calibri" w:cs="Calibri"/>
                <w:color w:val="000000"/>
              </w:rPr>
            </w:pPr>
            <w:del w:id="348" w:author="Alice MacQueen" w:date="2020-10-28T10:24:00Z">
              <w:r w:rsidRPr="006E389A" w:rsidDel="00663879">
                <w:rPr>
                  <w:rFonts w:ascii="Calibri" w:eastAsia="Times New Roman" w:hAnsi="Calibri" w:cs="Calibri"/>
                  <w:color w:val="000000"/>
                </w:rPr>
                <w:delText>8</w:delText>
              </w:r>
            </w:del>
          </w:p>
        </w:tc>
        <w:tc>
          <w:tcPr>
            <w:tcW w:w="1039" w:type="dxa"/>
            <w:noWrap/>
            <w:hideMark/>
          </w:tcPr>
          <w:p w14:paraId="3ABD901B" w14:textId="16838A81" w:rsidR="002621DA" w:rsidRPr="006E389A" w:rsidDel="00663879" w:rsidRDefault="002621DA" w:rsidP="009932F8">
            <w:pPr>
              <w:jc w:val="right"/>
              <w:rPr>
                <w:del w:id="349" w:author="Alice MacQueen" w:date="2020-10-28T10:24:00Z"/>
                <w:rFonts w:ascii="Calibri" w:eastAsia="Times New Roman" w:hAnsi="Calibri" w:cs="Calibri"/>
                <w:color w:val="000000"/>
              </w:rPr>
            </w:pPr>
            <w:del w:id="350" w:author="Alice MacQueen" w:date="2020-10-28T10:24:00Z">
              <w:r w:rsidRPr="006E389A" w:rsidDel="00663879">
                <w:rPr>
                  <w:rFonts w:ascii="Calibri" w:eastAsia="Times New Roman" w:hAnsi="Calibri" w:cs="Calibri"/>
                  <w:color w:val="000000"/>
                </w:rPr>
                <w:delText>44</w:delText>
              </w:r>
            </w:del>
          </w:p>
        </w:tc>
        <w:tc>
          <w:tcPr>
            <w:tcW w:w="698" w:type="dxa"/>
            <w:noWrap/>
            <w:hideMark/>
          </w:tcPr>
          <w:p w14:paraId="154E2BE9" w14:textId="7871EDA0" w:rsidR="002621DA" w:rsidRPr="006E389A" w:rsidDel="00663879" w:rsidRDefault="002621DA" w:rsidP="009932F8">
            <w:pPr>
              <w:jc w:val="right"/>
              <w:rPr>
                <w:del w:id="351" w:author="Alice MacQueen" w:date="2020-10-28T10:24:00Z"/>
                <w:rFonts w:ascii="Calibri" w:eastAsia="Times New Roman" w:hAnsi="Calibri" w:cs="Calibri"/>
                <w:color w:val="000000"/>
              </w:rPr>
            </w:pPr>
            <w:del w:id="352" w:author="Alice MacQueen" w:date="2020-10-28T10:24:00Z">
              <w:r w:rsidRPr="006E389A" w:rsidDel="00663879">
                <w:rPr>
                  <w:rFonts w:ascii="Calibri" w:eastAsia="Times New Roman" w:hAnsi="Calibri" w:cs="Calibri"/>
                  <w:color w:val="000000"/>
                </w:rPr>
                <w:delText>23</w:delText>
              </w:r>
            </w:del>
          </w:p>
        </w:tc>
        <w:tc>
          <w:tcPr>
            <w:tcW w:w="1129" w:type="dxa"/>
            <w:noWrap/>
            <w:hideMark/>
          </w:tcPr>
          <w:p w14:paraId="72F743C9" w14:textId="7501EFFB" w:rsidR="002621DA" w:rsidRPr="006E389A" w:rsidDel="00663879" w:rsidRDefault="002621DA" w:rsidP="009932F8">
            <w:pPr>
              <w:jc w:val="right"/>
              <w:rPr>
                <w:del w:id="353" w:author="Alice MacQueen" w:date="2020-10-28T10:24:00Z"/>
                <w:rFonts w:ascii="Calibri" w:eastAsia="Times New Roman" w:hAnsi="Calibri" w:cs="Calibri"/>
                <w:color w:val="000000"/>
              </w:rPr>
            </w:pPr>
            <w:del w:id="354" w:author="Alice MacQueen" w:date="2020-10-28T10:24:00Z">
              <w:r w:rsidRPr="006E389A" w:rsidDel="00663879">
                <w:rPr>
                  <w:rFonts w:ascii="Calibri" w:eastAsia="Times New Roman" w:hAnsi="Calibri" w:cs="Calibri"/>
                  <w:color w:val="000000"/>
                </w:rPr>
                <w:delText>23</w:delText>
              </w:r>
            </w:del>
          </w:p>
        </w:tc>
      </w:tr>
      <w:tr w:rsidR="002621DA" w:rsidRPr="006E389A" w:rsidDel="00663879" w14:paraId="6300B0D7" w14:textId="03EC5201" w:rsidTr="009932F8">
        <w:trPr>
          <w:trHeight w:val="285"/>
          <w:del w:id="355" w:author="Alice MacQueen" w:date="2020-10-28T10:24:00Z"/>
        </w:trPr>
        <w:tc>
          <w:tcPr>
            <w:tcW w:w="2500" w:type="dxa"/>
            <w:noWrap/>
            <w:hideMark/>
          </w:tcPr>
          <w:p w14:paraId="2DAF3D8F" w14:textId="25BB0D94" w:rsidR="002621DA" w:rsidRPr="006E389A" w:rsidDel="00663879" w:rsidRDefault="002621DA" w:rsidP="009932F8">
            <w:pPr>
              <w:rPr>
                <w:del w:id="356" w:author="Alice MacQueen" w:date="2020-10-28T10:24:00Z"/>
                <w:rFonts w:ascii="Calibri" w:eastAsia="Times New Roman" w:hAnsi="Calibri" w:cs="Calibri"/>
                <w:color w:val="000000"/>
              </w:rPr>
            </w:pPr>
            <w:del w:id="357" w:author="Alice MacQueen" w:date="2020-10-28T10:24:00Z">
              <w:r w:rsidRPr="006E389A" w:rsidDel="00663879">
                <w:rPr>
                  <w:rFonts w:ascii="Calibri" w:eastAsia="Times New Roman" w:hAnsi="Calibri" w:cs="Calibri"/>
                  <w:color w:val="000000"/>
                </w:rPr>
                <w:delText>Kingsville, TX, USDA/PMC</w:delText>
              </w:r>
            </w:del>
          </w:p>
        </w:tc>
        <w:tc>
          <w:tcPr>
            <w:tcW w:w="1081" w:type="dxa"/>
            <w:noWrap/>
            <w:hideMark/>
          </w:tcPr>
          <w:p w14:paraId="36D96720" w14:textId="14F090E6" w:rsidR="002621DA" w:rsidRPr="006E389A" w:rsidDel="00663879" w:rsidRDefault="002621DA" w:rsidP="009932F8">
            <w:pPr>
              <w:jc w:val="right"/>
              <w:rPr>
                <w:del w:id="358" w:author="Alice MacQueen" w:date="2020-10-28T10:24:00Z"/>
                <w:rFonts w:ascii="Calibri" w:eastAsia="Times New Roman" w:hAnsi="Calibri" w:cs="Calibri"/>
                <w:color w:val="000000"/>
              </w:rPr>
            </w:pPr>
            <w:del w:id="359" w:author="Alice MacQueen" w:date="2020-10-28T10:24:00Z">
              <w:r w:rsidRPr="006E389A" w:rsidDel="00663879">
                <w:rPr>
                  <w:rFonts w:ascii="Calibri" w:eastAsia="Times New Roman" w:hAnsi="Calibri" w:cs="Calibri"/>
                  <w:color w:val="000000"/>
                </w:rPr>
                <w:delText>27.55</w:delText>
              </w:r>
            </w:del>
          </w:p>
        </w:tc>
        <w:tc>
          <w:tcPr>
            <w:tcW w:w="1800" w:type="dxa"/>
            <w:noWrap/>
            <w:hideMark/>
          </w:tcPr>
          <w:p w14:paraId="4D55F7BD" w14:textId="772B2EEB" w:rsidR="002621DA" w:rsidRPr="006E389A" w:rsidDel="00663879" w:rsidRDefault="002621DA" w:rsidP="009932F8">
            <w:pPr>
              <w:rPr>
                <w:del w:id="360" w:author="Alice MacQueen" w:date="2020-10-28T10:24:00Z"/>
                <w:rFonts w:ascii="Calibri" w:eastAsia="Times New Roman" w:hAnsi="Calibri" w:cs="Calibri"/>
                <w:color w:val="000000"/>
              </w:rPr>
            </w:pPr>
            <w:del w:id="361"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760DE194" w14:textId="6865E9DF" w:rsidR="002621DA" w:rsidRPr="006E389A" w:rsidDel="00663879" w:rsidRDefault="002621DA" w:rsidP="009932F8">
            <w:pPr>
              <w:jc w:val="right"/>
              <w:rPr>
                <w:del w:id="362" w:author="Alice MacQueen" w:date="2020-10-28T10:24:00Z"/>
                <w:rFonts w:ascii="Calibri" w:eastAsia="Times New Roman" w:hAnsi="Calibri" w:cs="Calibri"/>
                <w:color w:val="000000"/>
              </w:rPr>
            </w:pPr>
            <w:del w:id="363" w:author="Alice MacQueen" w:date="2020-10-28T10:24:00Z">
              <w:r w:rsidRPr="006E389A" w:rsidDel="00663879">
                <w:rPr>
                  <w:rFonts w:ascii="Calibri" w:eastAsia="Times New Roman" w:hAnsi="Calibri" w:cs="Calibri"/>
                  <w:color w:val="000000"/>
                </w:rPr>
                <w:delText>11</w:delText>
              </w:r>
            </w:del>
          </w:p>
        </w:tc>
        <w:tc>
          <w:tcPr>
            <w:tcW w:w="661" w:type="dxa"/>
            <w:noWrap/>
            <w:hideMark/>
          </w:tcPr>
          <w:p w14:paraId="0D93D564" w14:textId="66CF2E56" w:rsidR="002621DA" w:rsidRPr="006E389A" w:rsidDel="00663879" w:rsidRDefault="002621DA" w:rsidP="009932F8">
            <w:pPr>
              <w:jc w:val="right"/>
              <w:rPr>
                <w:del w:id="364" w:author="Alice MacQueen" w:date="2020-10-28T10:24:00Z"/>
                <w:rFonts w:ascii="Calibri" w:eastAsia="Times New Roman" w:hAnsi="Calibri" w:cs="Calibri"/>
                <w:color w:val="000000"/>
              </w:rPr>
            </w:pPr>
            <w:del w:id="365" w:author="Alice MacQueen" w:date="2020-10-28T10:24:00Z">
              <w:r w:rsidRPr="006E389A" w:rsidDel="00663879">
                <w:rPr>
                  <w:rFonts w:ascii="Calibri" w:eastAsia="Times New Roman" w:hAnsi="Calibri" w:cs="Calibri"/>
                  <w:color w:val="000000"/>
                </w:rPr>
                <w:delText>4</w:delText>
              </w:r>
            </w:del>
          </w:p>
        </w:tc>
        <w:tc>
          <w:tcPr>
            <w:tcW w:w="1039" w:type="dxa"/>
            <w:noWrap/>
            <w:hideMark/>
          </w:tcPr>
          <w:p w14:paraId="7B6E2315" w14:textId="49826B7A" w:rsidR="002621DA" w:rsidRPr="006E389A" w:rsidDel="00663879" w:rsidRDefault="002621DA" w:rsidP="009932F8">
            <w:pPr>
              <w:jc w:val="right"/>
              <w:rPr>
                <w:del w:id="366" w:author="Alice MacQueen" w:date="2020-10-28T10:24:00Z"/>
                <w:rFonts w:ascii="Calibri" w:eastAsia="Times New Roman" w:hAnsi="Calibri" w:cs="Calibri"/>
                <w:color w:val="000000"/>
              </w:rPr>
            </w:pPr>
            <w:del w:id="367" w:author="Alice MacQueen" w:date="2020-10-28T10:24:00Z">
              <w:r w:rsidRPr="006E389A" w:rsidDel="00663879">
                <w:rPr>
                  <w:rFonts w:ascii="Calibri" w:eastAsia="Times New Roman" w:hAnsi="Calibri" w:cs="Calibri"/>
                  <w:color w:val="000000"/>
                </w:rPr>
                <w:delText>18</w:delText>
              </w:r>
            </w:del>
          </w:p>
        </w:tc>
        <w:tc>
          <w:tcPr>
            <w:tcW w:w="698" w:type="dxa"/>
            <w:noWrap/>
            <w:hideMark/>
          </w:tcPr>
          <w:p w14:paraId="4B44E0F4" w14:textId="688302B2" w:rsidR="002621DA" w:rsidRPr="006E389A" w:rsidDel="00663879" w:rsidRDefault="002621DA" w:rsidP="009932F8">
            <w:pPr>
              <w:jc w:val="right"/>
              <w:rPr>
                <w:del w:id="368" w:author="Alice MacQueen" w:date="2020-10-28T10:24:00Z"/>
                <w:rFonts w:ascii="Calibri" w:eastAsia="Times New Roman" w:hAnsi="Calibri" w:cs="Calibri"/>
                <w:color w:val="000000"/>
              </w:rPr>
            </w:pPr>
            <w:del w:id="369" w:author="Alice MacQueen" w:date="2020-10-28T10:24:00Z">
              <w:r w:rsidRPr="006E389A" w:rsidDel="00663879">
                <w:rPr>
                  <w:rFonts w:ascii="Calibri" w:eastAsia="Times New Roman" w:hAnsi="Calibri" w:cs="Calibri"/>
                  <w:color w:val="000000"/>
                </w:rPr>
                <w:delText>134</w:delText>
              </w:r>
            </w:del>
          </w:p>
        </w:tc>
        <w:tc>
          <w:tcPr>
            <w:tcW w:w="1129" w:type="dxa"/>
            <w:noWrap/>
            <w:hideMark/>
          </w:tcPr>
          <w:p w14:paraId="2C76C217" w14:textId="1EE9A1AE" w:rsidR="002621DA" w:rsidRPr="006E389A" w:rsidDel="00663879" w:rsidRDefault="002621DA" w:rsidP="009932F8">
            <w:pPr>
              <w:jc w:val="right"/>
              <w:rPr>
                <w:del w:id="370" w:author="Alice MacQueen" w:date="2020-10-28T10:24:00Z"/>
                <w:rFonts w:ascii="Calibri" w:eastAsia="Times New Roman" w:hAnsi="Calibri" w:cs="Calibri"/>
                <w:color w:val="000000"/>
              </w:rPr>
            </w:pPr>
            <w:del w:id="371" w:author="Alice MacQueen" w:date="2020-10-28T10:24:00Z">
              <w:r w:rsidRPr="006E389A" w:rsidDel="00663879">
                <w:rPr>
                  <w:rFonts w:ascii="Calibri" w:eastAsia="Times New Roman" w:hAnsi="Calibri" w:cs="Calibri"/>
                  <w:color w:val="000000"/>
                </w:rPr>
                <w:delText>1</w:delText>
              </w:r>
            </w:del>
          </w:p>
        </w:tc>
      </w:tr>
      <w:tr w:rsidR="002621DA" w:rsidRPr="006E389A" w:rsidDel="00663879" w14:paraId="5E6C77CD" w14:textId="1316942B" w:rsidTr="009932F8">
        <w:trPr>
          <w:trHeight w:val="285"/>
          <w:del w:id="372" w:author="Alice MacQueen" w:date="2020-10-28T10:24:00Z"/>
        </w:trPr>
        <w:tc>
          <w:tcPr>
            <w:tcW w:w="2500" w:type="dxa"/>
            <w:noWrap/>
            <w:hideMark/>
          </w:tcPr>
          <w:p w14:paraId="2C8D02B2" w14:textId="0F27A32E" w:rsidR="002621DA" w:rsidRPr="006E389A" w:rsidDel="00663879" w:rsidRDefault="002621DA" w:rsidP="009932F8">
            <w:pPr>
              <w:rPr>
                <w:del w:id="373" w:author="Alice MacQueen" w:date="2020-10-28T10:24:00Z"/>
                <w:rFonts w:ascii="Calibri" w:eastAsia="Times New Roman" w:hAnsi="Calibri" w:cs="Calibri"/>
                <w:color w:val="000000"/>
              </w:rPr>
            </w:pPr>
            <w:del w:id="374" w:author="Alice MacQueen" w:date="2020-10-28T10:24:00Z">
              <w:r w:rsidRPr="006E389A" w:rsidDel="00663879">
                <w:rPr>
                  <w:rFonts w:ascii="Calibri" w:eastAsia="Times New Roman" w:hAnsi="Calibri" w:cs="Calibri"/>
                  <w:color w:val="000000"/>
                </w:rPr>
                <w:delText>Austin, TX, UT PRC</w:delText>
              </w:r>
            </w:del>
          </w:p>
        </w:tc>
        <w:tc>
          <w:tcPr>
            <w:tcW w:w="1081" w:type="dxa"/>
            <w:noWrap/>
            <w:hideMark/>
          </w:tcPr>
          <w:p w14:paraId="38AD314B" w14:textId="237410DE" w:rsidR="002621DA" w:rsidRPr="006E389A" w:rsidDel="00663879" w:rsidRDefault="002621DA" w:rsidP="009932F8">
            <w:pPr>
              <w:jc w:val="right"/>
              <w:rPr>
                <w:del w:id="375" w:author="Alice MacQueen" w:date="2020-10-28T10:24:00Z"/>
                <w:rFonts w:ascii="Calibri" w:eastAsia="Times New Roman" w:hAnsi="Calibri" w:cs="Calibri"/>
                <w:color w:val="000000"/>
              </w:rPr>
            </w:pPr>
            <w:del w:id="376" w:author="Alice MacQueen" w:date="2020-10-28T10:24:00Z">
              <w:r w:rsidRPr="006E389A" w:rsidDel="00663879">
                <w:rPr>
                  <w:rFonts w:ascii="Calibri" w:eastAsia="Times New Roman" w:hAnsi="Calibri" w:cs="Calibri"/>
                  <w:color w:val="000000"/>
                </w:rPr>
                <w:delText>30.38</w:delText>
              </w:r>
            </w:del>
          </w:p>
        </w:tc>
        <w:tc>
          <w:tcPr>
            <w:tcW w:w="1800" w:type="dxa"/>
            <w:noWrap/>
            <w:hideMark/>
          </w:tcPr>
          <w:p w14:paraId="6748E0C9" w14:textId="43D5C1AD" w:rsidR="002621DA" w:rsidRPr="006E389A" w:rsidDel="00663879" w:rsidRDefault="002621DA" w:rsidP="009932F8">
            <w:pPr>
              <w:rPr>
                <w:del w:id="377" w:author="Alice MacQueen" w:date="2020-10-28T10:24:00Z"/>
                <w:rFonts w:ascii="Calibri" w:eastAsia="Times New Roman" w:hAnsi="Calibri" w:cs="Calibri"/>
                <w:color w:val="000000"/>
              </w:rPr>
            </w:pPr>
            <w:del w:id="378"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71E4775A" w14:textId="4AD5E9E7" w:rsidR="002621DA" w:rsidRPr="006E389A" w:rsidDel="00663879" w:rsidRDefault="002621DA" w:rsidP="009932F8">
            <w:pPr>
              <w:jc w:val="right"/>
              <w:rPr>
                <w:del w:id="379" w:author="Alice MacQueen" w:date="2020-10-28T10:24:00Z"/>
                <w:rFonts w:ascii="Calibri" w:eastAsia="Times New Roman" w:hAnsi="Calibri" w:cs="Calibri"/>
                <w:color w:val="000000"/>
              </w:rPr>
            </w:pPr>
            <w:del w:id="380" w:author="Alice MacQueen" w:date="2020-10-28T10:24:00Z">
              <w:r w:rsidRPr="006E389A" w:rsidDel="00663879">
                <w:rPr>
                  <w:rFonts w:ascii="Calibri" w:eastAsia="Times New Roman" w:hAnsi="Calibri" w:cs="Calibri"/>
                  <w:color w:val="000000"/>
                </w:rPr>
                <w:delText>19</w:delText>
              </w:r>
            </w:del>
          </w:p>
        </w:tc>
        <w:tc>
          <w:tcPr>
            <w:tcW w:w="661" w:type="dxa"/>
            <w:noWrap/>
            <w:hideMark/>
          </w:tcPr>
          <w:p w14:paraId="64C3ACF5" w14:textId="0D670C03" w:rsidR="002621DA" w:rsidRPr="006E389A" w:rsidDel="00663879" w:rsidRDefault="002621DA" w:rsidP="009932F8">
            <w:pPr>
              <w:jc w:val="right"/>
              <w:rPr>
                <w:del w:id="381" w:author="Alice MacQueen" w:date="2020-10-28T10:24:00Z"/>
                <w:rFonts w:ascii="Calibri" w:eastAsia="Times New Roman" w:hAnsi="Calibri" w:cs="Calibri"/>
                <w:color w:val="000000"/>
              </w:rPr>
            </w:pPr>
            <w:del w:id="382" w:author="Alice MacQueen" w:date="2020-10-28T10:24:00Z">
              <w:r w:rsidRPr="006E389A" w:rsidDel="00663879">
                <w:rPr>
                  <w:rFonts w:ascii="Calibri" w:eastAsia="Times New Roman" w:hAnsi="Calibri" w:cs="Calibri"/>
                  <w:color w:val="000000"/>
                </w:rPr>
                <w:delText>167</w:delText>
              </w:r>
            </w:del>
          </w:p>
        </w:tc>
        <w:tc>
          <w:tcPr>
            <w:tcW w:w="1039" w:type="dxa"/>
            <w:noWrap/>
            <w:hideMark/>
          </w:tcPr>
          <w:p w14:paraId="41CF172F" w14:textId="737C61E0" w:rsidR="002621DA" w:rsidRPr="006E389A" w:rsidDel="00663879" w:rsidRDefault="002621DA" w:rsidP="009932F8">
            <w:pPr>
              <w:jc w:val="right"/>
              <w:rPr>
                <w:del w:id="383" w:author="Alice MacQueen" w:date="2020-10-28T10:24:00Z"/>
                <w:rFonts w:ascii="Calibri" w:eastAsia="Times New Roman" w:hAnsi="Calibri" w:cs="Calibri"/>
                <w:color w:val="000000"/>
              </w:rPr>
            </w:pPr>
            <w:del w:id="384" w:author="Alice MacQueen" w:date="2020-10-28T10:24:00Z">
              <w:r w:rsidRPr="006E389A" w:rsidDel="00663879">
                <w:rPr>
                  <w:rFonts w:ascii="Calibri" w:eastAsia="Times New Roman" w:hAnsi="Calibri" w:cs="Calibri"/>
                  <w:color w:val="000000"/>
                </w:rPr>
                <w:delText>206</w:delText>
              </w:r>
            </w:del>
          </w:p>
        </w:tc>
        <w:tc>
          <w:tcPr>
            <w:tcW w:w="698" w:type="dxa"/>
            <w:noWrap/>
            <w:hideMark/>
          </w:tcPr>
          <w:p w14:paraId="40B93A4B" w14:textId="421869B0" w:rsidR="002621DA" w:rsidRPr="006E389A" w:rsidDel="00663879" w:rsidRDefault="002621DA" w:rsidP="009932F8">
            <w:pPr>
              <w:jc w:val="right"/>
              <w:rPr>
                <w:del w:id="385" w:author="Alice MacQueen" w:date="2020-10-28T10:24:00Z"/>
                <w:rFonts w:ascii="Calibri" w:eastAsia="Times New Roman" w:hAnsi="Calibri" w:cs="Calibri"/>
                <w:color w:val="000000"/>
              </w:rPr>
            </w:pPr>
            <w:del w:id="386" w:author="Alice MacQueen" w:date="2020-10-28T10:24:00Z">
              <w:r w:rsidRPr="006E389A" w:rsidDel="00663879">
                <w:rPr>
                  <w:rFonts w:ascii="Calibri" w:eastAsia="Times New Roman" w:hAnsi="Calibri" w:cs="Calibri"/>
                  <w:color w:val="000000"/>
                </w:rPr>
                <w:delText>11</w:delText>
              </w:r>
            </w:del>
          </w:p>
        </w:tc>
        <w:tc>
          <w:tcPr>
            <w:tcW w:w="1129" w:type="dxa"/>
            <w:noWrap/>
            <w:hideMark/>
          </w:tcPr>
          <w:p w14:paraId="1CFE2F62" w14:textId="0C256EC1" w:rsidR="002621DA" w:rsidRPr="006E389A" w:rsidDel="00663879" w:rsidRDefault="002621DA" w:rsidP="009932F8">
            <w:pPr>
              <w:jc w:val="right"/>
              <w:rPr>
                <w:del w:id="387" w:author="Alice MacQueen" w:date="2020-10-28T10:24:00Z"/>
                <w:rFonts w:ascii="Calibri" w:eastAsia="Times New Roman" w:hAnsi="Calibri" w:cs="Calibri"/>
                <w:color w:val="000000"/>
              </w:rPr>
            </w:pPr>
            <w:del w:id="388" w:author="Alice MacQueen" w:date="2020-10-28T10:24:00Z">
              <w:r w:rsidRPr="006E389A" w:rsidDel="00663879">
                <w:rPr>
                  <w:rFonts w:ascii="Calibri" w:eastAsia="Times New Roman" w:hAnsi="Calibri" w:cs="Calibri"/>
                  <w:color w:val="000000"/>
                </w:rPr>
                <w:delText>115</w:delText>
              </w:r>
            </w:del>
          </w:p>
        </w:tc>
      </w:tr>
      <w:tr w:rsidR="002621DA" w:rsidRPr="006E389A" w:rsidDel="00663879" w14:paraId="570E4F2C" w14:textId="37FF2A1B" w:rsidTr="009932F8">
        <w:trPr>
          <w:trHeight w:val="285"/>
          <w:del w:id="389" w:author="Alice MacQueen" w:date="2020-10-28T10:24:00Z"/>
        </w:trPr>
        <w:tc>
          <w:tcPr>
            <w:tcW w:w="2500" w:type="dxa"/>
            <w:noWrap/>
            <w:hideMark/>
          </w:tcPr>
          <w:p w14:paraId="023CCBF8" w14:textId="5E6F9F82" w:rsidR="002621DA" w:rsidRPr="006E389A" w:rsidDel="00663879" w:rsidRDefault="002621DA" w:rsidP="009932F8">
            <w:pPr>
              <w:rPr>
                <w:del w:id="390" w:author="Alice MacQueen" w:date="2020-10-28T10:24:00Z"/>
                <w:rFonts w:ascii="Calibri" w:eastAsia="Times New Roman" w:hAnsi="Calibri" w:cs="Calibri"/>
                <w:color w:val="000000"/>
              </w:rPr>
            </w:pPr>
            <w:del w:id="391" w:author="Alice MacQueen" w:date="2020-10-28T10:24:00Z">
              <w:r w:rsidRPr="006E389A" w:rsidDel="00663879">
                <w:rPr>
                  <w:rFonts w:ascii="Calibri" w:eastAsia="Times New Roman" w:hAnsi="Calibri" w:cs="Calibri"/>
                  <w:color w:val="000000"/>
                </w:rPr>
                <w:delText>Austin, TX, UT PRC</w:delText>
              </w:r>
            </w:del>
          </w:p>
        </w:tc>
        <w:tc>
          <w:tcPr>
            <w:tcW w:w="1081" w:type="dxa"/>
            <w:noWrap/>
            <w:hideMark/>
          </w:tcPr>
          <w:p w14:paraId="71698A0F" w14:textId="746433F6" w:rsidR="002621DA" w:rsidRPr="006E389A" w:rsidDel="00663879" w:rsidRDefault="002621DA" w:rsidP="009932F8">
            <w:pPr>
              <w:jc w:val="right"/>
              <w:rPr>
                <w:del w:id="392" w:author="Alice MacQueen" w:date="2020-10-28T10:24:00Z"/>
                <w:rFonts w:ascii="Calibri" w:eastAsia="Times New Roman" w:hAnsi="Calibri" w:cs="Calibri"/>
                <w:color w:val="000000"/>
              </w:rPr>
            </w:pPr>
            <w:del w:id="393" w:author="Alice MacQueen" w:date="2020-10-28T10:24:00Z">
              <w:r w:rsidRPr="006E389A" w:rsidDel="00663879">
                <w:rPr>
                  <w:rFonts w:ascii="Calibri" w:eastAsia="Times New Roman" w:hAnsi="Calibri" w:cs="Calibri"/>
                  <w:color w:val="000000"/>
                </w:rPr>
                <w:delText>30.38</w:delText>
              </w:r>
            </w:del>
          </w:p>
        </w:tc>
        <w:tc>
          <w:tcPr>
            <w:tcW w:w="1800" w:type="dxa"/>
            <w:noWrap/>
            <w:hideMark/>
          </w:tcPr>
          <w:p w14:paraId="78E25EA7" w14:textId="4B7B1122" w:rsidR="002621DA" w:rsidRPr="006E389A" w:rsidDel="00663879" w:rsidRDefault="002621DA" w:rsidP="009932F8">
            <w:pPr>
              <w:rPr>
                <w:del w:id="394" w:author="Alice MacQueen" w:date="2020-10-28T10:24:00Z"/>
                <w:rFonts w:ascii="Calibri" w:eastAsia="Times New Roman" w:hAnsi="Calibri" w:cs="Calibri"/>
                <w:color w:val="000000"/>
              </w:rPr>
            </w:pPr>
            <w:del w:id="395"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1F563185" w14:textId="67569C1E" w:rsidR="002621DA" w:rsidRPr="006E389A" w:rsidDel="00663879" w:rsidRDefault="002621DA" w:rsidP="009932F8">
            <w:pPr>
              <w:jc w:val="right"/>
              <w:rPr>
                <w:del w:id="396" w:author="Alice MacQueen" w:date="2020-10-28T10:24:00Z"/>
                <w:rFonts w:ascii="Calibri" w:eastAsia="Times New Roman" w:hAnsi="Calibri" w:cs="Calibri"/>
                <w:color w:val="000000"/>
              </w:rPr>
            </w:pPr>
            <w:del w:id="397" w:author="Alice MacQueen" w:date="2020-10-28T10:24:00Z">
              <w:r w:rsidRPr="006E389A" w:rsidDel="00663879">
                <w:rPr>
                  <w:rFonts w:ascii="Calibri" w:eastAsia="Times New Roman" w:hAnsi="Calibri" w:cs="Calibri"/>
                  <w:color w:val="000000"/>
                </w:rPr>
                <w:delText>12</w:delText>
              </w:r>
            </w:del>
          </w:p>
        </w:tc>
        <w:tc>
          <w:tcPr>
            <w:tcW w:w="661" w:type="dxa"/>
            <w:noWrap/>
            <w:hideMark/>
          </w:tcPr>
          <w:p w14:paraId="48B670BD" w14:textId="015E3707" w:rsidR="002621DA" w:rsidRPr="006E389A" w:rsidDel="00663879" w:rsidRDefault="002621DA" w:rsidP="009932F8">
            <w:pPr>
              <w:jc w:val="right"/>
              <w:rPr>
                <w:del w:id="398" w:author="Alice MacQueen" w:date="2020-10-28T10:24:00Z"/>
                <w:rFonts w:ascii="Calibri" w:eastAsia="Times New Roman" w:hAnsi="Calibri" w:cs="Calibri"/>
                <w:color w:val="000000"/>
              </w:rPr>
            </w:pPr>
            <w:del w:id="399" w:author="Alice MacQueen" w:date="2020-10-28T10:24:00Z">
              <w:r w:rsidRPr="006E389A" w:rsidDel="00663879">
                <w:rPr>
                  <w:rFonts w:ascii="Calibri" w:eastAsia="Times New Roman" w:hAnsi="Calibri" w:cs="Calibri"/>
                  <w:color w:val="000000"/>
                </w:rPr>
                <w:delText>66</w:delText>
              </w:r>
            </w:del>
          </w:p>
        </w:tc>
        <w:tc>
          <w:tcPr>
            <w:tcW w:w="1039" w:type="dxa"/>
            <w:noWrap/>
            <w:hideMark/>
          </w:tcPr>
          <w:p w14:paraId="1A0FF00F" w14:textId="22A23D31" w:rsidR="002621DA" w:rsidRPr="006E389A" w:rsidDel="00663879" w:rsidRDefault="002621DA" w:rsidP="009932F8">
            <w:pPr>
              <w:jc w:val="right"/>
              <w:rPr>
                <w:del w:id="400" w:author="Alice MacQueen" w:date="2020-10-28T10:24:00Z"/>
                <w:rFonts w:ascii="Calibri" w:eastAsia="Times New Roman" w:hAnsi="Calibri" w:cs="Calibri"/>
                <w:color w:val="000000"/>
              </w:rPr>
            </w:pPr>
            <w:del w:id="401" w:author="Alice MacQueen" w:date="2020-10-28T10:24:00Z">
              <w:r w:rsidRPr="006E389A" w:rsidDel="00663879">
                <w:rPr>
                  <w:rFonts w:ascii="Calibri" w:eastAsia="Times New Roman" w:hAnsi="Calibri" w:cs="Calibri"/>
                  <w:color w:val="000000"/>
                </w:rPr>
                <w:delText>56</w:delText>
              </w:r>
            </w:del>
          </w:p>
        </w:tc>
        <w:tc>
          <w:tcPr>
            <w:tcW w:w="698" w:type="dxa"/>
            <w:noWrap/>
            <w:hideMark/>
          </w:tcPr>
          <w:p w14:paraId="70792A6A" w14:textId="66C125A6" w:rsidR="002621DA" w:rsidRPr="006E389A" w:rsidDel="00663879" w:rsidRDefault="002621DA" w:rsidP="009932F8">
            <w:pPr>
              <w:jc w:val="right"/>
              <w:rPr>
                <w:del w:id="402" w:author="Alice MacQueen" w:date="2020-10-28T10:24:00Z"/>
                <w:rFonts w:ascii="Calibri" w:eastAsia="Times New Roman" w:hAnsi="Calibri" w:cs="Calibri"/>
                <w:color w:val="000000"/>
              </w:rPr>
            </w:pPr>
            <w:del w:id="403" w:author="Alice MacQueen" w:date="2020-10-28T10:24:00Z">
              <w:r w:rsidRPr="006E389A" w:rsidDel="00663879">
                <w:rPr>
                  <w:rFonts w:ascii="Calibri" w:eastAsia="Times New Roman" w:hAnsi="Calibri" w:cs="Calibri"/>
                  <w:color w:val="000000"/>
                </w:rPr>
                <w:delText>173</w:delText>
              </w:r>
            </w:del>
          </w:p>
        </w:tc>
        <w:tc>
          <w:tcPr>
            <w:tcW w:w="1129" w:type="dxa"/>
            <w:noWrap/>
            <w:hideMark/>
          </w:tcPr>
          <w:p w14:paraId="735D22D6" w14:textId="742E8708" w:rsidR="002621DA" w:rsidRPr="006E389A" w:rsidDel="00663879" w:rsidRDefault="002621DA" w:rsidP="009932F8">
            <w:pPr>
              <w:jc w:val="right"/>
              <w:rPr>
                <w:del w:id="404" w:author="Alice MacQueen" w:date="2020-10-28T10:24:00Z"/>
                <w:rFonts w:ascii="Calibri" w:eastAsia="Times New Roman" w:hAnsi="Calibri" w:cs="Calibri"/>
                <w:color w:val="000000"/>
              </w:rPr>
            </w:pPr>
            <w:del w:id="405" w:author="Alice MacQueen" w:date="2020-10-28T10:24:00Z">
              <w:r w:rsidRPr="006E389A" w:rsidDel="00663879">
                <w:rPr>
                  <w:rFonts w:ascii="Calibri" w:eastAsia="Times New Roman" w:hAnsi="Calibri" w:cs="Calibri"/>
                  <w:color w:val="000000"/>
                </w:rPr>
                <w:delText>6</w:delText>
              </w:r>
            </w:del>
          </w:p>
        </w:tc>
      </w:tr>
      <w:tr w:rsidR="002621DA" w:rsidRPr="006E389A" w:rsidDel="00663879" w14:paraId="09D3C8F4" w14:textId="11D4B111" w:rsidTr="009932F8">
        <w:trPr>
          <w:trHeight w:val="285"/>
          <w:del w:id="406" w:author="Alice MacQueen" w:date="2020-10-28T10:24:00Z"/>
        </w:trPr>
        <w:tc>
          <w:tcPr>
            <w:tcW w:w="2500" w:type="dxa"/>
            <w:noWrap/>
            <w:hideMark/>
          </w:tcPr>
          <w:p w14:paraId="5B002652" w14:textId="672BAC02" w:rsidR="002621DA" w:rsidRPr="006E389A" w:rsidDel="00663879" w:rsidRDefault="002621DA" w:rsidP="009932F8">
            <w:pPr>
              <w:rPr>
                <w:del w:id="407" w:author="Alice MacQueen" w:date="2020-10-28T10:24:00Z"/>
                <w:rFonts w:ascii="Calibri" w:eastAsia="Times New Roman" w:hAnsi="Calibri" w:cs="Calibri"/>
                <w:color w:val="000000"/>
              </w:rPr>
            </w:pPr>
            <w:del w:id="408" w:author="Alice MacQueen" w:date="2020-10-28T10:24:00Z">
              <w:r w:rsidRPr="006E389A" w:rsidDel="00663879">
                <w:rPr>
                  <w:rFonts w:ascii="Calibri" w:eastAsia="Times New Roman" w:hAnsi="Calibri" w:cs="Calibri"/>
                  <w:color w:val="000000"/>
                </w:rPr>
                <w:delText>Temple, TX, USDA/ARS</w:delText>
              </w:r>
            </w:del>
          </w:p>
        </w:tc>
        <w:tc>
          <w:tcPr>
            <w:tcW w:w="1081" w:type="dxa"/>
            <w:noWrap/>
            <w:hideMark/>
          </w:tcPr>
          <w:p w14:paraId="2FCB01BD" w14:textId="76A53CE7" w:rsidR="002621DA" w:rsidRPr="006E389A" w:rsidDel="00663879" w:rsidRDefault="002621DA" w:rsidP="009932F8">
            <w:pPr>
              <w:jc w:val="right"/>
              <w:rPr>
                <w:del w:id="409" w:author="Alice MacQueen" w:date="2020-10-28T10:24:00Z"/>
                <w:rFonts w:ascii="Calibri" w:eastAsia="Times New Roman" w:hAnsi="Calibri" w:cs="Calibri"/>
                <w:color w:val="000000"/>
              </w:rPr>
            </w:pPr>
            <w:del w:id="410" w:author="Alice MacQueen" w:date="2020-10-28T10:24:00Z">
              <w:r w:rsidRPr="006E389A" w:rsidDel="00663879">
                <w:rPr>
                  <w:rFonts w:ascii="Calibri" w:eastAsia="Times New Roman" w:hAnsi="Calibri" w:cs="Calibri"/>
                  <w:color w:val="000000"/>
                </w:rPr>
                <w:delText>31.04</w:delText>
              </w:r>
            </w:del>
          </w:p>
        </w:tc>
        <w:tc>
          <w:tcPr>
            <w:tcW w:w="1800" w:type="dxa"/>
            <w:noWrap/>
            <w:hideMark/>
          </w:tcPr>
          <w:p w14:paraId="1A0E835C" w14:textId="76B18F62" w:rsidR="002621DA" w:rsidRPr="006E389A" w:rsidDel="00663879" w:rsidRDefault="002621DA" w:rsidP="009932F8">
            <w:pPr>
              <w:rPr>
                <w:del w:id="411" w:author="Alice MacQueen" w:date="2020-10-28T10:24:00Z"/>
                <w:rFonts w:ascii="Calibri" w:eastAsia="Times New Roman" w:hAnsi="Calibri" w:cs="Calibri"/>
                <w:color w:val="000000"/>
              </w:rPr>
            </w:pPr>
            <w:del w:id="412"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39D20FC7" w14:textId="0522D959" w:rsidR="002621DA" w:rsidRPr="006E389A" w:rsidDel="00663879" w:rsidRDefault="002621DA" w:rsidP="009932F8">
            <w:pPr>
              <w:jc w:val="right"/>
              <w:rPr>
                <w:del w:id="413" w:author="Alice MacQueen" w:date="2020-10-28T10:24:00Z"/>
                <w:rFonts w:ascii="Calibri" w:eastAsia="Times New Roman" w:hAnsi="Calibri" w:cs="Calibri"/>
                <w:color w:val="000000"/>
              </w:rPr>
            </w:pPr>
            <w:del w:id="414" w:author="Alice MacQueen" w:date="2020-10-28T10:24:00Z">
              <w:r w:rsidRPr="006E389A" w:rsidDel="00663879">
                <w:rPr>
                  <w:rFonts w:ascii="Calibri" w:eastAsia="Times New Roman" w:hAnsi="Calibri" w:cs="Calibri"/>
                  <w:color w:val="000000"/>
                </w:rPr>
                <w:delText>8</w:delText>
              </w:r>
            </w:del>
          </w:p>
        </w:tc>
        <w:tc>
          <w:tcPr>
            <w:tcW w:w="661" w:type="dxa"/>
            <w:noWrap/>
            <w:hideMark/>
          </w:tcPr>
          <w:p w14:paraId="4AB41757" w14:textId="7B491434" w:rsidR="002621DA" w:rsidRPr="006E389A" w:rsidDel="00663879" w:rsidRDefault="002621DA" w:rsidP="009932F8">
            <w:pPr>
              <w:jc w:val="right"/>
              <w:rPr>
                <w:del w:id="415" w:author="Alice MacQueen" w:date="2020-10-28T10:24:00Z"/>
                <w:rFonts w:ascii="Calibri" w:eastAsia="Times New Roman" w:hAnsi="Calibri" w:cs="Calibri"/>
                <w:color w:val="000000"/>
              </w:rPr>
            </w:pPr>
            <w:del w:id="416" w:author="Alice MacQueen" w:date="2020-10-28T10:24:00Z">
              <w:r w:rsidRPr="006E389A" w:rsidDel="00663879">
                <w:rPr>
                  <w:rFonts w:ascii="Calibri" w:eastAsia="Times New Roman" w:hAnsi="Calibri" w:cs="Calibri"/>
                  <w:color w:val="000000"/>
                </w:rPr>
                <w:delText>7</w:delText>
              </w:r>
            </w:del>
          </w:p>
        </w:tc>
        <w:tc>
          <w:tcPr>
            <w:tcW w:w="1039" w:type="dxa"/>
            <w:noWrap/>
            <w:hideMark/>
          </w:tcPr>
          <w:p w14:paraId="79F03A78" w14:textId="32B14B3B" w:rsidR="002621DA" w:rsidRPr="006E389A" w:rsidDel="00663879" w:rsidRDefault="002621DA" w:rsidP="009932F8">
            <w:pPr>
              <w:jc w:val="right"/>
              <w:rPr>
                <w:del w:id="417" w:author="Alice MacQueen" w:date="2020-10-28T10:24:00Z"/>
                <w:rFonts w:ascii="Calibri" w:eastAsia="Times New Roman" w:hAnsi="Calibri" w:cs="Calibri"/>
                <w:color w:val="000000"/>
              </w:rPr>
            </w:pPr>
            <w:del w:id="418" w:author="Alice MacQueen" w:date="2020-10-28T10:24:00Z">
              <w:r w:rsidRPr="006E389A" w:rsidDel="00663879">
                <w:rPr>
                  <w:rFonts w:ascii="Calibri" w:eastAsia="Times New Roman" w:hAnsi="Calibri" w:cs="Calibri"/>
                  <w:color w:val="000000"/>
                </w:rPr>
                <w:delText>45</w:delText>
              </w:r>
            </w:del>
          </w:p>
        </w:tc>
        <w:tc>
          <w:tcPr>
            <w:tcW w:w="698" w:type="dxa"/>
            <w:noWrap/>
            <w:hideMark/>
          </w:tcPr>
          <w:p w14:paraId="100013F2" w14:textId="4DD7C15F" w:rsidR="002621DA" w:rsidRPr="006E389A" w:rsidDel="00663879" w:rsidRDefault="002621DA" w:rsidP="009932F8">
            <w:pPr>
              <w:jc w:val="right"/>
              <w:rPr>
                <w:del w:id="419" w:author="Alice MacQueen" w:date="2020-10-28T10:24:00Z"/>
                <w:rFonts w:ascii="Calibri" w:eastAsia="Times New Roman" w:hAnsi="Calibri" w:cs="Calibri"/>
                <w:color w:val="000000"/>
              </w:rPr>
            </w:pPr>
            <w:del w:id="420" w:author="Alice MacQueen" w:date="2020-10-28T10:24:00Z">
              <w:r w:rsidRPr="006E389A" w:rsidDel="00663879">
                <w:rPr>
                  <w:rFonts w:ascii="Calibri" w:eastAsia="Times New Roman" w:hAnsi="Calibri" w:cs="Calibri"/>
                  <w:color w:val="000000"/>
                </w:rPr>
                <w:delText>1</w:delText>
              </w:r>
            </w:del>
          </w:p>
        </w:tc>
        <w:tc>
          <w:tcPr>
            <w:tcW w:w="1129" w:type="dxa"/>
            <w:noWrap/>
            <w:hideMark/>
          </w:tcPr>
          <w:p w14:paraId="6E09D240" w14:textId="62B6973C" w:rsidR="002621DA" w:rsidRPr="006E389A" w:rsidDel="00663879" w:rsidRDefault="002621DA" w:rsidP="009932F8">
            <w:pPr>
              <w:jc w:val="right"/>
              <w:rPr>
                <w:del w:id="421" w:author="Alice MacQueen" w:date="2020-10-28T10:24:00Z"/>
                <w:rFonts w:ascii="Calibri" w:eastAsia="Times New Roman" w:hAnsi="Calibri" w:cs="Calibri"/>
                <w:color w:val="000000"/>
              </w:rPr>
            </w:pPr>
            <w:del w:id="422" w:author="Alice MacQueen" w:date="2020-10-28T10:24:00Z">
              <w:r w:rsidRPr="006E389A" w:rsidDel="00663879">
                <w:rPr>
                  <w:rFonts w:ascii="Calibri" w:eastAsia="Times New Roman" w:hAnsi="Calibri" w:cs="Calibri"/>
                  <w:color w:val="000000"/>
                </w:rPr>
                <w:delText>46</w:delText>
              </w:r>
            </w:del>
          </w:p>
        </w:tc>
      </w:tr>
      <w:tr w:rsidR="002621DA" w:rsidRPr="006E389A" w:rsidDel="00663879" w14:paraId="15AA1ADC" w14:textId="55BF2C47" w:rsidTr="009932F8">
        <w:trPr>
          <w:trHeight w:val="285"/>
          <w:del w:id="423" w:author="Alice MacQueen" w:date="2020-10-28T10:24:00Z"/>
        </w:trPr>
        <w:tc>
          <w:tcPr>
            <w:tcW w:w="2500" w:type="dxa"/>
            <w:noWrap/>
            <w:hideMark/>
          </w:tcPr>
          <w:p w14:paraId="1CD0FB1B" w14:textId="488D7626" w:rsidR="002621DA" w:rsidRPr="006E389A" w:rsidDel="00663879" w:rsidRDefault="002621DA" w:rsidP="009932F8">
            <w:pPr>
              <w:rPr>
                <w:del w:id="424" w:author="Alice MacQueen" w:date="2020-10-28T10:24:00Z"/>
                <w:rFonts w:ascii="Calibri" w:eastAsia="Times New Roman" w:hAnsi="Calibri" w:cs="Calibri"/>
                <w:color w:val="000000"/>
              </w:rPr>
            </w:pPr>
            <w:del w:id="425" w:author="Alice MacQueen" w:date="2020-10-28T10:24:00Z">
              <w:r w:rsidRPr="006E389A" w:rsidDel="00663879">
                <w:rPr>
                  <w:rFonts w:ascii="Calibri" w:eastAsia="Times New Roman" w:hAnsi="Calibri" w:cs="Calibri"/>
                  <w:color w:val="000000"/>
                </w:rPr>
                <w:delText>Temple, TX, USDA/ARS</w:delText>
              </w:r>
            </w:del>
          </w:p>
        </w:tc>
        <w:tc>
          <w:tcPr>
            <w:tcW w:w="1081" w:type="dxa"/>
            <w:noWrap/>
            <w:hideMark/>
          </w:tcPr>
          <w:p w14:paraId="183DF2B5" w14:textId="25881006" w:rsidR="002621DA" w:rsidRPr="006E389A" w:rsidDel="00663879" w:rsidRDefault="002621DA" w:rsidP="009932F8">
            <w:pPr>
              <w:jc w:val="right"/>
              <w:rPr>
                <w:del w:id="426" w:author="Alice MacQueen" w:date="2020-10-28T10:24:00Z"/>
                <w:rFonts w:ascii="Calibri" w:eastAsia="Times New Roman" w:hAnsi="Calibri" w:cs="Calibri"/>
                <w:color w:val="000000"/>
              </w:rPr>
            </w:pPr>
            <w:del w:id="427" w:author="Alice MacQueen" w:date="2020-10-28T10:24:00Z">
              <w:r w:rsidRPr="006E389A" w:rsidDel="00663879">
                <w:rPr>
                  <w:rFonts w:ascii="Calibri" w:eastAsia="Times New Roman" w:hAnsi="Calibri" w:cs="Calibri"/>
                  <w:color w:val="000000"/>
                </w:rPr>
                <w:delText>31.04</w:delText>
              </w:r>
            </w:del>
          </w:p>
        </w:tc>
        <w:tc>
          <w:tcPr>
            <w:tcW w:w="1800" w:type="dxa"/>
            <w:noWrap/>
            <w:hideMark/>
          </w:tcPr>
          <w:p w14:paraId="1B94D090" w14:textId="54BDE6A9" w:rsidR="002621DA" w:rsidRPr="006E389A" w:rsidDel="00663879" w:rsidRDefault="002621DA" w:rsidP="009932F8">
            <w:pPr>
              <w:rPr>
                <w:del w:id="428" w:author="Alice MacQueen" w:date="2020-10-28T10:24:00Z"/>
                <w:rFonts w:ascii="Calibri" w:eastAsia="Times New Roman" w:hAnsi="Calibri" w:cs="Calibri"/>
                <w:color w:val="000000"/>
              </w:rPr>
            </w:pPr>
            <w:del w:id="429"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3711F0BD" w14:textId="7A332B53" w:rsidR="002621DA" w:rsidRPr="006E389A" w:rsidDel="00663879" w:rsidRDefault="002621DA" w:rsidP="009932F8">
            <w:pPr>
              <w:jc w:val="right"/>
              <w:rPr>
                <w:del w:id="430" w:author="Alice MacQueen" w:date="2020-10-28T10:24:00Z"/>
                <w:rFonts w:ascii="Calibri" w:eastAsia="Times New Roman" w:hAnsi="Calibri" w:cs="Calibri"/>
                <w:color w:val="000000"/>
              </w:rPr>
            </w:pPr>
            <w:del w:id="431" w:author="Alice MacQueen" w:date="2020-10-28T10:24:00Z">
              <w:r w:rsidRPr="006E389A" w:rsidDel="00663879">
                <w:rPr>
                  <w:rFonts w:ascii="Calibri" w:eastAsia="Times New Roman" w:hAnsi="Calibri" w:cs="Calibri"/>
                  <w:color w:val="000000"/>
                </w:rPr>
                <w:delText>15</w:delText>
              </w:r>
            </w:del>
          </w:p>
        </w:tc>
        <w:tc>
          <w:tcPr>
            <w:tcW w:w="661" w:type="dxa"/>
            <w:noWrap/>
            <w:hideMark/>
          </w:tcPr>
          <w:p w14:paraId="464D66FD" w14:textId="086821DC" w:rsidR="002621DA" w:rsidRPr="006E389A" w:rsidDel="00663879" w:rsidRDefault="002621DA" w:rsidP="009932F8">
            <w:pPr>
              <w:jc w:val="right"/>
              <w:rPr>
                <w:del w:id="432" w:author="Alice MacQueen" w:date="2020-10-28T10:24:00Z"/>
                <w:rFonts w:ascii="Calibri" w:eastAsia="Times New Roman" w:hAnsi="Calibri" w:cs="Calibri"/>
                <w:color w:val="000000"/>
              </w:rPr>
            </w:pPr>
            <w:del w:id="433" w:author="Alice MacQueen" w:date="2020-10-28T10:24:00Z">
              <w:r w:rsidRPr="006E389A" w:rsidDel="00663879">
                <w:rPr>
                  <w:rFonts w:ascii="Calibri" w:eastAsia="Times New Roman" w:hAnsi="Calibri" w:cs="Calibri"/>
                  <w:color w:val="000000"/>
                </w:rPr>
                <w:delText>6</w:delText>
              </w:r>
            </w:del>
          </w:p>
        </w:tc>
        <w:tc>
          <w:tcPr>
            <w:tcW w:w="1039" w:type="dxa"/>
            <w:noWrap/>
            <w:hideMark/>
          </w:tcPr>
          <w:p w14:paraId="2274DA11" w14:textId="5C847398" w:rsidR="002621DA" w:rsidRPr="006E389A" w:rsidDel="00663879" w:rsidRDefault="002621DA" w:rsidP="009932F8">
            <w:pPr>
              <w:jc w:val="right"/>
              <w:rPr>
                <w:del w:id="434" w:author="Alice MacQueen" w:date="2020-10-28T10:24:00Z"/>
                <w:rFonts w:ascii="Calibri" w:eastAsia="Times New Roman" w:hAnsi="Calibri" w:cs="Calibri"/>
                <w:color w:val="000000"/>
              </w:rPr>
            </w:pPr>
            <w:del w:id="435" w:author="Alice MacQueen" w:date="2020-10-28T10:24:00Z">
              <w:r w:rsidRPr="006E389A" w:rsidDel="00663879">
                <w:rPr>
                  <w:rFonts w:ascii="Calibri" w:eastAsia="Times New Roman" w:hAnsi="Calibri" w:cs="Calibri"/>
                  <w:color w:val="000000"/>
                </w:rPr>
                <w:delText>62</w:delText>
              </w:r>
            </w:del>
          </w:p>
        </w:tc>
        <w:tc>
          <w:tcPr>
            <w:tcW w:w="698" w:type="dxa"/>
            <w:noWrap/>
            <w:hideMark/>
          </w:tcPr>
          <w:p w14:paraId="77DE9610" w14:textId="7D35DD50" w:rsidR="002621DA" w:rsidRPr="006E389A" w:rsidDel="00663879" w:rsidRDefault="002621DA" w:rsidP="009932F8">
            <w:pPr>
              <w:jc w:val="right"/>
              <w:rPr>
                <w:del w:id="436" w:author="Alice MacQueen" w:date="2020-10-28T10:24:00Z"/>
                <w:rFonts w:ascii="Calibri" w:eastAsia="Times New Roman" w:hAnsi="Calibri" w:cs="Calibri"/>
                <w:color w:val="000000"/>
              </w:rPr>
            </w:pPr>
            <w:del w:id="437" w:author="Alice MacQueen" w:date="2020-10-28T10:24:00Z">
              <w:r w:rsidRPr="006E389A" w:rsidDel="00663879">
                <w:rPr>
                  <w:rFonts w:ascii="Calibri" w:eastAsia="Times New Roman" w:hAnsi="Calibri" w:cs="Calibri"/>
                  <w:color w:val="000000"/>
                </w:rPr>
                <w:delText>193</w:delText>
              </w:r>
            </w:del>
          </w:p>
        </w:tc>
        <w:tc>
          <w:tcPr>
            <w:tcW w:w="1129" w:type="dxa"/>
            <w:noWrap/>
            <w:hideMark/>
          </w:tcPr>
          <w:p w14:paraId="312FE67D" w14:textId="1E8E577E" w:rsidR="002621DA" w:rsidRPr="006E389A" w:rsidDel="00663879" w:rsidRDefault="002621DA" w:rsidP="009932F8">
            <w:pPr>
              <w:jc w:val="right"/>
              <w:rPr>
                <w:del w:id="438" w:author="Alice MacQueen" w:date="2020-10-28T10:24:00Z"/>
                <w:rFonts w:ascii="Calibri" w:eastAsia="Times New Roman" w:hAnsi="Calibri" w:cs="Calibri"/>
                <w:color w:val="000000"/>
              </w:rPr>
            </w:pPr>
            <w:del w:id="439" w:author="Alice MacQueen" w:date="2020-10-28T10:24:00Z">
              <w:r w:rsidRPr="006E389A" w:rsidDel="00663879">
                <w:rPr>
                  <w:rFonts w:ascii="Calibri" w:eastAsia="Times New Roman" w:hAnsi="Calibri" w:cs="Calibri"/>
                  <w:color w:val="000000"/>
                </w:rPr>
                <w:delText>15</w:delText>
              </w:r>
            </w:del>
          </w:p>
        </w:tc>
      </w:tr>
      <w:tr w:rsidR="002621DA" w:rsidRPr="006E389A" w:rsidDel="00663879" w14:paraId="4AB615AE" w14:textId="7027F5A8" w:rsidTr="009932F8">
        <w:trPr>
          <w:trHeight w:val="285"/>
          <w:del w:id="440" w:author="Alice MacQueen" w:date="2020-10-28T10:24:00Z"/>
        </w:trPr>
        <w:tc>
          <w:tcPr>
            <w:tcW w:w="2500" w:type="dxa"/>
            <w:noWrap/>
            <w:hideMark/>
          </w:tcPr>
          <w:p w14:paraId="39D52E68" w14:textId="3ABCC2EB" w:rsidR="002621DA" w:rsidRPr="006E389A" w:rsidDel="00663879" w:rsidRDefault="002621DA" w:rsidP="009932F8">
            <w:pPr>
              <w:rPr>
                <w:del w:id="441" w:author="Alice MacQueen" w:date="2020-10-28T10:24:00Z"/>
                <w:rFonts w:ascii="Calibri" w:eastAsia="Times New Roman" w:hAnsi="Calibri" w:cs="Calibri"/>
                <w:color w:val="000000"/>
              </w:rPr>
            </w:pPr>
            <w:del w:id="442" w:author="Alice MacQueen" w:date="2020-10-28T10:24:00Z">
              <w:r w:rsidRPr="006E389A" w:rsidDel="00663879">
                <w:rPr>
                  <w:rFonts w:ascii="Calibri" w:eastAsia="Times New Roman" w:hAnsi="Calibri" w:cs="Calibri"/>
                  <w:color w:val="000000"/>
                </w:rPr>
                <w:delText>Stillwater, OK, OSU</w:delText>
              </w:r>
            </w:del>
          </w:p>
        </w:tc>
        <w:tc>
          <w:tcPr>
            <w:tcW w:w="1081" w:type="dxa"/>
            <w:noWrap/>
            <w:hideMark/>
          </w:tcPr>
          <w:p w14:paraId="4262265F" w14:textId="5687DC64" w:rsidR="002621DA" w:rsidRPr="006E389A" w:rsidDel="00663879" w:rsidRDefault="002621DA" w:rsidP="009932F8">
            <w:pPr>
              <w:jc w:val="right"/>
              <w:rPr>
                <w:del w:id="443" w:author="Alice MacQueen" w:date="2020-10-28T10:24:00Z"/>
                <w:rFonts w:ascii="Calibri" w:eastAsia="Times New Roman" w:hAnsi="Calibri" w:cs="Calibri"/>
                <w:color w:val="000000"/>
              </w:rPr>
            </w:pPr>
            <w:del w:id="444" w:author="Alice MacQueen" w:date="2020-10-28T10:24:00Z">
              <w:r w:rsidRPr="006E389A" w:rsidDel="00663879">
                <w:rPr>
                  <w:rFonts w:ascii="Calibri" w:eastAsia="Times New Roman" w:hAnsi="Calibri" w:cs="Calibri"/>
                  <w:color w:val="000000"/>
                </w:rPr>
                <w:delText>35.99</w:delText>
              </w:r>
            </w:del>
          </w:p>
        </w:tc>
        <w:tc>
          <w:tcPr>
            <w:tcW w:w="1800" w:type="dxa"/>
            <w:noWrap/>
            <w:hideMark/>
          </w:tcPr>
          <w:p w14:paraId="4A66D524" w14:textId="78ACB60C" w:rsidR="002621DA" w:rsidRPr="006E389A" w:rsidDel="00663879" w:rsidRDefault="002621DA" w:rsidP="009932F8">
            <w:pPr>
              <w:rPr>
                <w:del w:id="445" w:author="Alice MacQueen" w:date="2020-10-28T10:24:00Z"/>
                <w:rFonts w:ascii="Calibri" w:eastAsia="Times New Roman" w:hAnsi="Calibri" w:cs="Calibri"/>
                <w:color w:val="000000"/>
              </w:rPr>
            </w:pPr>
            <w:del w:id="446"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660B9C9E" w14:textId="2D9B29DF" w:rsidR="002621DA" w:rsidRPr="006E389A" w:rsidDel="00663879" w:rsidRDefault="002621DA" w:rsidP="009932F8">
            <w:pPr>
              <w:jc w:val="right"/>
              <w:rPr>
                <w:del w:id="447" w:author="Alice MacQueen" w:date="2020-10-28T10:24:00Z"/>
                <w:rFonts w:ascii="Calibri" w:eastAsia="Times New Roman" w:hAnsi="Calibri" w:cs="Calibri"/>
                <w:color w:val="000000"/>
              </w:rPr>
            </w:pPr>
            <w:del w:id="448" w:author="Alice MacQueen" w:date="2020-10-28T10:24:00Z">
              <w:r w:rsidRPr="006E389A" w:rsidDel="00663879">
                <w:rPr>
                  <w:rFonts w:ascii="Calibri" w:eastAsia="Times New Roman" w:hAnsi="Calibri" w:cs="Calibri"/>
                  <w:color w:val="000000"/>
                </w:rPr>
                <w:delText>1</w:delText>
              </w:r>
            </w:del>
          </w:p>
        </w:tc>
        <w:tc>
          <w:tcPr>
            <w:tcW w:w="661" w:type="dxa"/>
            <w:noWrap/>
            <w:hideMark/>
          </w:tcPr>
          <w:p w14:paraId="668451BB" w14:textId="4A4C5777" w:rsidR="002621DA" w:rsidRPr="006E389A" w:rsidDel="00663879" w:rsidRDefault="002621DA" w:rsidP="009932F8">
            <w:pPr>
              <w:jc w:val="right"/>
              <w:rPr>
                <w:del w:id="449" w:author="Alice MacQueen" w:date="2020-10-28T10:24:00Z"/>
                <w:rFonts w:ascii="Calibri" w:eastAsia="Times New Roman" w:hAnsi="Calibri" w:cs="Calibri"/>
                <w:color w:val="000000"/>
              </w:rPr>
            </w:pPr>
            <w:del w:id="450" w:author="Alice MacQueen" w:date="2020-10-28T10:24:00Z">
              <w:r w:rsidRPr="006E389A" w:rsidDel="00663879">
                <w:rPr>
                  <w:rFonts w:ascii="Calibri" w:eastAsia="Times New Roman" w:hAnsi="Calibri" w:cs="Calibri"/>
                  <w:color w:val="000000"/>
                </w:rPr>
                <w:delText>0</w:delText>
              </w:r>
            </w:del>
          </w:p>
        </w:tc>
        <w:tc>
          <w:tcPr>
            <w:tcW w:w="1039" w:type="dxa"/>
            <w:noWrap/>
            <w:hideMark/>
          </w:tcPr>
          <w:p w14:paraId="7D406831" w14:textId="1DF00B00" w:rsidR="002621DA" w:rsidRPr="006E389A" w:rsidDel="00663879" w:rsidRDefault="002621DA" w:rsidP="009932F8">
            <w:pPr>
              <w:jc w:val="right"/>
              <w:rPr>
                <w:del w:id="451" w:author="Alice MacQueen" w:date="2020-10-28T10:24:00Z"/>
                <w:rFonts w:ascii="Calibri" w:eastAsia="Times New Roman" w:hAnsi="Calibri" w:cs="Calibri"/>
                <w:color w:val="000000"/>
              </w:rPr>
            </w:pPr>
            <w:del w:id="452" w:author="Alice MacQueen" w:date="2020-10-28T10:24:00Z">
              <w:r w:rsidRPr="006E389A" w:rsidDel="00663879">
                <w:rPr>
                  <w:rFonts w:ascii="Calibri" w:eastAsia="Times New Roman" w:hAnsi="Calibri" w:cs="Calibri"/>
                  <w:color w:val="000000"/>
                </w:rPr>
                <w:delText>2</w:delText>
              </w:r>
            </w:del>
          </w:p>
        </w:tc>
        <w:tc>
          <w:tcPr>
            <w:tcW w:w="698" w:type="dxa"/>
            <w:noWrap/>
            <w:hideMark/>
          </w:tcPr>
          <w:p w14:paraId="2AEA2A45" w14:textId="3FB20652" w:rsidR="002621DA" w:rsidRPr="006E389A" w:rsidDel="00663879" w:rsidRDefault="002621DA" w:rsidP="009932F8">
            <w:pPr>
              <w:jc w:val="right"/>
              <w:rPr>
                <w:del w:id="453" w:author="Alice MacQueen" w:date="2020-10-28T10:24:00Z"/>
                <w:rFonts w:ascii="Calibri" w:eastAsia="Times New Roman" w:hAnsi="Calibri" w:cs="Calibri"/>
                <w:color w:val="000000"/>
              </w:rPr>
            </w:pPr>
            <w:del w:id="454"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74646651" w14:textId="193A6456" w:rsidR="002621DA" w:rsidRPr="006E389A" w:rsidDel="00663879" w:rsidRDefault="002621DA" w:rsidP="009932F8">
            <w:pPr>
              <w:jc w:val="right"/>
              <w:rPr>
                <w:del w:id="455" w:author="Alice MacQueen" w:date="2020-10-28T10:24:00Z"/>
                <w:rFonts w:ascii="Calibri" w:eastAsia="Times New Roman" w:hAnsi="Calibri" w:cs="Calibri"/>
                <w:color w:val="000000"/>
              </w:rPr>
            </w:pPr>
            <w:del w:id="456" w:author="Alice MacQueen" w:date="2020-10-28T10:24:00Z">
              <w:r w:rsidRPr="006E389A" w:rsidDel="00663879">
                <w:rPr>
                  <w:rFonts w:ascii="Calibri" w:eastAsia="Times New Roman" w:hAnsi="Calibri" w:cs="Calibri"/>
                  <w:color w:val="000000"/>
                </w:rPr>
                <w:delText>2</w:delText>
              </w:r>
            </w:del>
          </w:p>
        </w:tc>
      </w:tr>
      <w:tr w:rsidR="002621DA" w:rsidRPr="006E389A" w:rsidDel="00663879" w14:paraId="387F1E03" w14:textId="0B07A83E" w:rsidTr="009932F8">
        <w:trPr>
          <w:trHeight w:val="285"/>
          <w:del w:id="457" w:author="Alice MacQueen" w:date="2020-10-28T10:24:00Z"/>
        </w:trPr>
        <w:tc>
          <w:tcPr>
            <w:tcW w:w="2500" w:type="dxa"/>
            <w:noWrap/>
            <w:hideMark/>
          </w:tcPr>
          <w:p w14:paraId="466A8F8C" w14:textId="78E61360" w:rsidR="002621DA" w:rsidRPr="006E389A" w:rsidDel="00663879" w:rsidRDefault="002621DA" w:rsidP="009932F8">
            <w:pPr>
              <w:rPr>
                <w:del w:id="458" w:author="Alice MacQueen" w:date="2020-10-28T10:24:00Z"/>
                <w:rFonts w:ascii="Calibri" w:eastAsia="Times New Roman" w:hAnsi="Calibri" w:cs="Calibri"/>
                <w:color w:val="000000"/>
              </w:rPr>
            </w:pPr>
            <w:del w:id="459" w:author="Alice MacQueen" w:date="2020-10-28T10:24:00Z">
              <w:r w:rsidRPr="006E389A" w:rsidDel="00663879">
                <w:rPr>
                  <w:rFonts w:ascii="Calibri" w:eastAsia="Times New Roman" w:hAnsi="Calibri" w:cs="Calibri"/>
                  <w:color w:val="000000"/>
                </w:rPr>
                <w:delText>Stillwater, OK, OSU</w:delText>
              </w:r>
            </w:del>
          </w:p>
        </w:tc>
        <w:tc>
          <w:tcPr>
            <w:tcW w:w="1081" w:type="dxa"/>
            <w:noWrap/>
            <w:hideMark/>
          </w:tcPr>
          <w:p w14:paraId="0111D7D0" w14:textId="7B15CAF0" w:rsidR="002621DA" w:rsidRPr="006E389A" w:rsidDel="00663879" w:rsidRDefault="002621DA" w:rsidP="009932F8">
            <w:pPr>
              <w:jc w:val="right"/>
              <w:rPr>
                <w:del w:id="460" w:author="Alice MacQueen" w:date="2020-10-28T10:24:00Z"/>
                <w:rFonts w:ascii="Calibri" w:eastAsia="Times New Roman" w:hAnsi="Calibri" w:cs="Calibri"/>
                <w:color w:val="000000"/>
              </w:rPr>
            </w:pPr>
            <w:del w:id="461" w:author="Alice MacQueen" w:date="2020-10-28T10:24:00Z">
              <w:r w:rsidRPr="006E389A" w:rsidDel="00663879">
                <w:rPr>
                  <w:rFonts w:ascii="Calibri" w:eastAsia="Times New Roman" w:hAnsi="Calibri" w:cs="Calibri"/>
                  <w:color w:val="000000"/>
                </w:rPr>
                <w:delText>35.99</w:delText>
              </w:r>
            </w:del>
          </w:p>
        </w:tc>
        <w:tc>
          <w:tcPr>
            <w:tcW w:w="1800" w:type="dxa"/>
            <w:noWrap/>
            <w:hideMark/>
          </w:tcPr>
          <w:p w14:paraId="2490F3E5" w14:textId="2E68DEB3" w:rsidR="002621DA" w:rsidRPr="006E389A" w:rsidDel="00663879" w:rsidRDefault="002621DA" w:rsidP="009932F8">
            <w:pPr>
              <w:rPr>
                <w:del w:id="462" w:author="Alice MacQueen" w:date="2020-10-28T10:24:00Z"/>
                <w:rFonts w:ascii="Calibri" w:eastAsia="Times New Roman" w:hAnsi="Calibri" w:cs="Calibri"/>
                <w:color w:val="000000"/>
              </w:rPr>
            </w:pPr>
            <w:del w:id="463"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7E96DE9" w14:textId="55F23325" w:rsidR="002621DA" w:rsidRPr="006E389A" w:rsidDel="00663879" w:rsidRDefault="002621DA" w:rsidP="009932F8">
            <w:pPr>
              <w:jc w:val="right"/>
              <w:rPr>
                <w:del w:id="464" w:author="Alice MacQueen" w:date="2020-10-28T10:24:00Z"/>
                <w:rFonts w:ascii="Calibri" w:eastAsia="Times New Roman" w:hAnsi="Calibri" w:cs="Calibri"/>
                <w:color w:val="000000"/>
              </w:rPr>
            </w:pPr>
            <w:del w:id="465" w:author="Alice MacQueen" w:date="2020-10-28T10:24:00Z">
              <w:r w:rsidRPr="006E389A" w:rsidDel="00663879">
                <w:rPr>
                  <w:rFonts w:ascii="Calibri" w:eastAsia="Times New Roman" w:hAnsi="Calibri" w:cs="Calibri"/>
                  <w:color w:val="000000"/>
                </w:rPr>
                <w:delText>18</w:delText>
              </w:r>
            </w:del>
          </w:p>
        </w:tc>
        <w:tc>
          <w:tcPr>
            <w:tcW w:w="661" w:type="dxa"/>
            <w:noWrap/>
            <w:hideMark/>
          </w:tcPr>
          <w:p w14:paraId="012A6132" w14:textId="04C32A41" w:rsidR="002621DA" w:rsidRPr="006E389A" w:rsidDel="00663879" w:rsidRDefault="002621DA" w:rsidP="009932F8">
            <w:pPr>
              <w:jc w:val="right"/>
              <w:rPr>
                <w:del w:id="466" w:author="Alice MacQueen" w:date="2020-10-28T10:24:00Z"/>
                <w:rFonts w:ascii="Calibri" w:eastAsia="Times New Roman" w:hAnsi="Calibri" w:cs="Calibri"/>
                <w:color w:val="000000"/>
              </w:rPr>
            </w:pPr>
            <w:del w:id="467" w:author="Alice MacQueen" w:date="2020-10-28T10:24:00Z">
              <w:r w:rsidRPr="006E389A" w:rsidDel="00663879">
                <w:rPr>
                  <w:rFonts w:ascii="Calibri" w:eastAsia="Times New Roman" w:hAnsi="Calibri" w:cs="Calibri"/>
                  <w:color w:val="000000"/>
                </w:rPr>
                <w:delText>8</w:delText>
              </w:r>
            </w:del>
          </w:p>
        </w:tc>
        <w:tc>
          <w:tcPr>
            <w:tcW w:w="1039" w:type="dxa"/>
            <w:noWrap/>
            <w:hideMark/>
          </w:tcPr>
          <w:p w14:paraId="51DF795B" w14:textId="6E8EFE4B" w:rsidR="002621DA" w:rsidRPr="006E389A" w:rsidDel="00663879" w:rsidRDefault="002621DA" w:rsidP="009932F8">
            <w:pPr>
              <w:jc w:val="right"/>
              <w:rPr>
                <w:del w:id="468" w:author="Alice MacQueen" w:date="2020-10-28T10:24:00Z"/>
                <w:rFonts w:ascii="Calibri" w:eastAsia="Times New Roman" w:hAnsi="Calibri" w:cs="Calibri"/>
                <w:color w:val="000000"/>
              </w:rPr>
            </w:pPr>
            <w:del w:id="469" w:author="Alice MacQueen" w:date="2020-10-28T10:24:00Z">
              <w:r w:rsidRPr="006E389A" w:rsidDel="00663879">
                <w:rPr>
                  <w:rFonts w:ascii="Calibri" w:eastAsia="Times New Roman" w:hAnsi="Calibri" w:cs="Calibri"/>
                  <w:color w:val="000000"/>
                </w:rPr>
                <w:delText>86</w:delText>
              </w:r>
            </w:del>
          </w:p>
        </w:tc>
        <w:tc>
          <w:tcPr>
            <w:tcW w:w="698" w:type="dxa"/>
            <w:noWrap/>
            <w:hideMark/>
          </w:tcPr>
          <w:p w14:paraId="053F68C3" w14:textId="6DBD04D6" w:rsidR="002621DA" w:rsidRPr="006E389A" w:rsidDel="00663879" w:rsidRDefault="002621DA" w:rsidP="009932F8">
            <w:pPr>
              <w:jc w:val="right"/>
              <w:rPr>
                <w:del w:id="470" w:author="Alice MacQueen" w:date="2020-10-28T10:24:00Z"/>
                <w:rFonts w:ascii="Calibri" w:eastAsia="Times New Roman" w:hAnsi="Calibri" w:cs="Calibri"/>
                <w:color w:val="000000"/>
              </w:rPr>
            </w:pPr>
            <w:del w:id="471" w:author="Alice MacQueen" w:date="2020-10-28T10:24:00Z">
              <w:r w:rsidRPr="006E389A" w:rsidDel="00663879">
                <w:rPr>
                  <w:rFonts w:ascii="Calibri" w:eastAsia="Times New Roman" w:hAnsi="Calibri" w:cs="Calibri"/>
                  <w:color w:val="000000"/>
                </w:rPr>
                <w:delText>83</w:delText>
              </w:r>
            </w:del>
          </w:p>
        </w:tc>
        <w:tc>
          <w:tcPr>
            <w:tcW w:w="1129" w:type="dxa"/>
            <w:noWrap/>
            <w:hideMark/>
          </w:tcPr>
          <w:p w14:paraId="6CA2B177" w14:textId="587E942F" w:rsidR="002621DA" w:rsidRPr="006E389A" w:rsidDel="00663879" w:rsidRDefault="002621DA" w:rsidP="009932F8">
            <w:pPr>
              <w:jc w:val="right"/>
              <w:rPr>
                <w:del w:id="472" w:author="Alice MacQueen" w:date="2020-10-28T10:24:00Z"/>
                <w:rFonts w:ascii="Calibri" w:eastAsia="Times New Roman" w:hAnsi="Calibri" w:cs="Calibri"/>
                <w:color w:val="000000"/>
              </w:rPr>
            </w:pPr>
            <w:del w:id="473" w:author="Alice MacQueen" w:date="2020-10-28T10:24:00Z">
              <w:r w:rsidRPr="006E389A" w:rsidDel="00663879">
                <w:rPr>
                  <w:rFonts w:ascii="Calibri" w:eastAsia="Times New Roman" w:hAnsi="Calibri" w:cs="Calibri"/>
                  <w:color w:val="000000"/>
                </w:rPr>
                <w:delText>52</w:delText>
              </w:r>
            </w:del>
          </w:p>
        </w:tc>
      </w:tr>
      <w:tr w:rsidR="002621DA" w:rsidRPr="006E389A" w:rsidDel="00663879" w14:paraId="4090B01E" w14:textId="4E38228A" w:rsidTr="009932F8">
        <w:trPr>
          <w:trHeight w:val="285"/>
          <w:del w:id="474" w:author="Alice MacQueen" w:date="2020-10-28T10:24:00Z"/>
        </w:trPr>
        <w:tc>
          <w:tcPr>
            <w:tcW w:w="2500" w:type="dxa"/>
            <w:noWrap/>
            <w:hideMark/>
          </w:tcPr>
          <w:p w14:paraId="7FAF359F" w14:textId="5EA93595" w:rsidR="002621DA" w:rsidRPr="006E389A" w:rsidDel="00663879" w:rsidRDefault="002621DA" w:rsidP="009932F8">
            <w:pPr>
              <w:rPr>
                <w:del w:id="475" w:author="Alice MacQueen" w:date="2020-10-28T10:24:00Z"/>
                <w:rFonts w:ascii="Calibri" w:eastAsia="Times New Roman" w:hAnsi="Calibri" w:cs="Calibri"/>
                <w:color w:val="000000"/>
              </w:rPr>
            </w:pPr>
            <w:del w:id="476" w:author="Alice MacQueen" w:date="2020-10-28T10:24:00Z">
              <w:r w:rsidRPr="006E389A" w:rsidDel="00663879">
                <w:rPr>
                  <w:rFonts w:ascii="Calibri" w:eastAsia="Times New Roman" w:hAnsi="Calibri" w:cs="Calibri"/>
                  <w:color w:val="000000"/>
                </w:rPr>
                <w:delText>Columbia, MO, MU BRF</w:delText>
              </w:r>
            </w:del>
          </w:p>
        </w:tc>
        <w:tc>
          <w:tcPr>
            <w:tcW w:w="1081" w:type="dxa"/>
            <w:noWrap/>
            <w:hideMark/>
          </w:tcPr>
          <w:p w14:paraId="7FA92179" w14:textId="7D23C96A" w:rsidR="002621DA" w:rsidRPr="006E389A" w:rsidDel="00663879" w:rsidRDefault="002621DA" w:rsidP="009932F8">
            <w:pPr>
              <w:jc w:val="right"/>
              <w:rPr>
                <w:del w:id="477" w:author="Alice MacQueen" w:date="2020-10-28T10:24:00Z"/>
                <w:rFonts w:ascii="Calibri" w:eastAsia="Times New Roman" w:hAnsi="Calibri" w:cs="Calibri"/>
                <w:color w:val="000000"/>
              </w:rPr>
            </w:pPr>
            <w:del w:id="478" w:author="Alice MacQueen" w:date="2020-10-28T10:24:00Z">
              <w:r w:rsidRPr="006E389A" w:rsidDel="00663879">
                <w:rPr>
                  <w:rFonts w:ascii="Calibri" w:eastAsia="Times New Roman" w:hAnsi="Calibri" w:cs="Calibri"/>
                  <w:color w:val="000000"/>
                </w:rPr>
                <w:delText>38.90</w:delText>
              </w:r>
            </w:del>
          </w:p>
        </w:tc>
        <w:tc>
          <w:tcPr>
            <w:tcW w:w="1800" w:type="dxa"/>
            <w:noWrap/>
            <w:hideMark/>
          </w:tcPr>
          <w:p w14:paraId="167623F5" w14:textId="6A270A29" w:rsidR="002621DA" w:rsidRPr="006E389A" w:rsidDel="00663879" w:rsidRDefault="002621DA" w:rsidP="009932F8">
            <w:pPr>
              <w:rPr>
                <w:del w:id="479" w:author="Alice MacQueen" w:date="2020-10-28T10:24:00Z"/>
                <w:rFonts w:ascii="Calibri" w:eastAsia="Times New Roman" w:hAnsi="Calibri" w:cs="Calibri"/>
                <w:color w:val="000000"/>
              </w:rPr>
            </w:pPr>
            <w:del w:id="480"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4D4E315D" w14:textId="6946DEDB" w:rsidR="002621DA" w:rsidRPr="006E389A" w:rsidDel="00663879" w:rsidRDefault="002621DA" w:rsidP="009932F8">
            <w:pPr>
              <w:jc w:val="right"/>
              <w:rPr>
                <w:del w:id="481" w:author="Alice MacQueen" w:date="2020-10-28T10:24:00Z"/>
                <w:rFonts w:ascii="Calibri" w:eastAsia="Times New Roman" w:hAnsi="Calibri" w:cs="Calibri"/>
                <w:color w:val="000000"/>
              </w:rPr>
            </w:pPr>
            <w:del w:id="482" w:author="Alice MacQueen" w:date="2020-10-28T10:24:00Z">
              <w:r w:rsidRPr="006E389A" w:rsidDel="00663879">
                <w:rPr>
                  <w:rFonts w:ascii="Calibri" w:eastAsia="Times New Roman" w:hAnsi="Calibri" w:cs="Calibri"/>
                  <w:color w:val="000000"/>
                </w:rPr>
                <w:delText>0</w:delText>
              </w:r>
            </w:del>
          </w:p>
        </w:tc>
        <w:tc>
          <w:tcPr>
            <w:tcW w:w="661" w:type="dxa"/>
            <w:noWrap/>
            <w:hideMark/>
          </w:tcPr>
          <w:p w14:paraId="4BC8A1F0" w14:textId="61E6E1F6" w:rsidR="002621DA" w:rsidRPr="006E389A" w:rsidDel="00663879" w:rsidRDefault="002621DA" w:rsidP="009932F8">
            <w:pPr>
              <w:jc w:val="right"/>
              <w:rPr>
                <w:del w:id="483" w:author="Alice MacQueen" w:date="2020-10-28T10:24:00Z"/>
                <w:rFonts w:ascii="Calibri" w:eastAsia="Times New Roman" w:hAnsi="Calibri" w:cs="Calibri"/>
                <w:color w:val="000000"/>
              </w:rPr>
            </w:pPr>
            <w:del w:id="484" w:author="Alice MacQueen" w:date="2020-10-28T10:24:00Z">
              <w:r w:rsidRPr="006E389A" w:rsidDel="00663879">
                <w:rPr>
                  <w:rFonts w:ascii="Calibri" w:eastAsia="Times New Roman" w:hAnsi="Calibri" w:cs="Calibri"/>
                  <w:color w:val="000000"/>
                </w:rPr>
                <w:delText>3</w:delText>
              </w:r>
            </w:del>
          </w:p>
        </w:tc>
        <w:tc>
          <w:tcPr>
            <w:tcW w:w="1039" w:type="dxa"/>
            <w:noWrap/>
            <w:hideMark/>
          </w:tcPr>
          <w:p w14:paraId="6AF95644" w14:textId="1243FDCE" w:rsidR="002621DA" w:rsidRPr="006E389A" w:rsidDel="00663879" w:rsidRDefault="002621DA" w:rsidP="009932F8">
            <w:pPr>
              <w:jc w:val="right"/>
              <w:rPr>
                <w:del w:id="485" w:author="Alice MacQueen" w:date="2020-10-28T10:24:00Z"/>
                <w:rFonts w:ascii="Calibri" w:eastAsia="Times New Roman" w:hAnsi="Calibri" w:cs="Calibri"/>
                <w:color w:val="000000"/>
              </w:rPr>
            </w:pPr>
            <w:del w:id="486" w:author="Alice MacQueen" w:date="2020-10-28T10:24:00Z">
              <w:r w:rsidRPr="006E389A" w:rsidDel="00663879">
                <w:rPr>
                  <w:rFonts w:ascii="Calibri" w:eastAsia="Times New Roman" w:hAnsi="Calibri" w:cs="Calibri"/>
                  <w:color w:val="000000"/>
                </w:rPr>
                <w:delText>0</w:delText>
              </w:r>
            </w:del>
          </w:p>
        </w:tc>
        <w:tc>
          <w:tcPr>
            <w:tcW w:w="698" w:type="dxa"/>
            <w:noWrap/>
            <w:hideMark/>
          </w:tcPr>
          <w:p w14:paraId="7A6F65FC" w14:textId="3CC6891E" w:rsidR="002621DA" w:rsidRPr="006E389A" w:rsidDel="00663879" w:rsidRDefault="002621DA" w:rsidP="009932F8">
            <w:pPr>
              <w:jc w:val="right"/>
              <w:rPr>
                <w:del w:id="487" w:author="Alice MacQueen" w:date="2020-10-28T10:24:00Z"/>
                <w:rFonts w:ascii="Calibri" w:eastAsia="Times New Roman" w:hAnsi="Calibri" w:cs="Calibri"/>
                <w:color w:val="000000"/>
              </w:rPr>
            </w:pPr>
            <w:del w:id="488"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1EA87B58" w14:textId="02569253" w:rsidR="002621DA" w:rsidRPr="006E389A" w:rsidDel="00663879" w:rsidRDefault="002621DA" w:rsidP="009932F8">
            <w:pPr>
              <w:jc w:val="right"/>
              <w:rPr>
                <w:del w:id="489" w:author="Alice MacQueen" w:date="2020-10-28T10:24:00Z"/>
                <w:rFonts w:ascii="Calibri" w:eastAsia="Times New Roman" w:hAnsi="Calibri" w:cs="Calibri"/>
                <w:color w:val="000000"/>
              </w:rPr>
            </w:pPr>
            <w:del w:id="490" w:author="Alice MacQueen" w:date="2020-10-28T10:24:00Z">
              <w:r w:rsidRPr="006E389A" w:rsidDel="00663879">
                <w:rPr>
                  <w:rFonts w:ascii="Calibri" w:eastAsia="Times New Roman" w:hAnsi="Calibri" w:cs="Calibri"/>
                  <w:color w:val="000000"/>
                </w:rPr>
                <w:delText>6</w:delText>
              </w:r>
            </w:del>
          </w:p>
        </w:tc>
      </w:tr>
      <w:tr w:rsidR="002621DA" w:rsidRPr="006E389A" w:rsidDel="00663879" w14:paraId="0CA87303" w14:textId="46E21665" w:rsidTr="009932F8">
        <w:trPr>
          <w:trHeight w:val="285"/>
          <w:del w:id="491" w:author="Alice MacQueen" w:date="2020-10-28T10:24:00Z"/>
        </w:trPr>
        <w:tc>
          <w:tcPr>
            <w:tcW w:w="2500" w:type="dxa"/>
            <w:noWrap/>
            <w:hideMark/>
          </w:tcPr>
          <w:p w14:paraId="09C13DE0" w14:textId="290A1C78" w:rsidR="002621DA" w:rsidRPr="006E389A" w:rsidDel="00663879" w:rsidRDefault="002621DA" w:rsidP="009932F8">
            <w:pPr>
              <w:rPr>
                <w:del w:id="492" w:author="Alice MacQueen" w:date="2020-10-28T10:24:00Z"/>
                <w:rFonts w:ascii="Calibri" w:eastAsia="Times New Roman" w:hAnsi="Calibri" w:cs="Calibri"/>
                <w:color w:val="000000"/>
              </w:rPr>
            </w:pPr>
            <w:del w:id="493" w:author="Alice MacQueen" w:date="2020-10-28T10:24:00Z">
              <w:r w:rsidRPr="006E389A" w:rsidDel="00663879">
                <w:rPr>
                  <w:rFonts w:ascii="Calibri" w:eastAsia="Times New Roman" w:hAnsi="Calibri" w:cs="Calibri"/>
                  <w:color w:val="000000"/>
                </w:rPr>
                <w:delText>Columbia, MO, MU BRF</w:delText>
              </w:r>
            </w:del>
          </w:p>
        </w:tc>
        <w:tc>
          <w:tcPr>
            <w:tcW w:w="1081" w:type="dxa"/>
            <w:noWrap/>
            <w:hideMark/>
          </w:tcPr>
          <w:p w14:paraId="556F7F15" w14:textId="1CA1CFF7" w:rsidR="002621DA" w:rsidRPr="006E389A" w:rsidDel="00663879" w:rsidRDefault="002621DA" w:rsidP="009932F8">
            <w:pPr>
              <w:jc w:val="right"/>
              <w:rPr>
                <w:del w:id="494" w:author="Alice MacQueen" w:date="2020-10-28T10:24:00Z"/>
                <w:rFonts w:ascii="Calibri" w:eastAsia="Times New Roman" w:hAnsi="Calibri" w:cs="Calibri"/>
                <w:color w:val="000000"/>
              </w:rPr>
            </w:pPr>
            <w:del w:id="495" w:author="Alice MacQueen" w:date="2020-10-28T10:24:00Z">
              <w:r w:rsidRPr="006E389A" w:rsidDel="00663879">
                <w:rPr>
                  <w:rFonts w:ascii="Calibri" w:eastAsia="Times New Roman" w:hAnsi="Calibri" w:cs="Calibri"/>
                  <w:color w:val="000000"/>
                </w:rPr>
                <w:delText>38.90</w:delText>
              </w:r>
            </w:del>
          </w:p>
        </w:tc>
        <w:tc>
          <w:tcPr>
            <w:tcW w:w="1800" w:type="dxa"/>
            <w:noWrap/>
            <w:hideMark/>
          </w:tcPr>
          <w:p w14:paraId="316B3820" w14:textId="3FEA7C64" w:rsidR="002621DA" w:rsidRPr="006E389A" w:rsidDel="00663879" w:rsidRDefault="002621DA" w:rsidP="009932F8">
            <w:pPr>
              <w:rPr>
                <w:del w:id="496" w:author="Alice MacQueen" w:date="2020-10-28T10:24:00Z"/>
                <w:rFonts w:ascii="Calibri" w:eastAsia="Times New Roman" w:hAnsi="Calibri" w:cs="Calibri"/>
                <w:color w:val="000000"/>
              </w:rPr>
            </w:pPr>
            <w:del w:id="497"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7954E1E3" w14:textId="6605E404" w:rsidR="002621DA" w:rsidRPr="006E389A" w:rsidDel="00663879" w:rsidRDefault="002621DA" w:rsidP="009932F8">
            <w:pPr>
              <w:jc w:val="right"/>
              <w:rPr>
                <w:del w:id="498" w:author="Alice MacQueen" w:date="2020-10-28T10:24:00Z"/>
                <w:rFonts w:ascii="Calibri" w:eastAsia="Times New Roman" w:hAnsi="Calibri" w:cs="Calibri"/>
                <w:color w:val="000000"/>
              </w:rPr>
            </w:pPr>
            <w:del w:id="499" w:author="Alice MacQueen" w:date="2020-10-28T10:24:00Z">
              <w:r w:rsidRPr="006E389A" w:rsidDel="00663879">
                <w:rPr>
                  <w:rFonts w:ascii="Calibri" w:eastAsia="Times New Roman" w:hAnsi="Calibri" w:cs="Calibri"/>
                  <w:color w:val="000000"/>
                </w:rPr>
                <w:delText>31</w:delText>
              </w:r>
            </w:del>
          </w:p>
        </w:tc>
        <w:tc>
          <w:tcPr>
            <w:tcW w:w="661" w:type="dxa"/>
            <w:noWrap/>
            <w:hideMark/>
          </w:tcPr>
          <w:p w14:paraId="486ABF7E" w14:textId="014DF3E6" w:rsidR="002621DA" w:rsidRPr="006E389A" w:rsidDel="00663879" w:rsidRDefault="002621DA" w:rsidP="009932F8">
            <w:pPr>
              <w:jc w:val="right"/>
              <w:rPr>
                <w:del w:id="500" w:author="Alice MacQueen" w:date="2020-10-28T10:24:00Z"/>
                <w:rFonts w:ascii="Calibri" w:eastAsia="Times New Roman" w:hAnsi="Calibri" w:cs="Calibri"/>
                <w:color w:val="000000"/>
              </w:rPr>
            </w:pPr>
            <w:del w:id="501" w:author="Alice MacQueen" w:date="2020-10-28T10:24:00Z">
              <w:r w:rsidRPr="006E389A" w:rsidDel="00663879">
                <w:rPr>
                  <w:rFonts w:ascii="Calibri" w:eastAsia="Times New Roman" w:hAnsi="Calibri" w:cs="Calibri"/>
                  <w:color w:val="000000"/>
                </w:rPr>
                <w:delText>206</w:delText>
              </w:r>
            </w:del>
          </w:p>
        </w:tc>
        <w:tc>
          <w:tcPr>
            <w:tcW w:w="1039" w:type="dxa"/>
            <w:noWrap/>
            <w:hideMark/>
          </w:tcPr>
          <w:p w14:paraId="424132B2" w14:textId="5D8353AE" w:rsidR="002621DA" w:rsidRPr="006E389A" w:rsidDel="00663879" w:rsidRDefault="002621DA" w:rsidP="009932F8">
            <w:pPr>
              <w:jc w:val="right"/>
              <w:rPr>
                <w:del w:id="502" w:author="Alice MacQueen" w:date="2020-10-28T10:24:00Z"/>
                <w:rFonts w:ascii="Calibri" w:eastAsia="Times New Roman" w:hAnsi="Calibri" w:cs="Calibri"/>
                <w:color w:val="000000"/>
              </w:rPr>
            </w:pPr>
            <w:del w:id="503" w:author="Alice MacQueen" w:date="2020-10-28T10:24:00Z">
              <w:r w:rsidRPr="006E389A" w:rsidDel="00663879">
                <w:rPr>
                  <w:rFonts w:ascii="Calibri" w:eastAsia="Times New Roman" w:hAnsi="Calibri" w:cs="Calibri"/>
                  <w:color w:val="000000"/>
                </w:rPr>
                <w:delText>228</w:delText>
              </w:r>
            </w:del>
          </w:p>
        </w:tc>
        <w:tc>
          <w:tcPr>
            <w:tcW w:w="698" w:type="dxa"/>
            <w:noWrap/>
            <w:hideMark/>
          </w:tcPr>
          <w:p w14:paraId="5A429C0C" w14:textId="0C721C1F" w:rsidR="002621DA" w:rsidRPr="006E389A" w:rsidDel="00663879" w:rsidRDefault="002621DA" w:rsidP="009932F8">
            <w:pPr>
              <w:jc w:val="right"/>
              <w:rPr>
                <w:del w:id="504" w:author="Alice MacQueen" w:date="2020-10-28T10:24:00Z"/>
                <w:rFonts w:ascii="Calibri" w:eastAsia="Times New Roman" w:hAnsi="Calibri" w:cs="Calibri"/>
                <w:color w:val="000000"/>
              </w:rPr>
            </w:pPr>
            <w:del w:id="505" w:author="Alice MacQueen" w:date="2020-10-28T10:24:00Z">
              <w:r w:rsidRPr="006E389A" w:rsidDel="00663879">
                <w:rPr>
                  <w:rFonts w:ascii="Calibri" w:eastAsia="Times New Roman" w:hAnsi="Calibri" w:cs="Calibri"/>
                  <w:color w:val="000000"/>
                </w:rPr>
                <w:delText>149</w:delText>
              </w:r>
            </w:del>
          </w:p>
        </w:tc>
        <w:tc>
          <w:tcPr>
            <w:tcW w:w="1129" w:type="dxa"/>
            <w:noWrap/>
            <w:hideMark/>
          </w:tcPr>
          <w:p w14:paraId="486959D7" w14:textId="6C990F05" w:rsidR="002621DA" w:rsidRPr="006E389A" w:rsidDel="00663879" w:rsidRDefault="002621DA" w:rsidP="009932F8">
            <w:pPr>
              <w:jc w:val="right"/>
              <w:rPr>
                <w:del w:id="506" w:author="Alice MacQueen" w:date="2020-10-28T10:24:00Z"/>
                <w:rFonts w:ascii="Calibri" w:eastAsia="Times New Roman" w:hAnsi="Calibri" w:cs="Calibri"/>
                <w:color w:val="000000"/>
              </w:rPr>
            </w:pPr>
            <w:del w:id="507" w:author="Alice MacQueen" w:date="2020-10-28T10:24:00Z">
              <w:r w:rsidRPr="006E389A" w:rsidDel="00663879">
                <w:rPr>
                  <w:rFonts w:ascii="Calibri" w:eastAsia="Times New Roman" w:hAnsi="Calibri" w:cs="Calibri"/>
                  <w:color w:val="000000"/>
                </w:rPr>
                <w:delText>113</w:delText>
              </w:r>
            </w:del>
          </w:p>
        </w:tc>
      </w:tr>
      <w:tr w:rsidR="002621DA" w:rsidRPr="006E389A" w:rsidDel="00663879" w14:paraId="3300244A" w14:textId="6A82CB17" w:rsidTr="009932F8">
        <w:trPr>
          <w:trHeight w:val="285"/>
          <w:del w:id="508" w:author="Alice MacQueen" w:date="2020-10-28T10:24:00Z"/>
        </w:trPr>
        <w:tc>
          <w:tcPr>
            <w:tcW w:w="2500" w:type="dxa"/>
            <w:noWrap/>
            <w:hideMark/>
          </w:tcPr>
          <w:p w14:paraId="3550EEC4" w14:textId="19C52A71" w:rsidR="002621DA" w:rsidRPr="006E389A" w:rsidDel="00663879" w:rsidRDefault="002621DA" w:rsidP="009932F8">
            <w:pPr>
              <w:rPr>
                <w:del w:id="509" w:author="Alice MacQueen" w:date="2020-10-28T10:24:00Z"/>
                <w:rFonts w:ascii="Calibri" w:eastAsia="Times New Roman" w:hAnsi="Calibri" w:cs="Calibri"/>
                <w:color w:val="000000"/>
              </w:rPr>
            </w:pPr>
            <w:del w:id="510" w:author="Alice MacQueen" w:date="2020-10-28T10:24:00Z">
              <w:r w:rsidRPr="006E389A" w:rsidDel="00663879">
                <w:rPr>
                  <w:rFonts w:ascii="Calibri" w:eastAsia="Times New Roman" w:hAnsi="Calibri" w:cs="Calibri"/>
                  <w:color w:val="000000"/>
                </w:rPr>
                <w:delText>Lincoln, NE, UNL ARF</w:delText>
              </w:r>
            </w:del>
          </w:p>
        </w:tc>
        <w:tc>
          <w:tcPr>
            <w:tcW w:w="1081" w:type="dxa"/>
            <w:noWrap/>
            <w:hideMark/>
          </w:tcPr>
          <w:p w14:paraId="7CE4A346" w14:textId="7BF1EA06" w:rsidR="002621DA" w:rsidRPr="006E389A" w:rsidDel="00663879" w:rsidRDefault="002621DA" w:rsidP="009932F8">
            <w:pPr>
              <w:jc w:val="right"/>
              <w:rPr>
                <w:del w:id="511" w:author="Alice MacQueen" w:date="2020-10-28T10:24:00Z"/>
                <w:rFonts w:ascii="Calibri" w:eastAsia="Times New Roman" w:hAnsi="Calibri" w:cs="Calibri"/>
                <w:color w:val="000000"/>
              </w:rPr>
            </w:pPr>
            <w:del w:id="512" w:author="Alice MacQueen" w:date="2020-10-28T10:24:00Z">
              <w:r w:rsidRPr="006E389A" w:rsidDel="00663879">
                <w:rPr>
                  <w:rFonts w:ascii="Calibri" w:eastAsia="Times New Roman" w:hAnsi="Calibri" w:cs="Calibri"/>
                  <w:color w:val="000000"/>
                </w:rPr>
                <w:delText>41.15</w:delText>
              </w:r>
            </w:del>
          </w:p>
        </w:tc>
        <w:tc>
          <w:tcPr>
            <w:tcW w:w="1800" w:type="dxa"/>
            <w:noWrap/>
            <w:hideMark/>
          </w:tcPr>
          <w:p w14:paraId="6A58BEF8" w14:textId="7E669BB6" w:rsidR="002621DA" w:rsidRPr="006E389A" w:rsidDel="00663879" w:rsidRDefault="002621DA" w:rsidP="009932F8">
            <w:pPr>
              <w:rPr>
                <w:del w:id="513" w:author="Alice MacQueen" w:date="2020-10-28T10:24:00Z"/>
                <w:rFonts w:ascii="Calibri" w:eastAsia="Times New Roman" w:hAnsi="Calibri" w:cs="Calibri"/>
                <w:color w:val="000000"/>
              </w:rPr>
            </w:pPr>
            <w:del w:id="514"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9A32AC0" w14:textId="13CD429D" w:rsidR="002621DA" w:rsidRPr="006E389A" w:rsidDel="00663879" w:rsidRDefault="002621DA" w:rsidP="009932F8">
            <w:pPr>
              <w:jc w:val="right"/>
              <w:rPr>
                <w:del w:id="515" w:author="Alice MacQueen" w:date="2020-10-28T10:24:00Z"/>
                <w:rFonts w:ascii="Calibri" w:eastAsia="Times New Roman" w:hAnsi="Calibri" w:cs="Calibri"/>
                <w:color w:val="000000"/>
              </w:rPr>
            </w:pPr>
            <w:del w:id="516" w:author="Alice MacQueen" w:date="2020-10-28T10:24:00Z">
              <w:r w:rsidRPr="006E389A" w:rsidDel="00663879">
                <w:rPr>
                  <w:rFonts w:ascii="Calibri" w:eastAsia="Times New Roman" w:hAnsi="Calibri" w:cs="Calibri"/>
                  <w:color w:val="000000"/>
                </w:rPr>
                <w:delText>18</w:delText>
              </w:r>
            </w:del>
          </w:p>
        </w:tc>
        <w:tc>
          <w:tcPr>
            <w:tcW w:w="661" w:type="dxa"/>
            <w:noWrap/>
            <w:hideMark/>
          </w:tcPr>
          <w:p w14:paraId="33ABEEDA" w14:textId="2FADCA63" w:rsidR="002621DA" w:rsidRPr="006E389A" w:rsidDel="00663879" w:rsidRDefault="002621DA" w:rsidP="009932F8">
            <w:pPr>
              <w:jc w:val="right"/>
              <w:rPr>
                <w:del w:id="517" w:author="Alice MacQueen" w:date="2020-10-28T10:24:00Z"/>
                <w:rFonts w:ascii="Calibri" w:eastAsia="Times New Roman" w:hAnsi="Calibri" w:cs="Calibri"/>
                <w:color w:val="000000"/>
              </w:rPr>
            </w:pPr>
            <w:del w:id="518" w:author="Alice MacQueen" w:date="2020-10-28T10:24:00Z">
              <w:r w:rsidRPr="006E389A" w:rsidDel="00663879">
                <w:rPr>
                  <w:rFonts w:ascii="Calibri" w:eastAsia="Times New Roman" w:hAnsi="Calibri" w:cs="Calibri"/>
                  <w:color w:val="000000"/>
                </w:rPr>
                <w:delText>13</w:delText>
              </w:r>
            </w:del>
          </w:p>
        </w:tc>
        <w:tc>
          <w:tcPr>
            <w:tcW w:w="1039" w:type="dxa"/>
            <w:noWrap/>
            <w:hideMark/>
          </w:tcPr>
          <w:p w14:paraId="65F6F8A2" w14:textId="02235086" w:rsidR="002621DA" w:rsidRPr="006E389A" w:rsidDel="00663879" w:rsidRDefault="002621DA" w:rsidP="009932F8">
            <w:pPr>
              <w:jc w:val="right"/>
              <w:rPr>
                <w:del w:id="519" w:author="Alice MacQueen" w:date="2020-10-28T10:24:00Z"/>
                <w:rFonts w:ascii="Calibri" w:eastAsia="Times New Roman" w:hAnsi="Calibri" w:cs="Calibri"/>
                <w:color w:val="000000"/>
              </w:rPr>
            </w:pPr>
            <w:del w:id="520" w:author="Alice MacQueen" w:date="2020-10-28T10:24:00Z">
              <w:r w:rsidRPr="006E389A" w:rsidDel="00663879">
                <w:rPr>
                  <w:rFonts w:ascii="Calibri" w:eastAsia="Times New Roman" w:hAnsi="Calibri" w:cs="Calibri"/>
                  <w:color w:val="000000"/>
                </w:rPr>
                <w:delText>123</w:delText>
              </w:r>
            </w:del>
          </w:p>
        </w:tc>
        <w:tc>
          <w:tcPr>
            <w:tcW w:w="698" w:type="dxa"/>
            <w:noWrap/>
            <w:hideMark/>
          </w:tcPr>
          <w:p w14:paraId="4EAD5E14" w14:textId="423076D2" w:rsidR="002621DA" w:rsidRPr="006E389A" w:rsidDel="00663879" w:rsidRDefault="002621DA" w:rsidP="009932F8">
            <w:pPr>
              <w:jc w:val="right"/>
              <w:rPr>
                <w:del w:id="521" w:author="Alice MacQueen" w:date="2020-10-28T10:24:00Z"/>
                <w:rFonts w:ascii="Calibri" w:eastAsia="Times New Roman" w:hAnsi="Calibri" w:cs="Calibri"/>
                <w:color w:val="000000"/>
              </w:rPr>
            </w:pPr>
            <w:del w:id="522" w:author="Alice MacQueen" w:date="2020-10-28T10:24:00Z">
              <w:r w:rsidRPr="006E389A" w:rsidDel="00663879">
                <w:rPr>
                  <w:rFonts w:ascii="Calibri" w:eastAsia="Times New Roman" w:hAnsi="Calibri" w:cs="Calibri"/>
                  <w:color w:val="000000"/>
                </w:rPr>
                <w:delText>66</w:delText>
              </w:r>
            </w:del>
          </w:p>
        </w:tc>
        <w:tc>
          <w:tcPr>
            <w:tcW w:w="1129" w:type="dxa"/>
            <w:noWrap/>
            <w:hideMark/>
          </w:tcPr>
          <w:p w14:paraId="6BFF0F70" w14:textId="55EFC5C4" w:rsidR="002621DA" w:rsidRPr="006E389A" w:rsidDel="00663879" w:rsidRDefault="002621DA" w:rsidP="009932F8">
            <w:pPr>
              <w:jc w:val="right"/>
              <w:rPr>
                <w:del w:id="523" w:author="Alice MacQueen" w:date="2020-10-28T10:24:00Z"/>
                <w:rFonts w:ascii="Calibri" w:eastAsia="Times New Roman" w:hAnsi="Calibri" w:cs="Calibri"/>
                <w:color w:val="000000"/>
              </w:rPr>
            </w:pPr>
            <w:del w:id="524" w:author="Alice MacQueen" w:date="2020-10-28T10:24:00Z">
              <w:r w:rsidRPr="006E389A" w:rsidDel="00663879">
                <w:rPr>
                  <w:rFonts w:ascii="Calibri" w:eastAsia="Times New Roman" w:hAnsi="Calibri" w:cs="Calibri"/>
                  <w:color w:val="000000"/>
                </w:rPr>
                <w:delText>67</w:delText>
              </w:r>
            </w:del>
          </w:p>
        </w:tc>
      </w:tr>
      <w:tr w:rsidR="002621DA" w:rsidRPr="006E389A" w:rsidDel="00663879" w14:paraId="1B2AD18A" w14:textId="2519B876" w:rsidTr="009932F8">
        <w:trPr>
          <w:trHeight w:val="285"/>
          <w:del w:id="525" w:author="Alice MacQueen" w:date="2020-10-28T10:24:00Z"/>
        </w:trPr>
        <w:tc>
          <w:tcPr>
            <w:tcW w:w="2500" w:type="dxa"/>
            <w:noWrap/>
            <w:hideMark/>
          </w:tcPr>
          <w:p w14:paraId="277CF43D" w14:textId="51D128A7" w:rsidR="002621DA" w:rsidRPr="006E389A" w:rsidDel="00663879" w:rsidRDefault="002621DA" w:rsidP="009932F8">
            <w:pPr>
              <w:rPr>
                <w:del w:id="526" w:author="Alice MacQueen" w:date="2020-10-28T10:24:00Z"/>
                <w:rFonts w:ascii="Calibri" w:eastAsia="Times New Roman" w:hAnsi="Calibri" w:cs="Calibri"/>
                <w:color w:val="000000"/>
              </w:rPr>
            </w:pPr>
            <w:del w:id="527" w:author="Alice MacQueen" w:date="2020-10-28T10:24:00Z">
              <w:r w:rsidRPr="006E389A" w:rsidDel="00663879">
                <w:rPr>
                  <w:rFonts w:ascii="Calibri" w:eastAsia="Times New Roman" w:hAnsi="Calibri" w:cs="Calibri"/>
                  <w:color w:val="000000"/>
                </w:rPr>
                <w:delText>Hickory Corners, MI, KBS</w:delText>
              </w:r>
            </w:del>
          </w:p>
        </w:tc>
        <w:tc>
          <w:tcPr>
            <w:tcW w:w="1081" w:type="dxa"/>
            <w:noWrap/>
            <w:hideMark/>
          </w:tcPr>
          <w:p w14:paraId="7FB29B54" w14:textId="18E2D4E2" w:rsidR="002621DA" w:rsidRPr="006E389A" w:rsidDel="00663879" w:rsidRDefault="002621DA" w:rsidP="009932F8">
            <w:pPr>
              <w:jc w:val="right"/>
              <w:rPr>
                <w:del w:id="528" w:author="Alice MacQueen" w:date="2020-10-28T10:24:00Z"/>
                <w:rFonts w:ascii="Calibri" w:eastAsia="Times New Roman" w:hAnsi="Calibri" w:cs="Calibri"/>
                <w:color w:val="000000"/>
              </w:rPr>
            </w:pPr>
            <w:del w:id="529" w:author="Alice MacQueen" w:date="2020-10-28T10:24:00Z">
              <w:r w:rsidRPr="006E389A" w:rsidDel="00663879">
                <w:rPr>
                  <w:rFonts w:ascii="Calibri" w:eastAsia="Times New Roman" w:hAnsi="Calibri" w:cs="Calibri"/>
                  <w:color w:val="000000"/>
                </w:rPr>
                <w:delText>42.42</w:delText>
              </w:r>
            </w:del>
          </w:p>
        </w:tc>
        <w:tc>
          <w:tcPr>
            <w:tcW w:w="1800" w:type="dxa"/>
            <w:noWrap/>
            <w:hideMark/>
          </w:tcPr>
          <w:p w14:paraId="01FDD730" w14:textId="14D096AB" w:rsidR="002621DA" w:rsidRPr="006E389A" w:rsidDel="00663879" w:rsidRDefault="002621DA" w:rsidP="009932F8">
            <w:pPr>
              <w:rPr>
                <w:del w:id="530" w:author="Alice MacQueen" w:date="2020-10-28T10:24:00Z"/>
                <w:rFonts w:ascii="Calibri" w:eastAsia="Times New Roman" w:hAnsi="Calibri" w:cs="Calibri"/>
                <w:color w:val="000000"/>
              </w:rPr>
            </w:pPr>
            <w:del w:id="531"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0234EEAF" w14:textId="6A91F8FB" w:rsidR="002621DA" w:rsidRPr="006E389A" w:rsidDel="00663879" w:rsidRDefault="002621DA" w:rsidP="009932F8">
            <w:pPr>
              <w:jc w:val="right"/>
              <w:rPr>
                <w:del w:id="532" w:author="Alice MacQueen" w:date="2020-10-28T10:24:00Z"/>
                <w:rFonts w:ascii="Calibri" w:eastAsia="Times New Roman" w:hAnsi="Calibri" w:cs="Calibri"/>
                <w:color w:val="000000"/>
              </w:rPr>
            </w:pPr>
            <w:del w:id="533" w:author="Alice MacQueen" w:date="2020-10-28T10:24:00Z">
              <w:r w:rsidRPr="006E389A" w:rsidDel="00663879">
                <w:rPr>
                  <w:rFonts w:ascii="Calibri" w:eastAsia="Times New Roman" w:hAnsi="Calibri" w:cs="Calibri"/>
                  <w:color w:val="000000"/>
                </w:rPr>
                <w:delText>0</w:delText>
              </w:r>
            </w:del>
          </w:p>
        </w:tc>
        <w:tc>
          <w:tcPr>
            <w:tcW w:w="661" w:type="dxa"/>
            <w:noWrap/>
            <w:hideMark/>
          </w:tcPr>
          <w:p w14:paraId="43B5636D" w14:textId="786689CC" w:rsidR="002621DA" w:rsidRPr="006E389A" w:rsidDel="00663879" w:rsidRDefault="002621DA" w:rsidP="009932F8">
            <w:pPr>
              <w:jc w:val="right"/>
              <w:rPr>
                <w:del w:id="534" w:author="Alice MacQueen" w:date="2020-10-28T10:24:00Z"/>
                <w:rFonts w:ascii="Calibri" w:eastAsia="Times New Roman" w:hAnsi="Calibri" w:cs="Calibri"/>
                <w:color w:val="000000"/>
              </w:rPr>
            </w:pPr>
            <w:del w:id="535" w:author="Alice MacQueen" w:date="2020-10-28T10:24:00Z">
              <w:r w:rsidRPr="006E389A" w:rsidDel="00663879">
                <w:rPr>
                  <w:rFonts w:ascii="Calibri" w:eastAsia="Times New Roman" w:hAnsi="Calibri" w:cs="Calibri"/>
                  <w:color w:val="000000"/>
                </w:rPr>
                <w:delText>1</w:delText>
              </w:r>
            </w:del>
          </w:p>
        </w:tc>
        <w:tc>
          <w:tcPr>
            <w:tcW w:w="1039" w:type="dxa"/>
            <w:noWrap/>
            <w:hideMark/>
          </w:tcPr>
          <w:p w14:paraId="20B431C0" w14:textId="64002CA7" w:rsidR="002621DA" w:rsidRPr="006E389A" w:rsidDel="00663879" w:rsidRDefault="002621DA" w:rsidP="009932F8">
            <w:pPr>
              <w:jc w:val="right"/>
              <w:rPr>
                <w:del w:id="536" w:author="Alice MacQueen" w:date="2020-10-28T10:24:00Z"/>
                <w:rFonts w:ascii="Calibri" w:eastAsia="Times New Roman" w:hAnsi="Calibri" w:cs="Calibri"/>
                <w:color w:val="000000"/>
              </w:rPr>
            </w:pPr>
            <w:del w:id="537" w:author="Alice MacQueen" w:date="2020-10-28T10:24:00Z">
              <w:r w:rsidRPr="006E389A" w:rsidDel="00663879">
                <w:rPr>
                  <w:rFonts w:ascii="Calibri" w:eastAsia="Times New Roman" w:hAnsi="Calibri" w:cs="Calibri"/>
                  <w:color w:val="000000"/>
                </w:rPr>
                <w:delText>0</w:delText>
              </w:r>
            </w:del>
          </w:p>
        </w:tc>
        <w:tc>
          <w:tcPr>
            <w:tcW w:w="698" w:type="dxa"/>
            <w:noWrap/>
            <w:hideMark/>
          </w:tcPr>
          <w:p w14:paraId="3BE546D3" w14:textId="12D1F598" w:rsidR="002621DA" w:rsidRPr="006E389A" w:rsidDel="00663879" w:rsidRDefault="002621DA" w:rsidP="009932F8">
            <w:pPr>
              <w:jc w:val="right"/>
              <w:rPr>
                <w:del w:id="538" w:author="Alice MacQueen" w:date="2020-10-28T10:24:00Z"/>
                <w:rFonts w:ascii="Calibri" w:eastAsia="Times New Roman" w:hAnsi="Calibri" w:cs="Calibri"/>
                <w:color w:val="000000"/>
              </w:rPr>
            </w:pPr>
            <w:del w:id="539"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65DAEFB5" w14:textId="52B2815D" w:rsidR="002621DA" w:rsidRPr="006E389A" w:rsidDel="00663879" w:rsidRDefault="002621DA" w:rsidP="009932F8">
            <w:pPr>
              <w:jc w:val="right"/>
              <w:rPr>
                <w:del w:id="540" w:author="Alice MacQueen" w:date="2020-10-28T10:24:00Z"/>
                <w:rFonts w:ascii="Calibri" w:eastAsia="Times New Roman" w:hAnsi="Calibri" w:cs="Calibri"/>
                <w:color w:val="000000"/>
              </w:rPr>
            </w:pPr>
            <w:del w:id="541" w:author="Alice MacQueen" w:date="2020-10-28T10:24:00Z">
              <w:r w:rsidRPr="006E389A" w:rsidDel="00663879">
                <w:rPr>
                  <w:rFonts w:ascii="Calibri" w:eastAsia="Times New Roman" w:hAnsi="Calibri" w:cs="Calibri"/>
                  <w:color w:val="000000"/>
                </w:rPr>
                <w:delText>0</w:delText>
              </w:r>
            </w:del>
          </w:p>
        </w:tc>
      </w:tr>
      <w:tr w:rsidR="002621DA" w:rsidRPr="006E389A" w:rsidDel="00663879" w14:paraId="2EB13246" w14:textId="526467A2" w:rsidTr="009932F8">
        <w:trPr>
          <w:trHeight w:val="285"/>
          <w:del w:id="542" w:author="Alice MacQueen" w:date="2020-10-28T10:24:00Z"/>
        </w:trPr>
        <w:tc>
          <w:tcPr>
            <w:tcW w:w="2500" w:type="dxa"/>
            <w:noWrap/>
            <w:hideMark/>
          </w:tcPr>
          <w:p w14:paraId="54B56C5B" w14:textId="5DD2F27A" w:rsidR="002621DA" w:rsidRPr="006E389A" w:rsidDel="00663879" w:rsidRDefault="002621DA" w:rsidP="009932F8">
            <w:pPr>
              <w:rPr>
                <w:del w:id="543" w:author="Alice MacQueen" w:date="2020-10-28T10:24:00Z"/>
                <w:rFonts w:ascii="Calibri" w:eastAsia="Times New Roman" w:hAnsi="Calibri" w:cs="Calibri"/>
                <w:color w:val="000000"/>
              </w:rPr>
            </w:pPr>
            <w:del w:id="544" w:author="Alice MacQueen" w:date="2020-10-28T10:24:00Z">
              <w:r w:rsidRPr="006E389A" w:rsidDel="00663879">
                <w:rPr>
                  <w:rFonts w:ascii="Calibri" w:eastAsia="Times New Roman" w:hAnsi="Calibri" w:cs="Calibri"/>
                  <w:color w:val="000000"/>
                </w:rPr>
                <w:delText>Hickory Corners, MI, KBS</w:delText>
              </w:r>
            </w:del>
          </w:p>
        </w:tc>
        <w:tc>
          <w:tcPr>
            <w:tcW w:w="1081" w:type="dxa"/>
            <w:noWrap/>
            <w:hideMark/>
          </w:tcPr>
          <w:p w14:paraId="4F0AB500" w14:textId="09D7F126" w:rsidR="002621DA" w:rsidRPr="006E389A" w:rsidDel="00663879" w:rsidRDefault="002621DA" w:rsidP="009932F8">
            <w:pPr>
              <w:jc w:val="right"/>
              <w:rPr>
                <w:del w:id="545" w:author="Alice MacQueen" w:date="2020-10-28T10:24:00Z"/>
                <w:rFonts w:ascii="Calibri" w:eastAsia="Times New Roman" w:hAnsi="Calibri" w:cs="Calibri"/>
                <w:color w:val="000000"/>
              </w:rPr>
            </w:pPr>
            <w:del w:id="546" w:author="Alice MacQueen" w:date="2020-10-28T10:24:00Z">
              <w:r w:rsidRPr="006E389A" w:rsidDel="00663879">
                <w:rPr>
                  <w:rFonts w:ascii="Calibri" w:eastAsia="Times New Roman" w:hAnsi="Calibri" w:cs="Calibri"/>
                  <w:color w:val="000000"/>
                </w:rPr>
                <w:delText>42.42</w:delText>
              </w:r>
            </w:del>
          </w:p>
        </w:tc>
        <w:tc>
          <w:tcPr>
            <w:tcW w:w="1800" w:type="dxa"/>
            <w:noWrap/>
            <w:hideMark/>
          </w:tcPr>
          <w:p w14:paraId="68CEA7F3" w14:textId="2120FE23" w:rsidR="002621DA" w:rsidRPr="006E389A" w:rsidDel="00663879" w:rsidRDefault="002621DA" w:rsidP="009932F8">
            <w:pPr>
              <w:rPr>
                <w:del w:id="547" w:author="Alice MacQueen" w:date="2020-10-28T10:24:00Z"/>
                <w:rFonts w:ascii="Calibri" w:eastAsia="Times New Roman" w:hAnsi="Calibri" w:cs="Calibri"/>
                <w:color w:val="000000"/>
              </w:rPr>
            </w:pPr>
            <w:del w:id="548"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5B0E0525" w14:textId="7AFB2115" w:rsidR="002621DA" w:rsidRPr="006E389A" w:rsidDel="00663879" w:rsidRDefault="002621DA" w:rsidP="009932F8">
            <w:pPr>
              <w:jc w:val="right"/>
              <w:rPr>
                <w:del w:id="549" w:author="Alice MacQueen" w:date="2020-10-28T10:24:00Z"/>
                <w:rFonts w:ascii="Calibri" w:eastAsia="Times New Roman" w:hAnsi="Calibri" w:cs="Calibri"/>
                <w:color w:val="000000"/>
              </w:rPr>
            </w:pPr>
            <w:del w:id="550" w:author="Alice MacQueen" w:date="2020-10-28T10:24:00Z">
              <w:r w:rsidRPr="006E389A" w:rsidDel="00663879">
                <w:rPr>
                  <w:rFonts w:ascii="Calibri" w:eastAsia="Times New Roman" w:hAnsi="Calibri" w:cs="Calibri"/>
                  <w:color w:val="000000"/>
                </w:rPr>
                <w:delText>36</w:delText>
              </w:r>
            </w:del>
          </w:p>
        </w:tc>
        <w:tc>
          <w:tcPr>
            <w:tcW w:w="661" w:type="dxa"/>
            <w:noWrap/>
            <w:hideMark/>
          </w:tcPr>
          <w:p w14:paraId="43E83D8C" w14:textId="69268D2A" w:rsidR="002621DA" w:rsidRPr="006E389A" w:rsidDel="00663879" w:rsidRDefault="002621DA" w:rsidP="009932F8">
            <w:pPr>
              <w:jc w:val="right"/>
              <w:rPr>
                <w:del w:id="551" w:author="Alice MacQueen" w:date="2020-10-28T10:24:00Z"/>
                <w:rFonts w:ascii="Calibri" w:eastAsia="Times New Roman" w:hAnsi="Calibri" w:cs="Calibri"/>
                <w:color w:val="000000"/>
              </w:rPr>
            </w:pPr>
            <w:del w:id="552" w:author="Alice MacQueen" w:date="2020-10-28T10:24:00Z">
              <w:r w:rsidRPr="006E389A" w:rsidDel="00663879">
                <w:rPr>
                  <w:rFonts w:ascii="Calibri" w:eastAsia="Times New Roman" w:hAnsi="Calibri" w:cs="Calibri"/>
                  <w:color w:val="000000"/>
                </w:rPr>
                <w:delText>181</w:delText>
              </w:r>
            </w:del>
          </w:p>
        </w:tc>
        <w:tc>
          <w:tcPr>
            <w:tcW w:w="1039" w:type="dxa"/>
            <w:noWrap/>
            <w:hideMark/>
          </w:tcPr>
          <w:p w14:paraId="3F8E0D49" w14:textId="02EEBF17" w:rsidR="002621DA" w:rsidRPr="006E389A" w:rsidDel="00663879" w:rsidRDefault="002621DA" w:rsidP="009932F8">
            <w:pPr>
              <w:jc w:val="right"/>
              <w:rPr>
                <w:del w:id="553" w:author="Alice MacQueen" w:date="2020-10-28T10:24:00Z"/>
                <w:rFonts w:ascii="Calibri" w:eastAsia="Times New Roman" w:hAnsi="Calibri" w:cs="Calibri"/>
                <w:color w:val="000000"/>
              </w:rPr>
            </w:pPr>
            <w:del w:id="554" w:author="Alice MacQueen" w:date="2020-10-28T10:24:00Z">
              <w:r w:rsidRPr="006E389A" w:rsidDel="00663879">
                <w:rPr>
                  <w:rFonts w:ascii="Calibri" w:eastAsia="Times New Roman" w:hAnsi="Calibri" w:cs="Calibri"/>
                  <w:color w:val="000000"/>
                </w:rPr>
                <w:delText>199</w:delText>
              </w:r>
            </w:del>
          </w:p>
        </w:tc>
        <w:tc>
          <w:tcPr>
            <w:tcW w:w="698" w:type="dxa"/>
            <w:noWrap/>
            <w:hideMark/>
          </w:tcPr>
          <w:p w14:paraId="47A072CD" w14:textId="31B93BA3" w:rsidR="002621DA" w:rsidRPr="006E389A" w:rsidDel="00663879" w:rsidRDefault="002621DA" w:rsidP="009932F8">
            <w:pPr>
              <w:jc w:val="right"/>
              <w:rPr>
                <w:del w:id="555" w:author="Alice MacQueen" w:date="2020-10-28T10:24:00Z"/>
                <w:rFonts w:ascii="Calibri" w:eastAsia="Times New Roman" w:hAnsi="Calibri" w:cs="Calibri"/>
                <w:color w:val="000000"/>
              </w:rPr>
            </w:pPr>
            <w:del w:id="556" w:author="Alice MacQueen" w:date="2020-10-28T10:24:00Z">
              <w:r w:rsidRPr="006E389A" w:rsidDel="00663879">
                <w:rPr>
                  <w:rFonts w:ascii="Calibri" w:eastAsia="Times New Roman" w:hAnsi="Calibri" w:cs="Calibri"/>
                  <w:color w:val="000000"/>
                </w:rPr>
                <w:delText>198</w:delText>
              </w:r>
            </w:del>
          </w:p>
        </w:tc>
        <w:tc>
          <w:tcPr>
            <w:tcW w:w="1129" w:type="dxa"/>
            <w:noWrap/>
            <w:hideMark/>
          </w:tcPr>
          <w:p w14:paraId="7160EEAC" w14:textId="50C5E163" w:rsidR="002621DA" w:rsidRPr="006E389A" w:rsidDel="00663879" w:rsidRDefault="002621DA" w:rsidP="009932F8">
            <w:pPr>
              <w:jc w:val="right"/>
              <w:rPr>
                <w:del w:id="557" w:author="Alice MacQueen" w:date="2020-10-28T10:24:00Z"/>
                <w:rFonts w:ascii="Calibri" w:eastAsia="Times New Roman" w:hAnsi="Calibri" w:cs="Calibri"/>
                <w:color w:val="000000"/>
              </w:rPr>
            </w:pPr>
            <w:del w:id="558" w:author="Alice MacQueen" w:date="2020-10-28T10:24:00Z">
              <w:r w:rsidRPr="006E389A" w:rsidDel="00663879">
                <w:rPr>
                  <w:rFonts w:ascii="Calibri" w:eastAsia="Times New Roman" w:hAnsi="Calibri" w:cs="Calibri"/>
                  <w:color w:val="000000"/>
                </w:rPr>
                <w:delText>109</w:delText>
              </w:r>
            </w:del>
          </w:p>
        </w:tc>
      </w:tr>
      <w:tr w:rsidR="002621DA" w:rsidRPr="006E389A" w:rsidDel="00663879" w14:paraId="0DE97089" w14:textId="470351B5" w:rsidTr="009932F8">
        <w:trPr>
          <w:trHeight w:val="285"/>
          <w:del w:id="559" w:author="Alice MacQueen" w:date="2020-10-28T10:24:00Z"/>
        </w:trPr>
        <w:tc>
          <w:tcPr>
            <w:tcW w:w="2500" w:type="dxa"/>
            <w:noWrap/>
            <w:hideMark/>
          </w:tcPr>
          <w:p w14:paraId="5EE26F96" w14:textId="25B9862A" w:rsidR="002621DA" w:rsidRPr="006E389A" w:rsidDel="00663879" w:rsidRDefault="002621DA" w:rsidP="009932F8">
            <w:pPr>
              <w:rPr>
                <w:del w:id="560" w:author="Alice MacQueen" w:date="2020-10-28T10:24:00Z"/>
                <w:rFonts w:ascii="Calibri" w:eastAsia="Times New Roman" w:hAnsi="Calibri" w:cs="Calibri"/>
                <w:color w:val="000000"/>
              </w:rPr>
            </w:pPr>
            <w:del w:id="561" w:author="Alice MacQueen" w:date="2020-10-28T10:24:00Z">
              <w:r w:rsidRPr="006E389A" w:rsidDel="00663879">
                <w:rPr>
                  <w:rFonts w:ascii="Calibri" w:eastAsia="Times New Roman" w:hAnsi="Calibri" w:cs="Calibri"/>
                  <w:color w:val="000000"/>
                </w:rPr>
                <w:delText>Brookings, SD, SDSU</w:delText>
              </w:r>
            </w:del>
          </w:p>
        </w:tc>
        <w:tc>
          <w:tcPr>
            <w:tcW w:w="1081" w:type="dxa"/>
            <w:noWrap/>
            <w:hideMark/>
          </w:tcPr>
          <w:p w14:paraId="2FDFA443" w14:textId="537DF86A" w:rsidR="002621DA" w:rsidRPr="006E389A" w:rsidDel="00663879" w:rsidRDefault="002621DA" w:rsidP="009932F8">
            <w:pPr>
              <w:jc w:val="right"/>
              <w:rPr>
                <w:del w:id="562" w:author="Alice MacQueen" w:date="2020-10-28T10:24:00Z"/>
                <w:rFonts w:ascii="Calibri" w:eastAsia="Times New Roman" w:hAnsi="Calibri" w:cs="Calibri"/>
                <w:color w:val="000000"/>
              </w:rPr>
            </w:pPr>
            <w:del w:id="563" w:author="Alice MacQueen" w:date="2020-10-28T10:24:00Z">
              <w:r w:rsidRPr="006E389A" w:rsidDel="00663879">
                <w:rPr>
                  <w:rFonts w:ascii="Calibri" w:eastAsia="Times New Roman" w:hAnsi="Calibri" w:cs="Calibri"/>
                  <w:color w:val="000000"/>
                </w:rPr>
                <w:delText>44.31</w:delText>
              </w:r>
            </w:del>
          </w:p>
        </w:tc>
        <w:tc>
          <w:tcPr>
            <w:tcW w:w="1800" w:type="dxa"/>
            <w:noWrap/>
            <w:hideMark/>
          </w:tcPr>
          <w:p w14:paraId="31AD5EDB" w14:textId="52773DB4" w:rsidR="002621DA" w:rsidRPr="006E389A" w:rsidDel="00663879" w:rsidRDefault="002621DA" w:rsidP="009932F8">
            <w:pPr>
              <w:rPr>
                <w:del w:id="564" w:author="Alice MacQueen" w:date="2020-10-28T10:24:00Z"/>
                <w:rFonts w:ascii="Calibri" w:eastAsia="Times New Roman" w:hAnsi="Calibri" w:cs="Calibri"/>
                <w:color w:val="000000"/>
              </w:rPr>
            </w:pPr>
            <w:del w:id="565"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31CBA18" w14:textId="2F9511EE" w:rsidR="002621DA" w:rsidRPr="006E389A" w:rsidDel="00663879" w:rsidRDefault="002621DA" w:rsidP="009932F8">
            <w:pPr>
              <w:jc w:val="right"/>
              <w:rPr>
                <w:del w:id="566" w:author="Alice MacQueen" w:date="2020-10-28T10:24:00Z"/>
                <w:rFonts w:ascii="Calibri" w:eastAsia="Times New Roman" w:hAnsi="Calibri" w:cs="Calibri"/>
                <w:color w:val="000000"/>
              </w:rPr>
            </w:pPr>
            <w:del w:id="567" w:author="Alice MacQueen" w:date="2020-10-28T10:24:00Z">
              <w:r w:rsidRPr="006E389A" w:rsidDel="00663879">
                <w:rPr>
                  <w:rFonts w:ascii="Calibri" w:eastAsia="Times New Roman" w:hAnsi="Calibri" w:cs="Calibri"/>
                  <w:color w:val="000000"/>
                </w:rPr>
                <w:delText>15</w:delText>
              </w:r>
            </w:del>
          </w:p>
        </w:tc>
        <w:tc>
          <w:tcPr>
            <w:tcW w:w="661" w:type="dxa"/>
            <w:noWrap/>
            <w:hideMark/>
          </w:tcPr>
          <w:p w14:paraId="601C0FF2" w14:textId="469477E8" w:rsidR="002621DA" w:rsidRPr="006E389A" w:rsidDel="00663879" w:rsidRDefault="002621DA" w:rsidP="009932F8">
            <w:pPr>
              <w:jc w:val="right"/>
              <w:rPr>
                <w:del w:id="568" w:author="Alice MacQueen" w:date="2020-10-28T10:24:00Z"/>
                <w:rFonts w:ascii="Calibri" w:eastAsia="Times New Roman" w:hAnsi="Calibri" w:cs="Calibri"/>
                <w:color w:val="000000"/>
              </w:rPr>
            </w:pPr>
            <w:del w:id="569" w:author="Alice MacQueen" w:date="2020-10-28T10:24:00Z">
              <w:r w:rsidRPr="006E389A" w:rsidDel="00663879">
                <w:rPr>
                  <w:rFonts w:ascii="Calibri" w:eastAsia="Times New Roman" w:hAnsi="Calibri" w:cs="Calibri"/>
                  <w:color w:val="000000"/>
                </w:rPr>
                <w:delText>12</w:delText>
              </w:r>
            </w:del>
          </w:p>
        </w:tc>
        <w:tc>
          <w:tcPr>
            <w:tcW w:w="1039" w:type="dxa"/>
            <w:noWrap/>
            <w:hideMark/>
          </w:tcPr>
          <w:p w14:paraId="2F9C9FF7" w14:textId="5A4FE22D" w:rsidR="002621DA" w:rsidRPr="006E389A" w:rsidDel="00663879" w:rsidRDefault="002621DA" w:rsidP="009932F8">
            <w:pPr>
              <w:jc w:val="right"/>
              <w:rPr>
                <w:del w:id="570" w:author="Alice MacQueen" w:date="2020-10-28T10:24:00Z"/>
                <w:rFonts w:ascii="Calibri" w:eastAsia="Times New Roman" w:hAnsi="Calibri" w:cs="Calibri"/>
                <w:color w:val="000000"/>
              </w:rPr>
            </w:pPr>
            <w:del w:id="571" w:author="Alice MacQueen" w:date="2020-10-28T10:24:00Z">
              <w:r w:rsidRPr="006E389A" w:rsidDel="00663879">
                <w:rPr>
                  <w:rFonts w:ascii="Calibri" w:eastAsia="Times New Roman" w:hAnsi="Calibri" w:cs="Calibri"/>
                  <w:color w:val="000000"/>
                </w:rPr>
                <w:delText>109</w:delText>
              </w:r>
            </w:del>
          </w:p>
        </w:tc>
        <w:tc>
          <w:tcPr>
            <w:tcW w:w="698" w:type="dxa"/>
            <w:noWrap/>
            <w:hideMark/>
          </w:tcPr>
          <w:p w14:paraId="26B19389" w14:textId="5D00CE54" w:rsidR="002621DA" w:rsidRPr="006E389A" w:rsidDel="00663879" w:rsidRDefault="002621DA" w:rsidP="009932F8">
            <w:pPr>
              <w:jc w:val="right"/>
              <w:rPr>
                <w:del w:id="572" w:author="Alice MacQueen" w:date="2020-10-28T10:24:00Z"/>
                <w:rFonts w:ascii="Calibri" w:eastAsia="Times New Roman" w:hAnsi="Calibri" w:cs="Calibri"/>
                <w:color w:val="000000"/>
              </w:rPr>
            </w:pPr>
            <w:del w:id="573" w:author="Alice MacQueen" w:date="2020-10-28T10:24:00Z">
              <w:r w:rsidRPr="006E389A" w:rsidDel="00663879">
                <w:rPr>
                  <w:rFonts w:ascii="Calibri" w:eastAsia="Times New Roman" w:hAnsi="Calibri" w:cs="Calibri"/>
                  <w:color w:val="000000"/>
                </w:rPr>
                <w:delText>73</w:delText>
              </w:r>
            </w:del>
          </w:p>
        </w:tc>
        <w:tc>
          <w:tcPr>
            <w:tcW w:w="1129" w:type="dxa"/>
            <w:noWrap/>
            <w:hideMark/>
          </w:tcPr>
          <w:p w14:paraId="0575A938" w14:textId="0C1CC6CD" w:rsidR="002621DA" w:rsidRPr="006E389A" w:rsidDel="00663879" w:rsidRDefault="002621DA" w:rsidP="009932F8">
            <w:pPr>
              <w:jc w:val="right"/>
              <w:rPr>
                <w:del w:id="574" w:author="Alice MacQueen" w:date="2020-10-28T10:24:00Z"/>
                <w:rFonts w:ascii="Calibri" w:eastAsia="Times New Roman" w:hAnsi="Calibri" w:cs="Calibri"/>
                <w:color w:val="000000"/>
              </w:rPr>
            </w:pPr>
            <w:del w:id="575" w:author="Alice MacQueen" w:date="2020-10-28T10:24:00Z">
              <w:r w:rsidRPr="006E389A" w:rsidDel="00663879">
                <w:rPr>
                  <w:rFonts w:ascii="Calibri" w:eastAsia="Times New Roman" w:hAnsi="Calibri" w:cs="Calibri"/>
                  <w:color w:val="000000"/>
                </w:rPr>
                <w:delText>63</w:delText>
              </w:r>
            </w:del>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3705D707" w:rsidR="00A2334A" w:rsidRDefault="00113FD9" w:rsidP="00A2334A">
      <w:pPr>
        <w:ind w:firstLine="720"/>
      </w:pPr>
      <w:commentRangeStart w:id="576"/>
      <w:del w:id="577" w:author="Alice MacQueen" w:date="2020-10-28T10:24:00Z">
        <w:r w:rsidDel="00663879">
          <w:rPr>
            <w:noProof/>
          </w:rPr>
          <w:drawing>
            <wp:anchor distT="0" distB="0" distL="114300" distR="114300" simplePos="0" relativeHeight="251678720" behindDoc="0" locked="0" layoutInCell="1" allowOverlap="1" wp14:anchorId="1BC50909" wp14:editId="76170127">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del>
      <w:commentRangeEnd w:id="576"/>
      <w:r w:rsidR="00B43D9C">
        <w:rPr>
          <w:rStyle w:val="CommentReference"/>
        </w:rPr>
        <w:commentReference w:id="576"/>
      </w:r>
    </w:p>
    <w:p w14:paraId="2979A48A" w14:textId="7D87E358" w:rsidR="00A2334A" w:rsidRDefault="00A2334A" w:rsidP="00954192"/>
    <w:p w14:paraId="5FD7E0C3" w14:textId="5C320541" w:rsidR="00A2334A" w:rsidRPr="00E9448A" w:rsidRDefault="00C735AD" w:rsidP="002621DA">
      <w:ins w:id="578" w:author="Alice MacQueen" w:date="2020-12-01T14:32:00Z">
        <w:r>
          <w:fldChar w:fldCharType="begin"/>
        </w:r>
        <w:r>
          <w:instrText xml:space="preserve"> ADDIN </w:instrText>
        </w:r>
        <w:r>
          <w:fldChar w:fldCharType="end"/>
        </w:r>
      </w:ins>
    </w:p>
    <w:sectPr w:rsidR="00A2334A" w:rsidRPr="00E9448A" w:rsidSect="002B26A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Juenger, Thomas E" w:date="2020-10-12T10:39:00Z" w:initials="JTE">
    <w:p w14:paraId="50B49B34" w14:textId="604E369F" w:rsidR="00EA6392" w:rsidRDefault="00EA6392">
      <w:pPr>
        <w:pStyle w:val="CommentText"/>
      </w:pPr>
      <w:r>
        <w:rPr>
          <w:rStyle w:val="CommentReference"/>
        </w:rPr>
        <w:annotationRef/>
      </w:r>
      <w:r>
        <w:t>NP usually has a bullet point abstract</w:t>
      </w:r>
    </w:p>
  </w:comment>
  <w:comment w:id="17" w:author="Juenger, Thomas E" w:date="2020-10-12T10:44:00Z" w:initials="JTE">
    <w:p w14:paraId="2C7564AD" w14:textId="086492A0" w:rsidR="00EA6392" w:rsidRDefault="00EA6392">
      <w:pPr>
        <w:pStyle w:val="CommentText"/>
      </w:pPr>
      <w:r>
        <w:rPr>
          <w:rStyle w:val="CommentReference"/>
        </w:rPr>
        <w:annotationRef/>
      </w:r>
      <w:r>
        <w:t>I’d add some information about the degree of GxE, maybe the nature of GxE, and what we think we can say about the drivers of the GxE……but of course probably too early to worry much abstract as still sorting out results</w:t>
      </w:r>
    </w:p>
  </w:comment>
  <w:comment w:id="24" w:author="Juenger, Thomas E" w:date="2020-10-12T10:58:00Z" w:initials="JTE">
    <w:p w14:paraId="03FF6FF1" w14:textId="16743BB1" w:rsidR="00EA6392" w:rsidRDefault="00EA6392">
      <w:pPr>
        <w:pStyle w:val="CommentText"/>
      </w:pPr>
      <w:r>
        <w:rPr>
          <w:rStyle w:val="CommentReference"/>
        </w:rPr>
        <w:annotationRef/>
      </w:r>
      <w:r>
        <w:t xml:space="preserve">I like this paragraph – but, I worry a bit that it leaves out some of the flowering time literature and work in crop grasses – lots of information in maize and sorghum – including studies of local adaptation and detailed work on photoperiod.  </w:t>
      </w:r>
    </w:p>
    <w:p w14:paraId="2F313F5F" w14:textId="77777777" w:rsidR="00EA6392" w:rsidRDefault="00EA6392">
      <w:pPr>
        <w:pStyle w:val="CommentText"/>
      </w:pPr>
    </w:p>
    <w:p w14:paraId="6C9269B3" w14:textId="0355882C" w:rsidR="00EA6392" w:rsidRDefault="00BE2C30">
      <w:pPr>
        <w:pStyle w:val="CommentText"/>
        <w:rPr>
          <w:rStyle w:val="Hyperlink"/>
        </w:rPr>
      </w:pPr>
      <w:hyperlink r:id="rId1" w:history="1">
        <w:r w:rsidR="00EA6392" w:rsidRPr="005D4924">
          <w:rPr>
            <w:rStyle w:val="Hyperlink"/>
          </w:rPr>
          <w:t>https://www.nature.com/articles/ng.3784</w:t>
        </w:r>
      </w:hyperlink>
    </w:p>
    <w:p w14:paraId="0355A06F" w14:textId="4CC85CA7" w:rsidR="00EA6392" w:rsidRDefault="00EA6392">
      <w:pPr>
        <w:pStyle w:val="CommentText"/>
      </w:pPr>
    </w:p>
    <w:p w14:paraId="3D975F17" w14:textId="61404059" w:rsidR="00EA6392" w:rsidRDefault="00BE2C30">
      <w:pPr>
        <w:pStyle w:val="CommentText"/>
      </w:pPr>
      <w:hyperlink r:id="rId2" w:history="1">
        <w:r w:rsidR="00EA6392" w:rsidRPr="00197B7F">
          <w:rPr>
            <w:rStyle w:val="Hyperlink"/>
          </w:rPr>
          <w:t>https://link.springer.com/article/10.1007/s00122-013-2059-z</w:t>
        </w:r>
      </w:hyperlink>
    </w:p>
    <w:p w14:paraId="0AE597EA" w14:textId="5FDBEFF5" w:rsidR="00EA6392" w:rsidRDefault="00EA6392">
      <w:pPr>
        <w:pStyle w:val="CommentText"/>
      </w:pPr>
    </w:p>
    <w:p w14:paraId="13917F45" w14:textId="75088CD7" w:rsidR="00EA6392" w:rsidRDefault="00EA6392">
      <w:pPr>
        <w:pStyle w:val="CommentText"/>
      </w:pPr>
      <w:r w:rsidRPr="00F24C88">
        <w:t>https://www.pnas.org/content/108/39/16469</w:t>
      </w:r>
    </w:p>
    <w:p w14:paraId="75911656" w14:textId="22929608" w:rsidR="00EA6392" w:rsidRDefault="00EA6392">
      <w:pPr>
        <w:pStyle w:val="CommentText"/>
      </w:pPr>
    </w:p>
  </w:comment>
  <w:comment w:id="33" w:author="Juenger, Thomas E" w:date="2020-10-12T12:15:00Z" w:initials="JTE">
    <w:p w14:paraId="0B2AE9AA" w14:textId="2A16DE65" w:rsidR="00EA6392" w:rsidRDefault="00EA6392">
      <w:pPr>
        <w:pStyle w:val="CommentText"/>
      </w:pPr>
      <w:r>
        <w:rPr>
          <w:rStyle w:val="CommentReference"/>
        </w:rPr>
        <w:annotationRef/>
      </w:r>
      <w: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35" w:author="Juenger, Thomas E" w:date="2020-10-12T12:12:00Z" w:initials="JTE">
    <w:p w14:paraId="4B8F79A6" w14:textId="51322A2C" w:rsidR="00EA6392" w:rsidRDefault="00EA6392">
      <w:pPr>
        <w:pStyle w:val="CommentText"/>
      </w:pPr>
      <w:r>
        <w:rPr>
          <w:rStyle w:val="CommentReference"/>
        </w:rPr>
        <w:annotationRef/>
      </w:r>
      <w:r>
        <w:t>Natural maize is outbred and highly variable….so maybe a relevant example……</w:t>
      </w:r>
    </w:p>
  </w:comment>
  <w:comment w:id="36" w:author="Juenger, Thomas E" w:date="2020-10-12T12:20:00Z" w:initials="JTE">
    <w:p w14:paraId="17498C06" w14:textId="77777777" w:rsidR="00EA6392" w:rsidRDefault="00EA6392">
      <w:pPr>
        <w:pStyle w:val="CommentText"/>
      </w:pPr>
      <w:r>
        <w:rPr>
          <w:rStyle w:val="CommentReference"/>
        </w:rPr>
        <w:annotationRef/>
      </w:r>
      <w:r>
        <w:t>Might cite some of the classic McMillan literature on switchgrass flowering</w:t>
      </w:r>
      <w:proofErr w:type="gramStart"/>
      <w:r>
        <w:t>…..</w:t>
      </w:r>
      <w:proofErr w:type="gramEnd"/>
      <w:r>
        <w:t>although it’s pretty messy stuff….I also think there are papers looking at photoperiod……and even some mapping……..</w:t>
      </w:r>
    </w:p>
    <w:p w14:paraId="7EC2482A" w14:textId="77777777" w:rsidR="00EA6392" w:rsidRDefault="00EA6392">
      <w:pPr>
        <w:pStyle w:val="CommentText"/>
      </w:pPr>
    </w:p>
    <w:p w14:paraId="42B6053D" w14:textId="24DF48AD" w:rsidR="00EA6392" w:rsidRDefault="00BE2C30">
      <w:pPr>
        <w:pStyle w:val="CommentText"/>
      </w:pPr>
      <w:hyperlink r:id="rId3" w:history="1">
        <w:r w:rsidR="00EA6392" w:rsidRPr="00197B7F">
          <w:rPr>
            <w:rStyle w:val="Hyperlink"/>
          </w:rPr>
          <w:t>https://www.frontiersin.org/articles/10.3389/fpls.2018.01250/full</w:t>
        </w:r>
      </w:hyperlink>
    </w:p>
    <w:p w14:paraId="6F68DE78" w14:textId="77777777" w:rsidR="00EA6392" w:rsidRDefault="00EA6392">
      <w:pPr>
        <w:pStyle w:val="CommentText"/>
      </w:pPr>
    </w:p>
    <w:p w14:paraId="6F788E6E" w14:textId="3BB84A2B" w:rsidR="00EA6392" w:rsidRDefault="00BE2C30">
      <w:pPr>
        <w:pStyle w:val="CommentText"/>
      </w:pPr>
      <w:hyperlink r:id="rId4" w:history="1">
        <w:r w:rsidR="00EA6392" w:rsidRPr="00197B7F">
          <w:rPr>
            <w:rStyle w:val="Hyperlink"/>
          </w:rPr>
          <w:t>https://pubmed.ncbi.nlm.nih.gov/27443672/</w:t>
        </w:r>
      </w:hyperlink>
    </w:p>
    <w:p w14:paraId="6F25F6F7" w14:textId="77777777" w:rsidR="00EA6392" w:rsidRDefault="00EA6392">
      <w:pPr>
        <w:pStyle w:val="CommentText"/>
      </w:pPr>
    </w:p>
    <w:p w14:paraId="563CDA60" w14:textId="5F90F628" w:rsidR="00EA6392" w:rsidRDefault="00BE2C30">
      <w:pPr>
        <w:pStyle w:val="CommentText"/>
      </w:pPr>
      <w:hyperlink r:id="rId5" w:history="1">
        <w:r w:rsidR="00EA6392" w:rsidRPr="00197B7F">
          <w:rPr>
            <w:rStyle w:val="Hyperlink"/>
          </w:rPr>
          <w:t>https://acsess.onlinelibrary.wiley.com/doi/full/10.3835/plantgenome2017.10.0093</w:t>
        </w:r>
      </w:hyperlink>
    </w:p>
    <w:p w14:paraId="093DB934" w14:textId="77777777" w:rsidR="00EA6392" w:rsidRDefault="00EA6392">
      <w:pPr>
        <w:pStyle w:val="CommentText"/>
      </w:pPr>
    </w:p>
    <w:p w14:paraId="4E2269C3" w14:textId="2DC0932B" w:rsidR="00EA6392" w:rsidRDefault="00EA6392">
      <w:pPr>
        <w:pStyle w:val="CommentText"/>
      </w:pPr>
      <w:r>
        <w:t>and others</w:t>
      </w:r>
      <w:proofErr w:type="gramStart"/>
      <w:r>
        <w:t>…..</w:t>
      </w:r>
      <w:proofErr w:type="gramEnd"/>
    </w:p>
  </w:comment>
  <w:comment w:id="38" w:author="Juenger, Thomas E" w:date="2020-10-12T12:32:00Z" w:initials="JTE">
    <w:p w14:paraId="5BC39286" w14:textId="315E2124" w:rsidR="00EA6392" w:rsidRDefault="00EA6392">
      <w:pPr>
        <w:pStyle w:val="CommentText"/>
      </w:pPr>
      <w:r>
        <w:rPr>
          <w:rStyle w:val="CommentReference"/>
        </w:rPr>
        <w:annotationRef/>
      </w:r>
      <w:r>
        <w:t>This is a solid introduction</w:t>
      </w:r>
      <w:proofErr w:type="gramStart"/>
      <w:r>
        <w:t>…..</w:t>
      </w:r>
      <w:proofErr w:type="gramEnd"/>
      <w:r>
        <w:t>might need some tweaking to foreshadow major results….but otherwise reads well</w:t>
      </w:r>
    </w:p>
  </w:comment>
  <w:comment w:id="39" w:author="Juenger, Thomas E" w:date="2020-10-12T12:29:00Z" w:initials="JTE">
    <w:p w14:paraId="72567522" w14:textId="2258C935" w:rsidR="00EA6392" w:rsidRDefault="00EA6392">
      <w:pPr>
        <w:pStyle w:val="CommentText"/>
      </w:pPr>
      <w:r>
        <w:rPr>
          <w:rStyle w:val="CommentReference"/>
        </w:rPr>
        <w:annotationRef/>
      </w:r>
      <w:r>
        <w:t>Might need to define what we mean by these phenotypes</w:t>
      </w:r>
      <w:proofErr w:type="gramStart"/>
      <w:r>
        <w:t>…..</w:t>
      </w:r>
      <w:proofErr w:type="gramEnd"/>
      <w:r>
        <w:t>especially for flowering….as often many different features of phenology called flowering time</w:t>
      </w:r>
    </w:p>
  </w:comment>
  <w:comment w:id="40" w:author="Juenger, Thomas E" w:date="2020-10-12T12:35:00Z" w:initials="JTE">
    <w:p w14:paraId="75052501" w14:textId="77777777" w:rsidR="00EA6392" w:rsidRDefault="00EA6392">
      <w:pPr>
        <w:pStyle w:val="CommentText"/>
      </w:pPr>
      <w:r>
        <w:rPr>
          <w:rStyle w:val="CommentReference"/>
        </w:rPr>
        <w:annotationRef/>
      </w:r>
      <w:r>
        <w:t>Great figure]</w:t>
      </w:r>
    </w:p>
    <w:p w14:paraId="2344FB29" w14:textId="77777777" w:rsidR="00EA6392" w:rsidRDefault="00EA6392">
      <w:pPr>
        <w:pStyle w:val="CommentText"/>
      </w:pPr>
    </w:p>
    <w:p w14:paraId="4E1B34AA" w14:textId="4321F66E" w:rsidR="00EA6392" w:rsidRDefault="00EA6392">
      <w:pPr>
        <w:pStyle w:val="CommentText"/>
      </w:pPr>
      <w: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49" w:author="Juenger, Thomas E" w:date="2020-10-12T12:57:00Z" w:initials="JTE">
    <w:p w14:paraId="7AFE9AA4" w14:textId="0ADFF778" w:rsidR="00EA6392" w:rsidRDefault="00EA6392">
      <w:pPr>
        <w:pStyle w:val="CommentText"/>
      </w:pPr>
      <w:r>
        <w:rPr>
          <w:rStyle w:val="CommentReference"/>
        </w:rPr>
        <w:annotationRef/>
      </w:r>
      <w:r>
        <w:t xml:space="preserve">But this varies by subpopulation and by genomic regions – not saying this </w:t>
      </w:r>
      <w:proofErr w:type="gramStart"/>
      <w:r>
        <w:t>isn’t</w:t>
      </w:r>
      <w:proofErr w:type="gramEnd"/>
      <w:r>
        <w:t xml:space="preserve"> a bad window, but maybe push this justification to methods where you can spend more time on it if needed.</w:t>
      </w:r>
    </w:p>
  </w:comment>
  <w:comment w:id="50" w:author="Juenger, Thomas E" w:date="2020-10-12T14:51:00Z" w:initials="JTE">
    <w:p w14:paraId="6BF47B68" w14:textId="6CD9BB11" w:rsidR="00EA6392" w:rsidRDefault="00EA6392">
      <w:pPr>
        <w:pStyle w:val="CommentText"/>
      </w:pPr>
      <w:r>
        <w:rPr>
          <w:rStyle w:val="CommentReference"/>
        </w:rPr>
        <w:annotationRef/>
      </w:r>
      <w:r>
        <w:t xml:space="preserve">Detection in 2 or 3 sites </w:t>
      </w:r>
      <w:proofErr w:type="gramStart"/>
      <w:r>
        <w:t>doesn’t</w:t>
      </w:r>
      <w:proofErr w:type="gramEnd"/>
      <w:r>
        <w:t xml:space="preserve"> seem very consistent to me…….</w:t>
      </w:r>
    </w:p>
  </w:comment>
  <w:comment w:id="51" w:author="Juenger, Thomas E" w:date="2020-10-12T14:52:00Z" w:initials="JTE">
    <w:p w14:paraId="38680EFB" w14:textId="5B587446" w:rsidR="00EA6392" w:rsidRDefault="00EA6392">
      <w:pPr>
        <w:pStyle w:val="CommentText"/>
      </w:pPr>
      <w:r>
        <w:rPr>
          <w:rStyle w:val="CommentReference"/>
        </w:rPr>
        <w:annotationRef/>
      </w:r>
      <w:r>
        <w:t>Be consistent in presenting p-value digits</w:t>
      </w:r>
    </w:p>
  </w:comment>
  <w:comment w:id="53" w:author="Juenger, Thomas E" w:date="2020-10-12T14:53:00Z" w:initials="JTE">
    <w:p w14:paraId="0A62C7EA" w14:textId="77777777" w:rsidR="00EA6392" w:rsidRDefault="00EA6392">
      <w:pPr>
        <w:pStyle w:val="CommentText"/>
      </w:pPr>
      <w:r>
        <w:rPr>
          <w:rStyle w:val="CommentReference"/>
        </w:rPr>
        <w:annotationRef/>
      </w:r>
      <w:r>
        <w:t xml:space="preserve">I think this is an important paragraph and a useful approach- </w:t>
      </w:r>
      <w:proofErr w:type="gramStart"/>
      <w:r>
        <w:t>but,</w:t>
      </w:r>
      <w:proofErr w:type="gramEnd"/>
      <w:r>
        <w:t xml:space="preserve"> I often worry about thresholding issues and overlaps.  I wonder if these changes much depending on whether you relax your criteria.</w:t>
      </w:r>
    </w:p>
    <w:p w14:paraId="6E4B7D63" w14:textId="77777777" w:rsidR="00EA6392" w:rsidRDefault="00EA6392">
      <w:pPr>
        <w:pStyle w:val="CommentText"/>
      </w:pPr>
    </w:p>
    <w:p w14:paraId="301F9F4E" w14:textId="77777777" w:rsidR="00EA6392" w:rsidRDefault="00EA6392">
      <w:pPr>
        <w:pStyle w:val="CommentText"/>
      </w:pPr>
      <w:r>
        <w:t xml:space="preserve">A more general way to ask the question would be to evaluate genetic correlations across sites……you can estimate genetic covariances using a bivariate mixed model with a kinship matrix – I’ll send along a paper about this – you should be able to do so in ASREML, </w:t>
      </w:r>
      <w:proofErr w:type="spellStart"/>
      <w:r>
        <w:t>sommer</w:t>
      </w:r>
      <w:proofErr w:type="spellEnd"/>
      <w:r>
        <w:t xml:space="preserve">, </w:t>
      </w:r>
      <w:proofErr w:type="spellStart"/>
      <w:r>
        <w:t>etc</w:t>
      </w:r>
      <w:proofErr w:type="spellEnd"/>
      <w:r>
        <w:t>….</w:t>
      </w:r>
    </w:p>
    <w:p w14:paraId="3236B9B4" w14:textId="77777777" w:rsidR="00EA6392" w:rsidRDefault="00EA6392">
      <w:pPr>
        <w:pStyle w:val="CommentText"/>
      </w:pPr>
    </w:p>
    <w:p w14:paraId="340134AF" w14:textId="41806AA9" w:rsidR="00EA6392" w:rsidRDefault="00EA6392">
      <w:pPr>
        <w:pStyle w:val="CommentText"/>
      </w:pPr>
      <w:r>
        <w:t>Cross environment genetic correlations are a classic alternative way of thinking about GxE</w:t>
      </w:r>
    </w:p>
  </w:comment>
  <w:comment w:id="63" w:author="Juenger, Thomas E" w:date="2020-10-12T14:58:00Z" w:initials="JTE">
    <w:p w14:paraId="2AF15510" w14:textId="716303E6" w:rsidR="00EA6392" w:rsidRDefault="00EA6392">
      <w:pPr>
        <w:pStyle w:val="CommentText"/>
      </w:pPr>
      <w:r>
        <w:rPr>
          <w:rStyle w:val="CommentReference"/>
        </w:rPr>
        <w:annotationRef/>
      </w:r>
      <w:r>
        <w:t>Milano et al. 2016 is the primary citation for the 4-way</w:t>
      </w:r>
    </w:p>
  </w:comment>
  <w:comment w:id="64" w:author="Juenger, Thomas E" w:date="2020-10-12T16:59:00Z" w:initials="JTE">
    <w:p w14:paraId="0BC3444F" w14:textId="35B65A2E" w:rsidR="00EA6392" w:rsidRDefault="00EA6392">
      <w:pPr>
        <w:pStyle w:val="CommentText"/>
      </w:pPr>
      <w:r>
        <w:rPr>
          <w:rStyle w:val="CommentReference"/>
        </w:rPr>
        <w:annotationRef/>
      </w:r>
      <w:r>
        <w:t xml:space="preserve">Below you talk about contrasting </w:t>
      </w:r>
      <w:proofErr w:type="spellStart"/>
      <w:r>
        <w:t>AxB</w:t>
      </w:r>
      <w:proofErr w:type="spellEnd"/>
      <w:r>
        <w:t xml:space="preserve"> and </w:t>
      </w:r>
      <w:proofErr w:type="spellStart"/>
      <w:r>
        <w:t>CxD</w:t>
      </w:r>
      <w:proofErr w:type="spellEnd"/>
      <w:r>
        <w:t xml:space="preserve"> alleles and whatnot – for those not familiar with outbred QTL mapping</w:t>
      </w:r>
      <w:proofErr w:type="gramStart"/>
      <w:r>
        <w:t>….this</w:t>
      </w:r>
      <w:proofErr w:type="gramEnd"/>
      <w:r>
        <w:t xml:space="preserve"> might be confusing.  We might need to add some text at some point describing the segregation of alleles in the cross and how we can contrast additive effects………I think Milano describes this – as well as some of the other published 4-way studies</w:t>
      </w:r>
    </w:p>
  </w:comment>
  <w:comment w:id="65" w:author="Juenger, Thomas E" w:date="2020-10-12T15:47:00Z" w:initials="JTE">
    <w:p w14:paraId="6F9FD792" w14:textId="7DD62AA3" w:rsidR="00EA6392" w:rsidRDefault="00EA6392">
      <w:pPr>
        <w:pStyle w:val="CommentText"/>
      </w:pPr>
      <w:r>
        <w:rPr>
          <w:rStyle w:val="CommentReference"/>
        </w:rPr>
        <w:annotationRef/>
      </w:r>
      <w:r>
        <w:t>I’m always thrown by the use of the term dominance in genetic studies – I don’t think you mean “dominance” in terms of allelic interaction here</w:t>
      </w:r>
      <w:proofErr w:type="gramStart"/>
      <w:r>
        <w:t>…..</w:t>
      </w:r>
      <w:proofErr w:type="gramEnd"/>
      <w:r>
        <w:t>but it could be confused as such.  Maybe pick another term</w:t>
      </w:r>
      <w:proofErr w:type="gramStart"/>
      <w:r>
        <w:t>….maybe</w:t>
      </w:r>
      <w:proofErr w:type="gramEnd"/>
      <w:r>
        <w:t xml:space="preserve"> say” predominant” flowering time queues</w:t>
      </w:r>
    </w:p>
  </w:comment>
  <w:comment w:id="83" w:author="Juenger, Thomas E" w:date="2020-10-12T15:52:00Z" w:initials="JTE">
    <w:p w14:paraId="2D41FFA4" w14:textId="37444CCF" w:rsidR="00EA6392" w:rsidRDefault="00EA6392">
      <w:pPr>
        <w:pStyle w:val="CommentText"/>
      </w:pPr>
      <w:r>
        <w:rPr>
          <w:rStyle w:val="CommentReference"/>
        </w:rPr>
        <w:annotationRef/>
      </w:r>
      <w:r>
        <w:t>This is a pretty interesting result – and something that I think many have noticed – the progenies of the 4-way tend to all look more upland-like – this suggest general dominance of upland alleles……</w:t>
      </w:r>
    </w:p>
  </w:comment>
  <w:comment w:id="283" w:author="Juenger, Thomas E" w:date="2020-10-12T17:05:00Z" w:initials="JTE">
    <w:p w14:paraId="7DB9B49A" w14:textId="540A874E" w:rsidR="00EA6392" w:rsidRDefault="00EA6392">
      <w:pPr>
        <w:pStyle w:val="CommentText"/>
      </w:pPr>
      <w:r>
        <w:rPr>
          <w:rStyle w:val="CommentReference"/>
        </w:rPr>
        <w:annotationRef/>
      </w:r>
      <w:r>
        <w:t xml:space="preserve">This </w:t>
      </w:r>
      <w:proofErr w:type="gramStart"/>
      <w:r>
        <w:t>isn’t</w:t>
      </w:r>
      <w:proofErr w:type="gramEnd"/>
      <w:r>
        <w:t xml:space="preserve"> clear to me – do you mean comparing the two crosses?</w:t>
      </w:r>
    </w:p>
  </w:comment>
  <w:comment w:id="284" w:author="Juenger, Thomas E" w:date="2020-10-12T17:04:00Z" w:initials="JTE">
    <w:p w14:paraId="1639CF10" w14:textId="633AD345" w:rsidR="00EA6392" w:rsidRDefault="00EA6392">
      <w:pPr>
        <w:pStyle w:val="CommentText"/>
      </w:pPr>
      <w:r>
        <w:rPr>
          <w:rStyle w:val="CommentReference"/>
        </w:rPr>
        <w:annotationRef/>
      </w:r>
      <w:proofErr w:type="gramStart"/>
      <w:r>
        <w:t>I’m</w:t>
      </w:r>
      <w:proofErr w:type="gramEnd"/>
      <w:r>
        <w:t xml:space="preserve"> not entirely sure what this means – in the sense that a QTL effect is always contrasting alleles – it’s a relative thing.  So, in this case, is it A or B that is accelerating flowering?  In some </w:t>
      </w:r>
      <w:proofErr w:type="gramStart"/>
      <w:r>
        <w:t>cases</w:t>
      </w:r>
      <w:proofErr w:type="gramEnd"/>
      <w:r>
        <w:t xml:space="preserve"> it might be better to talk about upland/lowland alleles rather than </w:t>
      </w:r>
      <w:proofErr w:type="spellStart"/>
      <w:r>
        <w:t>AxB</w:t>
      </w:r>
      <w:proofErr w:type="spellEnd"/>
      <w:r>
        <w:t>……as it might be tie into the biology of the system</w:t>
      </w:r>
    </w:p>
  </w:comment>
  <w:comment w:id="296" w:author="Juenger, Thomas E" w:date="2020-10-12T17:37:00Z" w:initials="JTE">
    <w:p w14:paraId="5757336B" w14:textId="48DC18E4" w:rsidR="00EA6392" w:rsidRDefault="00EA6392">
      <w:pPr>
        <w:pStyle w:val="CommentText"/>
      </w:pPr>
      <w:r>
        <w:rPr>
          <w:rStyle w:val="CommentReference"/>
        </w:rPr>
        <w:annotationRef/>
      </w:r>
      <w:proofErr w:type="gramStart"/>
      <w:r>
        <w:t>We’re</w:t>
      </w:r>
      <w:proofErr w:type="gramEnd"/>
      <w:r>
        <w:t xml:space="preserve"> only looking at 4x here, right…?</w:t>
      </w:r>
    </w:p>
  </w:comment>
  <w:comment w:id="302" w:author="Juenger, Thomas E" w:date="2020-10-12T17:41:00Z" w:initials="JTE">
    <w:p w14:paraId="645B74A9" w14:textId="4E0014DE" w:rsidR="00EA6392" w:rsidRDefault="00EA6392">
      <w:pPr>
        <w:pStyle w:val="CommentText"/>
      </w:pPr>
      <w:r>
        <w:rPr>
          <w:rStyle w:val="CommentReference"/>
        </w:rPr>
        <w:annotationRef/>
      </w:r>
      <w:proofErr w:type="gramStart"/>
      <w:r>
        <w:t>I’m</w:t>
      </w:r>
      <w:proofErr w:type="gramEnd"/>
      <w:r>
        <w:t xml:space="preserve"> not sure I know which daylength you picked – daylength at day of flowering? Or some other metric?  We certainly </w:t>
      </w:r>
      <w:proofErr w:type="gramStart"/>
      <w:r>
        <w:t>don’t</w:t>
      </w:r>
      <w:proofErr w:type="gramEnd"/>
      <w:r>
        <w:t xml:space="preserve"> know critical daylength from our experiments…</w:t>
      </w:r>
    </w:p>
  </w:comment>
  <w:comment w:id="327" w:author="Juenger, Thomas E" w:date="2020-10-12T17:55:00Z" w:initials="JTE">
    <w:p w14:paraId="2A7FC8BE" w14:textId="3B6806D4" w:rsidR="00EA6392" w:rsidRDefault="00EA6392">
      <w:pPr>
        <w:pStyle w:val="CommentText"/>
      </w:pPr>
      <w:r>
        <w:rPr>
          <w:rStyle w:val="CommentReference"/>
        </w:rPr>
        <w:annotationRef/>
      </w:r>
      <w:r>
        <w:t xml:space="preserve">We </w:t>
      </w:r>
      <w:proofErr w:type="gramStart"/>
      <w:r>
        <w:t>don’t</w:t>
      </w:r>
      <w:proofErr w:type="gramEnd"/>
      <w:r>
        <w:t xml:space="preserve"> really discuss ploidy in the paper – </w:t>
      </w:r>
      <w:proofErr w:type="spellStart"/>
      <w:r>
        <w:t>nto</w:t>
      </w:r>
      <w:proofErr w:type="spellEnd"/>
      <w:r>
        <w:t xml:space="preserve"> sure what this is breaking out….</w:t>
      </w:r>
    </w:p>
  </w:comment>
  <w:comment w:id="332" w:author="Juenger, Thomas E" w:date="2020-10-12T17:56:00Z" w:initials="JTE">
    <w:p w14:paraId="11B24F60" w14:textId="0066EF95" w:rsidR="00EA6392" w:rsidRDefault="00EA6392">
      <w:pPr>
        <w:pStyle w:val="CommentText"/>
      </w:pPr>
      <w:r>
        <w:rPr>
          <w:rStyle w:val="CommentReference"/>
        </w:rPr>
        <w:annotationRef/>
      </w:r>
      <w:r>
        <w:t xml:space="preserve">So far you don’t talk about </w:t>
      </w:r>
      <w:proofErr w:type="spellStart"/>
      <w:r>
        <w:t>atlantic</w:t>
      </w:r>
      <w:proofErr w:type="spellEnd"/>
      <w:r>
        <w:t xml:space="preserve"> pop</w:t>
      </w:r>
      <w:proofErr w:type="gramStart"/>
      <w:r>
        <w:t>…..</w:t>
      </w:r>
      <w:proofErr w:type="gramEnd"/>
      <w:r>
        <w:t>so including in table a bit confusing</w:t>
      </w:r>
    </w:p>
  </w:comment>
  <w:comment w:id="576" w:author="Juenger, Thomas E" w:date="2020-10-12T17:47:00Z" w:initials="JTE">
    <w:p w14:paraId="7D6D0FB6" w14:textId="1271C88A" w:rsidR="00EA6392" w:rsidRDefault="00EA6392">
      <w:pPr>
        <w:pStyle w:val="CommentText"/>
      </w:pPr>
      <w:r>
        <w:rPr>
          <w:rStyle w:val="CommentReference"/>
        </w:rPr>
        <w:annotationRef/>
      </w:r>
      <w:r>
        <w:t>This is a bit hard to follow because the x marks are so cramped</w:t>
      </w:r>
      <w:proofErr w:type="gramStart"/>
      <w:r>
        <w:t>….not</w:t>
      </w:r>
      <w:proofErr w:type="gramEnd"/>
      <w:r>
        <w:t xml:space="preserve"> sure if there is a better format</w:t>
      </w:r>
    </w:p>
    <w:p w14:paraId="322723E9" w14:textId="3C53B24A" w:rsidR="00EA6392" w:rsidRDefault="00EA6392">
      <w:pPr>
        <w:pStyle w:val="CommentText"/>
      </w:pPr>
    </w:p>
    <w:p w14:paraId="71EB93C0" w14:textId="5073A4BA" w:rsidR="00EA6392" w:rsidRDefault="00EA6392">
      <w:pPr>
        <w:pStyle w:val="CommentText"/>
      </w:pPr>
      <w:r>
        <w:t xml:space="preserve">Is that top representing </w:t>
      </w:r>
      <w:proofErr w:type="spellStart"/>
      <w:r>
        <w:t>greenup</w:t>
      </w:r>
      <w:proofErr w:type="spellEnd"/>
      <w:r>
        <w:t xml:space="preserve"> and the bottom flowering time?</w:t>
      </w:r>
    </w:p>
    <w:p w14:paraId="170E6B69" w14:textId="77777777" w:rsidR="00EA6392" w:rsidRDefault="00EA6392">
      <w:pPr>
        <w:pStyle w:val="CommentText"/>
      </w:pPr>
    </w:p>
    <w:p w14:paraId="5CB9E2E6" w14:textId="15CA1939" w:rsidR="00EA6392" w:rsidRDefault="00EA6392">
      <w:pPr>
        <w:pStyle w:val="CommentText"/>
      </w:pPr>
      <w:r>
        <w:t>Not sure I follow the violin plot – is that the GWAS? But which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B49B34" w15:done="0"/>
  <w15:commentEx w15:paraId="2C7564AD" w15:done="0"/>
  <w15:commentEx w15:paraId="75911656" w15:done="0"/>
  <w15:commentEx w15:paraId="0B2AE9AA" w15:done="0"/>
  <w15:commentEx w15:paraId="4B8F79A6" w15:done="0"/>
  <w15:commentEx w15:paraId="4E2269C3" w15:done="0"/>
  <w15:commentEx w15:paraId="5BC39286" w15:done="0"/>
  <w15:commentEx w15:paraId="72567522" w15:done="0"/>
  <w15:commentEx w15:paraId="4E1B34AA" w15:done="0"/>
  <w15:commentEx w15:paraId="7AFE9AA4" w15:done="0"/>
  <w15:commentEx w15:paraId="6BF47B68" w15:done="0"/>
  <w15:commentEx w15:paraId="38680EFB" w15:done="0"/>
  <w15:commentEx w15:paraId="340134AF" w15:done="0"/>
  <w15:commentEx w15:paraId="2AF15510" w15:done="0"/>
  <w15:commentEx w15:paraId="0BC3444F" w15:done="0"/>
  <w15:commentEx w15:paraId="6F9FD792" w15:done="0"/>
  <w15:commentEx w15:paraId="2D41FFA4" w15:done="0"/>
  <w15:commentEx w15:paraId="7DB9B49A" w15:done="0"/>
  <w15:commentEx w15:paraId="1639CF10" w15:done="0"/>
  <w15:commentEx w15:paraId="5757336B" w15:done="0"/>
  <w15:commentEx w15:paraId="645B74A9" w15:done="0"/>
  <w15:commentEx w15:paraId="2A7FC8BE" w15:done="0"/>
  <w15:commentEx w15:paraId="11B24F60" w15:done="0"/>
  <w15:commentEx w15:paraId="5CB9E2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B49B34" w16cid:durableId="232EB0C5"/>
  <w16cid:commentId w16cid:paraId="2C7564AD" w16cid:durableId="232EB21E"/>
  <w16cid:commentId w16cid:paraId="75911656" w16cid:durableId="232EB53D"/>
  <w16cid:commentId w16cid:paraId="0B2AE9AA" w16cid:durableId="232EC758"/>
  <w16cid:commentId w16cid:paraId="4B8F79A6" w16cid:durableId="232EC6C3"/>
  <w16cid:commentId w16cid:paraId="4E2269C3" w16cid:durableId="232EC896"/>
  <w16cid:commentId w16cid:paraId="5BC39286" w16cid:durableId="23417D6A"/>
  <w16cid:commentId w16cid:paraId="72567522" w16cid:durableId="232ECA95"/>
  <w16cid:commentId w16cid:paraId="4E1B34AA" w16cid:durableId="232ECC00"/>
  <w16cid:commentId w16cid:paraId="7AFE9AA4" w16cid:durableId="232ED12F"/>
  <w16cid:commentId w16cid:paraId="6BF47B68" w16cid:durableId="232EEBF0"/>
  <w16cid:commentId w16cid:paraId="38680EFB" w16cid:durableId="232EEC2B"/>
  <w16cid:commentId w16cid:paraId="340134AF" w16cid:durableId="232EEC68"/>
  <w16cid:commentId w16cid:paraId="2AF15510" w16cid:durableId="232EED93"/>
  <w16cid:commentId w16cid:paraId="0BC3444F" w16cid:durableId="232F0A05"/>
  <w16cid:commentId w16cid:paraId="6F9FD792" w16cid:durableId="232EF8F6"/>
  <w16cid:commentId w16cid:paraId="2D41FFA4" w16cid:durableId="232EFA2D"/>
  <w16cid:commentId w16cid:paraId="7DB9B49A" w16cid:durableId="232F0B70"/>
  <w16cid:commentId w16cid:paraId="1639CF10" w16cid:durableId="232F0B02"/>
  <w16cid:commentId w16cid:paraId="5757336B" w16cid:durableId="232F12EE"/>
  <w16cid:commentId w16cid:paraId="645B74A9" w16cid:durableId="232F13E2"/>
  <w16cid:commentId w16cid:paraId="2A7FC8BE" w16cid:durableId="232F172E"/>
  <w16cid:commentId w16cid:paraId="11B24F60" w16cid:durableId="232F1742"/>
  <w16cid:commentId w16cid:paraId="5CB9E2E6" w16cid:durableId="232F15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B9597" w14:textId="77777777" w:rsidR="00BE2C30" w:rsidRDefault="00BE2C30" w:rsidP="007B55E9">
      <w:pPr>
        <w:spacing w:after="0" w:line="240" w:lineRule="auto"/>
      </w:pPr>
      <w:r>
        <w:separator/>
      </w:r>
    </w:p>
  </w:endnote>
  <w:endnote w:type="continuationSeparator" w:id="0">
    <w:p w14:paraId="76A82CA1" w14:textId="77777777" w:rsidR="00BE2C30" w:rsidRDefault="00BE2C30"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5C2B" w14:textId="77777777" w:rsidR="00EA6392" w:rsidRDefault="00EA6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656797"/>
      <w:docPartObj>
        <w:docPartGallery w:val="Page Numbers (Bottom of Page)"/>
        <w:docPartUnique/>
      </w:docPartObj>
    </w:sdtPr>
    <w:sdtEndPr>
      <w:rPr>
        <w:noProof/>
      </w:rPr>
    </w:sdtEndPr>
    <w:sdtContent>
      <w:p w14:paraId="0F38AE1C" w14:textId="13CF97DB" w:rsidR="00EA6392" w:rsidRDefault="00EA63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8C4A7" w14:textId="77777777" w:rsidR="00EA6392" w:rsidRDefault="00EA63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B7B0" w14:textId="77777777" w:rsidR="00EA6392" w:rsidRDefault="00EA6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1D719" w14:textId="77777777" w:rsidR="00BE2C30" w:rsidRDefault="00BE2C30" w:rsidP="007B55E9">
      <w:pPr>
        <w:spacing w:after="0" w:line="240" w:lineRule="auto"/>
      </w:pPr>
      <w:r>
        <w:separator/>
      </w:r>
    </w:p>
  </w:footnote>
  <w:footnote w:type="continuationSeparator" w:id="0">
    <w:p w14:paraId="1CECBF51" w14:textId="77777777" w:rsidR="00BE2C30" w:rsidRDefault="00BE2C30" w:rsidP="007B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DE460" w14:textId="77777777" w:rsidR="00EA6392" w:rsidRDefault="00EA6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93C9" w14:textId="77777777" w:rsidR="00EA6392" w:rsidRDefault="00EA6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74CB" w14:textId="77777777" w:rsidR="00EA6392" w:rsidRDefault="00EA6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rson w15:author="Juenger, Thomas E">
    <w15:presenceInfo w15:providerId="AD" w15:userId="S-1-5-21-1300416419-2318684016-27947092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03D4E"/>
    <w:rsid w:val="00015B78"/>
    <w:rsid w:val="00020495"/>
    <w:rsid w:val="00032898"/>
    <w:rsid w:val="00045EB7"/>
    <w:rsid w:val="00062354"/>
    <w:rsid w:val="00064ADA"/>
    <w:rsid w:val="0007279F"/>
    <w:rsid w:val="000777E7"/>
    <w:rsid w:val="0008173C"/>
    <w:rsid w:val="00083CC4"/>
    <w:rsid w:val="00085338"/>
    <w:rsid w:val="000900E8"/>
    <w:rsid w:val="000902F1"/>
    <w:rsid w:val="00092A16"/>
    <w:rsid w:val="0009482E"/>
    <w:rsid w:val="00094F9D"/>
    <w:rsid w:val="000A37C2"/>
    <w:rsid w:val="000A4FC8"/>
    <w:rsid w:val="000A5C17"/>
    <w:rsid w:val="000A7CE9"/>
    <w:rsid w:val="000B3689"/>
    <w:rsid w:val="000B43C1"/>
    <w:rsid w:val="000B56FC"/>
    <w:rsid w:val="000B6138"/>
    <w:rsid w:val="000B6DF9"/>
    <w:rsid w:val="000C0156"/>
    <w:rsid w:val="000C3720"/>
    <w:rsid w:val="000C3919"/>
    <w:rsid w:val="000C4C23"/>
    <w:rsid w:val="000D5786"/>
    <w:rsid w:val="000D5DCA"/>
    <w:rsid w:val="000E0B41"/>
    <w:rsid w:val="000E1A44"/>
    <w:rsid w:val="000E5790"/>
    <w:rsid w:val="000E7BFF"/>
    <w:rsid w:val="000F364E"/>
    <w:rsid w:val="000F66DE"/>
    <w:rsid w:val="001025D5"/>
    <w:rsid w:val="00103B38"/>
    <w:rsid w:val="00106BBD"/>
    <w:rsid w:val="00112F2A"/>
    <w:rsid w:val="00113123"/>
    <w:rsid w:val="00113FD9"/>
    <w:rsid w:val="00120602"/>
    <w:rsid w:val="0012170E"/>
    <w:rsid w:val="001218C4"/>
    <w:rsid w:val="00121B8E"/>
    <w:rsid w:val="00126C18"/>
    <w:rsid w:val="00131685"/>
    <w:rsid w:val="00143ED7"/>
    <w:rsid w:val="0014430D"/>
    <w:rsid w:val="00144530"/>
    <w:rsid w:val="001475B5"/>
    <w:rsid w:val="00150878"/>
    <w:rsid w:val="001538B5"/>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C6C8A"/>
    <w:rsid w:val="001D0ABE"/>
    <w:rsid w:val="001D1108"/>
    <w:rsid w:val="001D5AD0"/>
    <w:rsid w:val="001D5ADC"/>
    <w:rsid w:val="001E0A27"/>
    <w:rsid w:val="001E2451"/>
    <w:rsid w:val="001E4573"/>
    <w:rsid w:val="001E7966"/>
    <w:rsid w:val="001F188C"/>
    <w:rsid w:val="001F591D"/>
    <w:rsid w:val="001F7232"/>
    <w:rsid w:val="002004B3"/>
    <w:rsid w:val="00201E4B"/>
    <w:rsid w:val="00203580"/>
    <w:rsid w:val="00205939"/>
    <w:rsid w:val="002059D6"/>
    <w:rsid w:val="00205EC7"/>
    <w:rsid w:val="00207876"/>
    <w:rsid w:val="0021167A"/>
    <w:rsid w:val="002129B4"/>
    <w:rsid w:val="00221FC8"/>
    <w:rsid w:val="00222488"/>
    <w:rsid w:val="002229F9"/>
    <w:rsid w:val="0022308F"/>
    <w:rsid w:val="002232FD"/>
    <w:rsid w:val="00227B6C"/>
    <w:rsid w:val="00233A42"/>
    <w:rsid w:val="00233D87"/>
    <w:rsid w:val="00236B2F"/>
    <w:rsid w:val="0024741A"/>
    <w:rsid w:val="00247A73"/>
    <w:rsid w:val="00250461"/>
    <w:rsid w:val="00253142"/>
    <w:rsid w:val="002531BE"/>
    <w:rsid w:val="00255B02"/>
    <w:rsid w:val="00261633"/>
    <w:rsid w:val="002621DA"/>
    <w:rsid w:val="0026306B"/>
    <w:rsid w:val="00263D55"/>
    <w:rsid w:val="00265861"/>
    <w:rsid w:val="00266128"/>
    <w:rsid w:val="00266BB9"/>
    <w:rsid w:val="00275909"/>
    <w:rsid w:val="00280A33"/>
    <w:rsid w:val="00282DE4"/>
    <w:rsid w:val="00286B13"/>
    <w:rsid w:val="00287E01"/>
    <w:rsid w:val="00290289"/>
    <w:rsid w:val="002918DA"/>
    <w:rsid w:val="00296553"/>
    <w:rsid w:val="002A008E"/>
    <w:rsid w:val="002A0403"/>
    <w:rsid w:val="002A25F9"/>
    <w:rsid w:val="002A34F9"/>
    <w:rsid w:val="002A411A"/>
    <w:rsid w:val="002A616B"/>
    <w:rsid w:val="002A746D"/>
    <w:rsid w:val="002A7DC1"/>
    <w:rsid w:val="002B031D"/>
    <w:rsid w:val="002B1044"/>
    <w:rsid w:val="002B1B08"/>
    <w:rsid w:val="002B26AE"/>
    <w:rsid w:val="002B35A4"/>
    <w:rsid w:val="002B494F"/>
    <w:rsid w:val="002C0566"/>
    <w:rsid w:val="002C2BA5"/>
    <w:rsid w:val="002C4440"/>
    <w:rsid w:val="002C4F58"/>
    <w:rsid w:val="002D1D34"/>
    <w:rsid w:val="002D259C"/>
    <w:rsid w:val="002D4FF6"/>
    <w:rsid w:val="002D5AB7"/>
    <w:rsid w:val="002D633A"/>
    <w:rsid w:val="002E0E12"/>
    <w:rsid w:val="002E3A05"/>
    <w:rsid w:val="002E6C64"/>
    <w:rsid w:val="002E767E"/>
    <w:rsid w:val="00305FD5"/>
    <w:rsid w:val="00312F34"/>
    <w:rsid w:val="00313DBE"/>
    <w:rsid w:val="0031636F"/>
    <w:rsid w:val="00321513"/>
    <w:rsid w:val="00326435"/>
    <w:rsid w:val="00331407"/>
    <w:rsid w:val="00333E00"/>
    <w:rsid w:val="00335591"/>
    <w:rsid w:val="00336B7B"/>
    <w:rsid w:val="00343EB2"/>
    <w:rsid w:val="0034545A"/>
    <w:rsid w:val="00347C81"/>
    <w:rsid w:val="00351571"/>
    <w:rsid w:val="003528AB"/>
    <w:rsid w:val="0035730B"/>
    <w:rsid w:val="003573D0"/>
    <w:rsid w:val="00360B3A"/>
    <w:rsid w:val="00360D0B"/>
    <w:rsid w:val="003678A1"/>
    <w:rsid w:val="00374233"/>
    <w:rsid w:val="00384C59"/>
    <w:rsid w:val="00384F67"/>
    <w:rsid w:val="00390283"/>
    <w:rsid w:val="003A0802"/>
    <w:rsid w:val="003B275E"/>
    <w:rsid w:val="003B3194"/>
    <w:rsid w:val="003B7B8A"/>
    <w:rsid w:val="003D0CEF"/>
    <w:rsid w:val="003D2058"/>
    <w:rsid w:val="003E07FE"/>
    <w:rsid w:val="00401C85"/>
    <w:rsid w:val="00406FA1"/>
    <w:rsid w:val="0041024B"/>
    <w:rsid w:val="00412A1F"/>
    <w:rsid w:val="004144D8"/>
    <w:rsid w:val="004146FF"/>
    <w:rsid w:val="0041698C"/>
    <w:rsid w:val="004176BC"/>
    <w:rsid w:val="00420750"/>
    <w:rsid w:val="00427D31"/>
    <w:rsid w:val="00442F71"/>
    <w:rsid w:val="00445456"/>
    <w:rsid w:val="0044729E"/>
    <w:rsid w:val="00450BC4"/>
    <w:rsid w:val="00450D52"/>
    <w:rsid w:val="00455BD5"/>
    <w:rsid w:val="0046160E"/>
    <w:rsid w:val="004626A2"/>
    <w:rsid w:val="00471AD0"/>
    <w:rsid w:val="004735DF"/>
    <w:rsid w:val="0047633C"/>
    <w:rsid w:val="0048046B"/>
    <w:rsid w:val="004830E7"/>
    <w:rsid w:val="00483BCF"/>
    <w:rsid w:val="00487648"/>
    <w:rsid w:val="0049230D"/>
    <w:rsid w:val="00494725"/>
    <w:rsid w:val="004973CD"/>
    <w:rsid w:val="004974D6"/>
    <w:rsid w:val="004A5825"/>
    <w:rsid w:val="004A60B9"/>
    <w:rsid w:val="004B0212"/>
    <w:rsid w:val="004B4258"/>
    <w:rsid w:val="004C0F6A"/>
    <w:rsid w:val="004C2FC7"/>
    <w:rsid w:val="004C5D9D"/>
    <w:rsid w:val="004C648E"/>
    <w:rsid w:val="004E7835"/>
    <w:rsid w:val="004F24A8"/>
    <w:rsid w:val="004F2E0D"/>
    <w:rsid w:val="004F492B"/>
    <w:rsid w:val="004F5292"/>
    <w:rsid w:val="004F7A78"/>
    <w:rsid w:val="0050290D"/>
    <w:rsid w:val="005035CF"/>
    <w:rsid w:val="005073D5"/>
    <w:rsid w:val="00510872"/>
    <w:rsid w:val="0052324B"/>
    <w:rsid w:val="0053056F"/>
    <w:rsid w:val="00531C48"/>
    <w:rsid w:val="00532637"/>
    <w:rsid w:val="00542985"/>
    <w:rsid w:val="00543C77"/>
    <w:rsid w:val="00547513"/>
    <w:rsid w:val="00547E2C"/>
    <w:rsid w:val="0056359B"/>
    <w:rsid w:val="005646E9"/>
    <w:rsid w:val="005679B5"/>
    <w:rsid w:val="00577600"/>
    <w:rsid w:val="005779E9"/>
    <w:rsid w:val="0058030E"/>
    <w:rsid w:val="00581C71"/>
    <w:rsid w:val="0058764A"/>
    <w:rsid w:val="00590B20"/>
    <w:rsid w:val="00593549"/>
    <w:rsid w:val="005A0A1B"/>
    <w:rsid w:val="005A3CDC"/>
    <w:rsid w:val="005B0448"/>
    <w:rsid w:val="005B0C9D"/>
    <w:rsid w:val="005B119A"/>
    <w:rsid w:val="005B48F5"/>
    <w:rsid w:val="005B51E7"/>
    <w:rsid w:val="005B7142"/>
    <w:rsid w:val="005C1AE9"/>
    <w:rsid w:val="005C5A80"/>
    <w:rsid w:val="005C7580"/>
    <w:rsid w:val="005D1C48"/>
    <w:rsid w:val="005D296C"/>
    <w:rsid w:val="005D2E94"/>
    <w:rsid w:val="005D4CBB"/>
    <w:rsid w:val="005E25C9"/>
    <w:rsid w:val="005F584E"/>
    <w:rsid w:val="005F664E"/>
    <w:rsid w:val="00601365"/>
    <w:rsid w:val="00607891"/>
    <w:rsid w:val="00607E2B"/>
    <w:rsid w:val="00610170"/>
    <w:rsid w:val="0061553C"/>
    <w:rsid w:val="0062190D"/>
    <w:rsid w:val="00622ED6"/>
    <w:rsid w:val="00624C56"/>
    <w:rsid w:val="00625EB8"/>
    <w:rsid w:val="006279C0"/>
    <w:rsid w:val="00654CFA"/>
    <w:rsid w:val="0065684F"/>
    <w:rsid w:val="006622CE"/>
    <w:rsid w:val="00663879"/>
    <w:rsid w:val="0067259B"/>
    <w:rsid w:val="006729EB"/>
    <w:rsid w:val="00673F5A"/>
    <w:rsid w:val="00674A9D"/>
    <w:rsid w:val="00674F1D"/>
    <w:rsid w:val="006779E3"/>
    <w:rsid w:val="00677CE0"/>
    <w:rsid w:val="0068046C"/>
    <w:rsid w:val="0069137C"/>
    <w:rsid w:val="006950C4"/>
    <w:rsid w:val="006B1536"/>
    <w:rsid w:val="006B248D"/>
    <w:rsid w:val="006B4FBE"/>
    <w:rsid w:val="006C1BBB"/>
    <w:rsid w:val="006C3D6D"/>
    <w:rsid w:val="006C69D5"/>
    <w:rsid w:val="006D38ED"/>
    <w:rsid w:val="006D4EDE"/>
    <w:rsid w:val="006D6A17"/>
    <w:rsid w:val="006E16D6"/>
    <w:rsid w:val="006E31FC"/>
    <w:rsid w:val="006E389A"/>
    <w:rsid w:val="006F3F61"/>
    <w:rsid w:val="007010D1"/>
    <w:rsid w:val="00701E0F"/>
    <w:rsid w:val="007033E8"/>
    <w:rsid w:val="00705607"/>
    <w:rsid w:val="0070665B"/>
    <w:rsid w:val="00706E79"/>
    <w:rsid w:val="007102B8"/>
    <w:rsid w:val="0071115E"/>
    <w:rsid w:val="0071510B"/>
    <w:rsid w:val="007168D8"/>
    <w:rsid w:val="00717014"/>
    <w:rsid w:val="007217D5"/>
    <w:rsid w:val="00723A28"/>
    <w:rsid w:val="00727B03"/>
    <w:rsid w:val="007301E5"/>
    <w:rsid w:val="00730A2A"/>
    <w:rsid w:val="00741398"/>
    <w:rsid w:val="00741A98"/>
    <w:rsid w:val="00741E58"/>
    <w:rsid w:val="0074227B"/>
    <w:rsid w:val="007471DB"/>
    <w:rsid w:val="0074757D"/>
    <w:rsid w:val="007500CC"/>
    <w:rsid w:val="00751D9B"/>
    <w:rsid w:val="00755F20"/>
    <w:rsid w:val="0077351D"/>
    <w:rsid w:val="007749EF"/>
    <w:rsid w:val="00775237"/>
    <w:rsid w:val="00781076"/>
    <w:rsid w:val="00784EE1"/>
    <w:rsid w:val="0078762E"/>
    <w:rsid w:val="00795EC4"/>
    <w:rsid w:val="007A2678"/>
    <w:rsid w:val="007A4790"/>
    <w:rsid w:val="007A6ABF"/>
    <w:rsid w:val="007B2F40"/>
    <w:rsid w:val="007B4B3A"/>
    <w:rsid w:val="007B55E9"/>
    <w:rsid w:val="007C5880"/>
    <w:rsid w:val="007C5A21"/>
    <w:rsid w:val="007D18ED"/>
    <w:rsid w:val="007D54E0"/>
    <w:rsid w:val="007E039C"/>
    <w:rsid w:val="007E4C5F"/>
    <w:rsid w:val="007E6CED"/>
    <w:rsid w:val="007F704B"/>
    <w:rsid w:val="00804FBF"/>
    <w:rsid w:val="00814EBF"/>
    <w:rsid w:val="00816D45"/>
    <w:rsid w:val="0082026A"/>
    <w:rsid w:val="00831D3F"/>
    <w:rsid w:val="008341A8"/>
    <w:rsid w:val="008417AA"/>
    <w:rsid w:val="00846418"/>
    <w:rsid w:val="00854BAD"/>
    <w:rsid w:val="00855134"/>
    <w:rsid w:val="00857BAE"/>
    <w:rsid w:val="0086173A"/>
    <w:rsid w:val="00862514"/>
    <w:rsid w:val="00866E58"/>
    <w:rsid w:val="00872127"/>
    <w:rsid w:val="008767AA"/>
    <w:rsid w:val="00882179"/>
    <w:rsid w:val="0088286D"/>
    <w:rsid w:val="00883C70"/>
    <w:rsid w:val="00884A1C"/>
    <w:rsid w:val="00885040"/>
    <w:rsid w:val="008856CF"/>
    <w:rsid w:val="008862B4"/>
    <w:rsid w:val="008869BD"/>
    <w:rsid w:val="00892794"/>
    <w:rsid w:val="008934C9"/>
    <w:rsid w:val="008945E9"/>
    <w:rsid w:val="008B17FD"/>
    <w:rsid w:val="008B7849"/>
    <w:rsid w:val="008C31D7"/>
    <w:rsid w:val="008D04BA"/>
    <w:rsid w:val="008D7BDE"/>
    <w:rsid w:val="008E0AA9"/>
    <w:rsid w:val="008E2A5C"/>
    <w:rsid w:val="008E30F5"/>
    <w:rsid w:val="008E48DB"/>
    <w:rsid w:val="008E5129"/>
    <w:rsid w:val="008E678F"/>
    <w:rsid w:val="008F24FF"/>
    <w:rsid w:val="008F7A3E"/>
    <w:rsid w:val="00900A69"/>
    <w:rsid w:val="00900DB3"/>
    <w:rsid w:val="009041BB"/>
    <w:rsid w:val="00905975"/>
    <w:rsid w:val="00911047"/>
    <w:rsid w:val="009135C1"/>
    <w:rsid w:val="0091743B"/>
    <w:rsid w:val="009219A5"/>
    <w:rsid w:val="0092284C"/>
    <w:rsid w:val="0092463E"/>
    <w:rsid w:val="00930F20"/>
    <w:rsid w:val="00930F9E"/>
    <w:rsid w:val="00934EA3"/>
    <w:rsid w:val="00940202"/>
    <w:rsid w:val="00943CDA"/>
    <w:rsid w:val="00950031"/>
    <w:rsid w:val="0095061C"/>
    <w:rsid w:val="00954192"/>
    <w:rsid w:val="009663EC"/>
    <w:rsid w:val="009721BC"/>
    <w:rsid w:val="00973DCA"/>
    <w:rsid w:val="00975229"/>
    <w:rsid w:val="00975C00"/>
    <w:rsid w:val="009769D6"/>
    <w:rsid w:val="009801EF"/>
    <w:rsid w:val="00980A54"/>
    <w:rsid w:val="00983E7E"/>
    <w:rsid w:val="009850B4"/>
    <w:rsid w:val="009932F8"/>
    <w:rsid w:val="009944C8"/>
    <w:rsid w:val="00994DC4"/>
    <w:rsid w:val="00995A51"/>
    <w:rsid w:val="009A0C54"/>
    <w:rsid w:val="009A1764"/>
    <w:rsid w:val="009A198E"/>
    <w:rsid w:val="009A6D99"/>
    <w:rsid w:val="009A705B"/>
    <w:rsid w:val="009B2954"/>
    <w:rsid w:val="009B6ED2"/>
    <w:rsid w:val="009B6EED"/>
    <w:rsid w:val="009B71DE"/>
    <w:rsid w:val="009B7720"/>
    <w:rsid w:val="009C492A"/>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04848"/>
    <w:rsid w:val="00A11543"/>
    <w:rsid w:val="00A1326C"/>
    <w:rsid w:val="00A141A4"/>
    <w:rsid w:val="00A20E08"/>
    <w:rsid w:val="00A2334A"/>
    <w:rsid w:val="00A238AD"/>
    <w:rsid w:val="00A27FB7"/>
    <w:rsid w:val="00A30C9D"/>
    <w:rsid w:val="00A31A45"/>
    <w:rsid w:val="00A40923"/>
    <w:rsid w:val="00A44561"/>
    <w:rsid w:val="00A447C6"/>
    <w:rsid w:val="00A5055F"/>
    <w:rsid w:val="00A549E4"/>
    <w:rsid w:val="00A604DC"/>
    <w:rsid w:val="00A70A2A"/>
    <w:rsid w:val="00A82289"/>
    <w:rsid w:val="00A83963"/>
    <w:rsid w:val="00A86B1F"/>
    <w:rsid w:val="00A86E6B"/>
    <w:rsid w:val="00A910D4"/>
    <w:rsid w:val="00A94451"/>
    <w:rsid w:val="00AA0FD7"/>
    <w:rsid w:val="00AA114E"/>
    <w:rsid w:val="00AA1D31"/>
    <w:rsid w:val="00AA3D1A"/>
    <w:rsid w:val="00AA7898"/>
    <w:rsid w:val="00AA7FA1"/>
    <w:rsid w:val="00AB1BEC"/>
    <w:rsid w:val="00AC32B9"/>
    <w:rsid w:val="00AC39E8"/>
    <w:rsid w:val="00AC4496"/>
    <w:rsid w:val="00AC59C4"/>
    <w:rsid w:val="00AD6F10"/>
    <w:rsid w:val="00AE1FCD"/>
    <w:rsid w:val="00AE38E9"/>
    <w:rsid w:val="00AE5D08"/>
    <w:rsid w:val="00AE6BF1"/>
    <w:rsid w:val="00AE7A08"/>
    <w:rsid w:val="00AF1543"/>
    <w:rsid w:val="00AF4591"/>
    <w:rsid w:val="00AF4FC9"/>
    <w:rsid w:val="00AF5437"/>
    <w:rsid w:val="00B075BB"/>
    <w:rsid w:val="00B14B16"/>
    <w:rsid w:val="00B2786C"/>
    <w:rsid w:val="00B27F94"/>
    <w:rsid w:val="00B30A74"/>
    <w:rsid w:val="00B328C2"/>
    <w:rsid w:val="00B328D5"/>
    <w:rsid w:val="00B33650"/>
    <w:rsid w:val="00B36B4A"/>
    <w:rsid w:val="00B43D9C"/>
    <w:rsid w:val="00B452D1"/>
    <w:rsid w:val="00B50C97"/>
    <w:rsid w:val="00B629D6"/>
    <w:rsid w:val="00B64E45"/>
    <w:rsid w:val="00B64EDF"/>
    <w:rsid w:val="00B71AB0"/>
    <w:rsid w:val="00B72807"/>
    <w:rsid w:val="00B73F2C"/>
    <w:rsid w:val="00B75058"/>
    <w:rsid w:val="00B83070"/>
    <w:rsid w:val="00B91FBA"/>
    <w:rsid w:val="00B96AEC"/>
    <w:rsid w:val="00BA245F"/>
    <w:rsid w:val="00BA5C25"/>
    <w:rsid w:val="00BA605A"/>
    <w:rsid w:val="00BA6A21"/>
    <w:rsid w:val="00BA7C6E"/>
    <w:rsid w:val="00BA7E68"/>
    <w:rsid w:val="00BB24A7"/>
    <w:rsid w:val="00BC148D"/>
    <w:rsid w:val="00BC47FE"/>
    <w:rsid w:val="00BC5C5A"/>
    <w:rsid w:val="00BC73B7"/>
    <w:rsid w:val="00BD017F"/>
    <w:rsid w:val="00BE2C30"/>
    <w:rsid w:val="00BE6B8D"/>
    <w:rsid w:val="00BE78DF"/>
    <w:rsid w:val="00BE797E"/>
    <w:rsid w:val="00BF2EB0"/>
    <w:rsid w:val="00BF33D7"/>
    <w:rsid w:val="00BF3B0D"/>
    <w:rsid w:val="00BF7FD8"/>
    <w:rsid w:val="00C11F7F"/>
    <w:rsid w:val="00C1273D"/>
    <w:rsid w:val="00C1388E"/>
    <w:rsid w:val="00C2261A"/>
    <w:rsid w:val="00C26062"/>
    <w:rsid w:val="00C30D0C"/>
    <w:rsid w:val="00C40A28"/>
    <w:rsid w:val="00C41CBE"/>
    <w:rsid w:val="00C45AA6"/>
    <w:rsid w:val="00C45B1E"/>
    <w:rsid w:val="00C55E89"/>
    <w:rsid w:val="00C6280E"/>
    <w:rsid w:val="00C6309B"/>
    <w:rsid w:val="00C64C1E"/>
    <w:rsid w:val="00C67A36"/>
    <w:rsid w:val="00C71E4E"/>
    <w:rsid w:val="00C73273"/>
    <w:rsid w:val="00C735AD"/>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40C86"/>
    <w:rsid w:val="00D44CBF"/>
    <w:rsid w:val="00D53A1E"/>
    <w:rsid w:val="00D54C10"/>
    <w:rsid w:val="00D56099"/>
    <w:rsid w:val="00D56C76"/>
    <w:rsid w:val="00D57CE3"/>
    <w:rsid w:val="00D64DB5"/>
    <w:rsid w:val="00D720A8"/>
    <w:rsid w:val="00D72F4C"/>
    <w:rsid w:val="00D761BB"/>
    <w:rsid w:val="00D80157"/>
    <w:rsid w:val="00D8027C"/>
    <w:rsid w:val="00D807FC"/>
    <w:rsid w:val="00D82B39"/>
    <w:rsid w:val="00D8313D"/>
    <w:rsid w:val="00D83F1A"/>
    <w:rsid w:val="00D862AA"/>
    <w:rsid w:val="00D9270C"/>
    <w:rsid w:val="00DA5FEB"/>
    <w:rsid w:val="00DB530F"/>
    <w:rsid w:val="00DC1F5D"/>
    <w:rsid w:val="00DD7C15"/>
    <w:rsid w:val="00DE10C3"/>
    <w:rsid w:val="00DE2354"/>
    <w:rsid w:val="00DE35D3"/>
    <w:rsid w:val="00DE3984"/>
    <w:rsid w:val="00DE7983"/>
    <w:rsid w:val="00DF16E7"/>
    <w:rsid w:val="00DF30A5"/>
    <w:rsid w:val="00DF3864"/>
    <w:rsid w:val="00E00649"/>
    <w:rsid w:val="00E02F10"/>
    <w:rsid w:val="00E0501D"/>
    <w:rsid w:val="00E078FB"/>
    <w:rsid w:val="00E1076F"/>
    <w:rsid w:val="00E11130"/>
    <w:rsid w:val="00E13D1F"/>
    <w:rsid w:val="00E153A4"/>
    <w:rsid w:val="00E22A87"/>
    <w:rsid w:val="00E26CA0"/>
    <w:rsid w:val="00E27759"/>
    <w:rsid w:val="00E35235"/>
    <w:rsid w:val="00E374AB"/>
    <w:rsid w:val="00E40396"/>
    <w:rsid w:val="00E44C4E"/>
    <w:rsid w:val="00E44F28"/>
    <w:rsid w:val="00E4507C"/>
    <w:rsid w:val="00E466BF"/>
    <w:rsid w:val="00E477C2"/>
    <w:rsid w:val="00E55616"/>
    <w:rsid w:val="00E63946"/>
    <w:rsid w:val="00E718A3"/>
    <w:rsid w:val="00E7433B"/>
    <w:rsid w:val="00E76EE1"/>
    <w:rsid w:val="00E81A33"/>
    <w:rsid w:val="00E82C32"/>
    <w:rsid w:val="00E87B99"/>
    <w:rsid w:val="00E87C33"/>
    <w:rsid w:val="00E92AC5"/>
    <w:rsid w:val="00E9448A"/>
    <w:rsid w:val="00E9683C"/>
    <w:rsid w:val="00EA260A"/>
    <w:rsid w:val="00EA6392"/>
    <w:rsid w:val="00EC428D"/>
    <w:rsid w:val="00ED6B3C"/>
    <w:rsid w:val="00EE2CFC"/>
    <w:rsid w:val="00EF27D9"/>
    <w:rsid w:val="00EF30DE"/>
    <w:rsid w:val="00EF358A"/>
    <w:rsid w:val="00EF4727"/>
    <w:rsid w:val="00F00F74"/>
    <w:rsid w:val="00F06BB7"/>
    <w:rsid w:val="00F1128C"/>
    <w:rsid w:val="00F16304"/>
    <w:rsid w:val="00F24C78"/>
    <w:rsid w:val="00F24C88"/>
    <w:rsid w:val="00F25631"/>
    <w:rsid w:val="00F2693F"/>
    <w:rsid w:val="00F315B3"/>
    <w:rsid w:val="00F31FB2"/>
    <w:rsid w:val="00F33D87"/>
    <w:rsid w:val="00F40EC9"/>
    <w:rsid w:val="00F4170F"/>
    <w:rsid w:val="00F4253C"/>
    <w:rsid w:val="00F46AC8"/>
    <w:rsid w:val="00F52223"/>
    <w:rsid w:val="00F53251"/>
    <w:rsid w:val="00F7771E"/>
    <w:rsid w:val="00F8585E"/>
    <w:rsid w:val="00F864CB"/>
    <w:rsid w:val="00F9061F"/>
    <w:rsid w:val="00F947E3"/>
    <w:rsid w:val="00F94B97"/>
    <w:rsid w:val="00F957C3"/>
    <w:rsid w:val="00FA3BCE"/>
    <w:rsid w:val="00FB09C9"/>
    <w:rsid w:val="00FB4101"/>
    <w:rsid w:val="00FB492B"/>
    <w:rsid w:val="00FB7146"/>
    <w:rsid w:val="00FC2061"/>
    <w:rsid w:val="00FC3D95"/>
    <w:rsid w:val="00FC601D"/>
    <w:rsid w:val="00FD1C37"/>
    <w:rsid w:val="00FD1EA5"/>
    <w:rsid w:val="00FD4E05"/>
    <w:rsid w:val="00FD70AA"/>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rsid w:val="002B26AE"/>
  </w:style>
  <w:style w:type="character" w:styleId="UnresolvedMention">
    <w:name w:val="Unresolved Mention"/>
    <w:basedOn w:val="DefaultParagraphFont"/>
    <w:uiPriority w:val="99"/>
    <w:semiHidden/>
    <w:unhideWhenUsed/>
    <w:rsid w:val="00B75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ontiersin.org/articles/10.3389/fpls.2018.01250/full" TargetMode="External"/><Relationship Id="rId2" Type="http://schemas.openxmlformats.org/officeDocument/2006/relationships/hyperlink" Target="https://link.springer.com/article/10.1007/s00122-013-2059-z" TargetMode="External"/><Relationship Id="rId1" Type="http://schemas.openxmlformats.org/officeDocument/2006/relationships/hyperlink" Target="https://www.nature.com/articles/ng.3784" TargetMode="External"/><Relationship Id="rId5" Type="http://schemas.openxmlformats.org/officeDocument/2006/relationships/hyperlink" Target="https://acsess.onlinelibrary.wiley.com/doi/full/10.3835/plantgenome2017.10.0093" TargetMode="External"/><Relationship Id="rId4" Type="http://schemas.openxmlformats.org/officeDocument/2006/relationships/hyperlink" Target="https://pubmed.ncbi.nlm.nih.gov/274436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dryad.org/stash/dataset/doi:10.5061/dryad.ghx3ffbjv"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19</Pages>
  <Words>8838</Words>
  <Characters>50379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27</cp:revision>
  <dcterms:created xsi:type="dcterms:W3CDTF">2020-10-28T15:11:00Z</dcterms:created>
  <dcterms:modified xsi:type="dcterms:W3CDTF">2020-12-01T20:32:00Z</dcterms:modified>
</cp:coreProperties>
</file>