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6C215ED1"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ins w:id="0" w:author="Alice MacQueen" w:date="2020-10-28T10:28:00Z">
        <w:r w:rsidR="00663879">
          <w:t xml:space="preserve"> (unless </w:t>
        </w:r>
        <w:proofErr w:type="gramStart"/>
        <w:r w:rsidR="00663879">
          <w:t>it’s</w:t>
        </w:r>
        <w:proofErr w:type="gramEnd"/>
        <w:r w:rsidR="00663879">
          <w:t xml:space="preserve"> already published in the wax QTL mapping paper)</w:t>
        </w:r>
      </w:ins>
      <w:r w:rsidR="001E0A27">
        <w:t>,</w:t>
      </w:r>
      <w:ins w:id="1" w:author="Alice MacQueen" w:date="2020-10-28T10:28:00Z">
        <w:r w:rsidR="00663879">
          <w:t xml:space="preserve"> hosts of the common garden sites</w:t>
        </w:r>
      </w:ins>
      <w:del w:id="2" w:author="Alice MacQueen" w:date="2020-10-28T10:28:00Z">
        <w:r w:rsidR="001E0A27" w:rsidDel="00663879">
          <w:delText xml:space="preserve"> </w:delText>
        </w:r>
        <w:r w:rsidR="00E7433B" w:rsidDel="00663879">
          <w:delText>…</w:delText>
        </w:r>
      </w:del>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04BC7E1C"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ins w:id="3" w:author="Alice MacQueen" w:date="2020-10-28T10:12:00Z">
        <w:r w:rsidR="00D54C10">
          <w:rPr>
            <w:i/>
            <w:iCs/>
          </w:rPr>
          <w:t>, TEJ suggests: PNAS, Nature Communications</w:t>
        </w:r>
      </w:ins>
    </w:p>
    <w:p w14:paraId="087063ED" w14:textId="3E43F487" w:rsidR="00F9061F" w:rsidRPr="00D54C10" w:rsidRDefault="009944C8">
      <w:pPr>
        <w:rPr>
          <w:ins w:id="4" w:author="Alice MacQueen" w:date="2020-10-28T10:12:00Z"/>
          <w:rPrChange w:id="5" w:author="Alice MacQueen" w:date="2020-10-28T10:13:00Z">
            <w:rPr>
              <w:ins w:id="6" w:author="Alice MacQueen" w:date="2020-10-28T10:12:00Z"/>
              <w:b/>
              <w:bCs/>
            </w:rPr>
          </w:rPrChange>
        </w:rPr>
      </w:pPr>
      <w:r>
        <w:rPr>
          <w:b/>
          <w:bCs/>
        </w:rPr>
        <w:t>Possible Friendly Reviewers/Reviewers</w:t>
      </w:r>
      <w:ins w:id="7" w:author="Alice MacQueen" w:date="2020-10-28T10:13:00Z">
        <w:r w:rsidR="00D54C10" w:rsidRPr="00D54C10">
          <w:rPr>
            <w:b/>
            <w:bCs/>
            <w:rPrChange w:id="8" w:author="Alice MacQueen" w:date="2020-10-28T10:13:00Z">
              <w:rPr>
                <w:b/>
                <w:bCs/>
              </w:rPr>
            </w:rPrChange>
          </w:rPr>
          <w:t>:</w:t>
        </w:r>
        <w:r w:rsidR="00D54C10" w:rsidRPr="00D54C10">
          <w:rPr>
            <w:rPrChange w:id="9" w:author="Alice MacQueen" w:date="2020-10-28T10:13:00Z">
              <w:rPr>
                <w:b/>
                <w:bCs/>
              </w:rPr>
            </w:rPrChange>
          </w:rPr>
          <w:t xml:space="preserve"> Annie Schmidt, Jiaming Yu, Ben Blackman, Dan Woods</w:t>
        </w:r>
      </w:ins>
    </w:p>
    <w:p w14:paraId="1E7180C4" w14:textId="42683DC7" w:rsidR="00D54C10" w:rsidRPr="00D54C10" w:rsidRDefault="00D54C10">
      <w:pPr>
        <w:rPr>
          <w:rPrChange w:id="10" w:author="Alice MacQueen" w:date="2020-10-28T10:13:00Z">
            <w:rPr>
              <w:b/>
              <w:bCs/>
            </w:rPr>
          </w:rPrChange>
        </w:rPr>
      </w:pPr>
      <w:ins w:id="11" w:author="Alice MacQueen" w:date="2020-10-28T10:13:00Z">
        <w:r w:rsidRPr="00D54C10">
          <w:rPr>
            <w:rPrChange w:id="12" w:author="Alice MacQueen" w:date="2020-10-28T10:13:00Z">
              <w:rPr>
                <w:b/>
                <w:bCs/>
              </w:rPr>
            </w:rPrChange>
          </w:rPr>
          <w:t>NP editor: John Stinchcombe</w:t>
        </w:r>
      </w:ins>
    </w:p>
    <w:p w14:paraId="39450B69" w14:textId="77777777" w:rsidR="00E374AB" w:rsidRDefault="00E374AB">
      <w:pPr>
        <w:rPr>
          <w:b/>
          <w:bCs/>
        </w:rPr>
      </w:pPr>
    </w:p>
    <w:p w14:paraId="0CA676AB" w14:textId="06EE03D2" w:rsidR="00E82C32" w:rsidRPr="00E82C32" w:rsidRDefault="00E82C32">
      <w:pPr>
        <w:rPr>
          <w:b/>
          <w:bCs/>
        </w:rPr>
      </w:pPr>
      <w:commentRangeStart w:id="13"/>
      <w:r>
        <w:rPr>
          <w:b/>
          <w:bCs/>
        </w:rPr>
        <w:t>Abstract</w:t>
      </w:r>
      <w:commentRangeEnd w:id="13"/>
      <w:r w:rsidR="002B26AE">
        <w:rPr>
          <w:rStyle w:val="CommentReference"/>
        </w:rPr>
        <w:commentReference w:id="13"/>
      </w:r>
    </w:p>
    <w:p w14:paraId="3DFE9201" w14:textId="0BD42175" w:rsidR="00C30D0C" w:rsidDel="00D54C10" w:rsidRDefault="00905975" w:rsidP="00D54C10">
      <w:pPr>
        <w:ind w:firstLine="720"/>
        <w:rPr>
          <w:del w:id="14" w:author="Alice MacQueen" w:date="2020-10-28T10:14:00Z"/>
        </w:rPr>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w:t>
      </w:r>
      <w:del w:id="15" w:author="Alice MacQueen" w:date="2020-10-28T10:14:00Z">
        <w:r w:rsidR="00045EB7" w:rsidDel="00D54C10">
          <w:delText xml:space="preserve">two </w:delText>
        </w:r>
      </w:del>
      <w:ins w:id="16" w:author="Alice MacQueen" w:date="2020-10-28T10:14:00Z">
        <w:r w:rsidR="00D54C10">
          <w:t xml:space="preserve">individuals from two </w:t>
        </w:r>
      </w:ins>
      <w:r w:rsidR="00045EB7">
        <w:t xml:space="preserve">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w:t>
      </w:r>
      <w:commentRangeStart w:id="17"/>
      <w:r w:rsidR="004830E7">
        <w:t>list</w:t>
      </w:r>
      <w:commentRangeEnd w:id="17"/>
      <w:r w:rsidR="002B26AE">
        <w:rPr>
          <w:rStyle w:val="CommentReference"/>
        </w:rPr>
        <w:commentReference w:id="17"/>
      </w:r>
      <w:r w:rsidR="00045EB7">
        <w:t>__.</w:t>
      </w:r>
    </w:p>
    <w:p w14:paraId="314FF45D" w14:textId="77777777" w:rsidR="00D54C10" w:rsidRDefault="00D54C10" w:rsidP="0044729E">
      <w:pPr>
        <w:ind w:firstLine="720"/>
        <w:rPr>
          <w:ins w:id="18" w:author="Alice MacQueen" w:date="2020-10-28T10:14:00Z"/>
        </w:rPr>
      </w:pPr>
    </w:p>
    <w:p w14:paraId="5B49840D" w14:textId="4A0ECD5F" w:rsidR="00CE4B3B" w:rsidRDefault="00CE4B3B" w:rsidP="00D54C10">
      <w:pPr>
        <w:ind w:firstLine="720"/>
        <w:jc w:val="both"/>
        <w:pPrChange w:id="19" w:author="Alice MacQueen" w:date="2020-10-28T10:15:00Z">
          <w:pPr>
            <w:ind w:firstLine="720"/>
          </w:pPr>
        </w:pPrChange>
      </w:pPr>
    </w:p>
    <w:p w14:paraId="741A402C" w14:textId="77777777" w:rsidR="00D54C10" w:rsidRDefault="00D54C10">
      <w:pPr>
        <w:rPr>
          <w:ins w:id="20" w:author="Alice MacQueen" w:date="2020-10-28T10:16:00Z"/>
        </w:rPr>
      </w:pPr>
      <w:ins w:id="21" w:author="Alice MacQueen" w:date="2020-10-28T10:15:00Z">
        <w:r>
          <w:rPr>
            <w:b/>
            <w:bCs/>
          </w:rPr>
          <w:t>Keywords</w:t>
        </w:r>
        <w:r>
          <w:t>: flowering time, GxE (genotype by environment interactions), switchgrass, Panicum virgatum, photoperiod</w:t>
        </w:r>
      </w:ins>
    </w:p>
    <w:p w14:paraId="6833345B" w14:textId="045886E4" w:rsidR="00C30D0C" w:rsidRDefault="00D54C10">
      <w:pPr>
        <w:rPr>
          <w:b/>
          <w:bCs/>
        </w:rPr>
      </w:pPr>
      <w:ins w:id="22" w:author="Alice MacQueen" w:date="2020-10-28T10:16:00Z">
        <w:r>
          <w:br w:type="column"/>
        </w:r>
      </w:ins>
      <w:del w:id="23" w:author="Alice MacQueen" w:date="2020-10-28T10:15:00Z">
        <w:r w:rsidR="00CE4B3B" w:rsidDel="00D54C10">
          <w:rPr>
            <w:b/>
            <w:bCs/>
          </w:rPr>
          <w:lastRenderedPageBreak/>
          <w:br w:type="column"/>
        </w:r>
      </w:del>
      <w:r w:rsidR="00BF7FD8"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24"/>
      <w:r w:rsidR="001E4573">
        <w:t>2013</w:t>
      </w:r>
      <w:commentRangeEnd w:id="24"/>
      <w:r w:rsidR="00882179">
        <w:rPr>
          <w:rStyle w:val="CommentReference"/>
        </w:rPr>
        <w:commentReference w:id="24"/>
      </w:r>
      <w:r w:rsidR="001E4573">
        <w:t>).</w:t>
      </w:r>
    </w:p>
    <w:p w14:paraId="77913E7A" w14:textId="2646826B" w:rsidR="007C5A21" w:rsidRPr="007C5A21" w:rsidRDefault="00BF3B0D" w:rsidP="00BF3B0D">
      <w:pPr>
        <w:ind w:firstLine="720"/>
        <w:rPr>
          <w:i/>
          <w:iCs/>
        </w:rPr>
      </w:pPr>
      <w:bookmarkStart w:id="25" w:name="_Hlk55216958"/>
      <w:r>
        <w:t>Distinct</w:t>
      </w:r>
      <w:r w:rsidR="002D5AB7">
        <w:t xml:space="preserve"> genetic responses that are detectable in different environments are known as genotype by environment interactions, or GxE. </w:t>
      </w:r>
      <w:bookmarkEnd w:id="25"/>
      <w:r w:rsidR="002D5AB7">
        <w:t xml:space="preserve">The methodology commonly employed to study </w:t>
      </w:r>
      <w:ins w:id="26" w:author="Juenger, Thomas E" w:date="2020-10-12T12:05:00Z">
        <w:r w:rsidR="00A141A4">
          <w:t xml:space="preserve">natural </w:t>
        </w:r>
      </w:ins>
      <w:r w:rsidR="002D5AB7">
        <w:t xml:space="preserve">variation in GxE include </w:t>
      </w:r>
      <w:ins w:id="27" w:author="Alice MacQueen" w:date="2020-10-28T10:18:00Z">
        <w:r w:rsidR="00D54C10">
          <w:t>genetic studies</w:t>
        </w:r>
      </w:ins>
      <w:ins w:id="28" w:author="Alice MacQueen" w:date="2020-10-28T10:19:00Z">
        <w:r w:rsidR="00D54C10">
          <w:t xml:space="preserve"> using </w:t>
        </w:r>
      </w:ins>
      <w:r w:rsidR="002D5AB7">
        <w:t>common gardens</w:t>
      </w:r>
      <w:ins w:id="29" w:author="Alice MacQueen" w:date="2020-10-28T10:18:00Z">
        <w:r w:rsidR="00D54C10">
          <w:t xml:space="preserve">, </w:t>
        </w:r>
      </w:ins>
      <w:del w:id="30" w:author="Alice MacQueen" w:date="2020-10-28T10:18:00Z">
        <w:r w:rsidR="002D5AB7" w:rsidDel="00D54C10">
          <w:delText xml:space="preserve"> and </w:delText>
        </w:r>
      </w:del>
      <w:r w:rsidR="002D5AB7">
        <w:t>reciprocal transplant experiments between contrasting environments</w:t>
      </w:r>
      <w:ins w:id="31" w:author="Alice MacQueen" w:date="2020-10-28T10:18:00Z">
        <w:r w:rsidR="00D54C10">
          <w:t xml:space="preserve">, or </w:t>
        </w:r>
      </w:ins>
      <w:ins w:id="32" w:author="Alice MacQueen" w:date="2020-10-28T10:19:00Z">
        <w:r w:rsidR="00D54C10">
          <w:t>environmental manipulations</w:t>
        </w:r>
      </w:ins>
      <w:r w:rsidR="002D5AB7">
        <w:t xml:space="preserve">.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w:t>
      </w:r>
      <w:commentRangeStart w:id="33"/>
      <w:r>
        <w:t>In</w:t>
      </w:r>
      <w:commentRangeEnd w:id="33"/>
      <w:r w:rsidR="000900E8">
        <w:rPr>
          <w:rStyle w:val="CommentReference"/>
        </w:rPr>
        <w:commentReference w:id="33"/>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w:t>
      </w:r>
      <w:r w:rsidR="009C5238">
        <w:lastRenderedPageBreak/>
        <w:t xml:space="preserve">allowed geographic range expansion and 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bookmarkStart w:id="34" w:name="_Hlk55223384"/>
      <w:r>
        <w:t xml:space="preserve">However, the majority of studies of flowering GxE have used inbreeding, short-lived species. It is not clear whether insights from these species can be extrapolated to species with different life </w:t>
      </w:r>
      <w:commentRangeStart w:id="35"/>
      <w:r>
        <w:t>histories</w:t>
      </w:r>
      <w:commentRangeEnd w:id="35"/>
      <w:r w:rsidR="00B75058">
        <w:rPr>
          <w:rStyle w:val="CommentReference"/>
        </w:rPr>
        <w:commentReference w:id="35"/>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bookmarkEnd w:id="34"/>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individuals, </w:t>
      </w:r>
      <w:r w:rsidR="002D5AB7">
        <w:t>and have divergent leaf and whole plant morphologies (Casler et al 2007; Lowry et al 2014; Casler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36"/>
      <w:r w:rsidR="00CB22A9">
        <w:t>breeding</w:t>
      </w:r>
      <w:commentRangeEnd w:id="36"/>
      <w:r w:rsidR="000900E8">
        <w:rPr>
          <w:rStyle w:val="CommentReference"/>
        </w:rPr>
        <w:commentReference w:id="36"/>
      </w:r>
      <w:r w:rsidR="00CB22A9">
        <w:t>.</w:t>
      </w:r>
    </w:p>
    <w:p w14:paraId="7DFF4020" w14:textId="748E15DB" w:rsidR="004144D8" w:rsidRDefault="00A70A2A" w:rsidP="004144D8">
      <w:pPr>
        <w:ind w:firstLine="720"/>
      </w:pPr>
      <w: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w:t>
      </w:r>
      <w:ins w:id="37" w:author="Juenger, Thomas E" w:date="2020-10-12T12:22:00Z">
        <w:r w:rsidR="000900E8">
          <w:t>n outbred</w:t>
        </w:r>
      </w:ins>
      <w:r>
        <w:t xml:space="preserve">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38"/>
      <w:commentRangeEnd w:id="38"/>
      <w:r>
        <w:rPr>
          <w:rStyle w:val="CommentReference"/>
        </w:rPr>
        <w:commentReference w:id="38"/>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39"/>
      <w:proofErr w:type="spellStart"/>
      <w:r w:rsidR="00263D55">
        <w:t>greenup</w:t>
      </w:r>
      <w:commentRangeEnd w:id="39"/>
      <w:proofErr w:type="spellEnd"/>
      <w:r w:rsidR="00B64E45">
        <w:rPr>
          <w:rStyle w:val="CommentReference"/>
        </w:rPr>
        <w:commentReference w:id="39"/>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40"/>
      <w:r w:rsidR="00AC32B9" w:rsidRPr="00233D87">
        <w:rPr>
          <w:i/>
          <w:iCs/>
          <w:sz w:val="18"/>
          <w:szCs w:val="18"/>
        </w:rPr>
        <w:lastRenderedPageBreak/>
        <w:t>Figure</w:t>
      </w:r>
      <w:commentRangeEnd w:id="40"/>
      <w:r w:rsidR="007301E5">
        <w:rPr>
          <w:rStyle w:val="CommentReference"/>
        </w:rPr>
        <w:commentReference w:id="40"/>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FCB959A"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w:t>
      </w:r>
      <w:proofErr w:type="spellStart"/>
      <w:r w:rsidR="0052324B">
        <w:t>heritabilities</w:t>
      </w:r>
      <w:proofErr w:type="spellEnd"/>
      <w:r w:rsidR="0052324B">
        <w:t xml:space="preserve"> (h</w:t>
      </w:r>
      <w:r w:rsidR="0052324B">
        <w:rPr>
          <w:vertAlign w:val="superscript"/>
        </w:rPr>
        <w:t>2</w:t>
      </w:r>
      <w:r w:rsidR="0052324B">
        <w:t>)</w:t>
      </w:r>
      <w:ins w:id="41" w:author="Alice MacQueen" w:date="2020-10-28T10:22:00Z">
        <w:r w:rsidR="00663879">
          <w:t xml:space="preserve"> using a genomic relationship matrix</w:t>
        </w:r>
      </w:ins>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These data indicated the presence of numerous rank-changing genotype by environment interactions for these phenotypes across these common gardens.</w:t>
      </w:r>
    </w:p>
    <w:p w14:paraId="7AE69B1E" w14:textId="08D7B43C"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ins w:id="42" w:author="Juenger, Thomas E" w:date="2020-10-12T12:47:00Z">
        <w:r w:rsidR="009B71DE">
          <w:t xml:space="preserve">environmental factors like </w:t>
        </w:r>
      </w:ins>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Casler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ins w:id="43" w:author="Juenger, Thomas E" w:date="2020-10-12T12:42:00Z">
        <w:r w:rsidR="00AF4591">
          <w:t xml:space="preserve"> using linear mixed models</w:t>
        </w:r>
      </w:ins>
      <w:r w:rsidR="007C5A21">
        <w:t>.</w:t>
      </w:r>
      <w:ins w:id="44" w:author="Alice MacQueen" w:date="2020-10-29T12:55:00Z">
        <w:r w:rsidR="00F8585E">
          <w:t xml:space="preserve"> For example,</w:t>
        </w:r>
      </w:ins>
      <w:ins w:id="45" w:author="Alice MacQueen" w:date="2020-10-29T12:56:00Z">
        <w:r w:rsidR="00F8585E">
          <w:t xml:space="preserve"> to define flowering date as a function of day length,</w:t>
        </w:r>
      </w:ins>
      <w:ins w:id="46" w:author="Alice MacQueen" w:date="2020-10-29T12:55:00Z">
        <w:r w:rsidR="00F8585E">
          <w:t xml:space="preserve"> we replaced the phenotype of flowering Julian date with </w:t>
        </w:r>
      </w:ins>
      <w:ins w:id="47" w:author="Alice MacQueen" w:date="2020-10-29T12:56:00Z">
        <w:r w:rsidR="00F8585E">
          <w:t>the daylength at that garden on that Julian date.</w:t>
        </w:r>
      </w:ins>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w:t>
      </w:r>
      <w:r w:rsidR="005C5A80">
        <w:lastRenderedPageBreak/>
        <w:t xml:space="preserve">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xml:space="preserve">). 20kb represents the inflection point where </w:t>
      </w:r>
      <w:commentRangeStart w:id="48"/>
      <w:r>
        <w:t xml:space="preserve">linkage disequilibrium decay flattens in this </w:t>
      </w:r>
      <w:commentRangeEnd w:id="48"/>
      <w:r w:rsidR="000C0156">
        <w:rPr>
          <w:rStyle w:val="CommentReference"/>
        </w:rPr>
        <w:commentReference w:id="48"/>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49"/>
      <w:r w:rsidR="006779E3">
        <w:t xml:space="preserve">consistent genetic effects </w:t>
      </w:r>
      <w:commentRangeEnd w:id="49"/>
      <w:r w:rsidR="00625EB8">
        <w:rPr>
          <w:rStyle w:val="CommentReference"/>
        </w:rPr>
        <w:commentReference w:id="49"/>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50"/>
      <w:r w:rsidR="00ED6B3C">
        <w:t>00688</w:t>
      </w:r>
      <w:commentRangeEnd w:id="50"/>
      <w:r w:rsidR="00F25631">
        <w:rPr>
          <w:rStyle w:val="CommentReference"/>
        </w:rPr>
        <w:commentReference w:id="50"/>
      </w:r>
      <w:r w:rsidR="00ED6B3C">
        <w:t>). Within subpopulations but across the North and Texas garden subsets, only the Gulf subpopulation had significant overlap in 20kb windows, for daylength (</w:t>
      </w:r>
      <w:r w:rsidR="00ED6B3C">
        <w:rPr>
          <w:i/>
          <w:iCs/>
        </w:rPr>
        <w:t xml:space="preserve">p </w:t>
      </w:r>
      <w:ins w:id="51" w:author="Juenger, Thomas E" w:date="2020-10-12T14:53:00Z">
        <w:r w:rsidR="00F25631">
          <w:rPr>
            <w:i/>
            <w:iCs/>
          </w:rPr>
          <w:t xml:space="preserve">= </w:t>
        </w:r>
      </w:ins>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52"/>
      <w:r w:rsidR="00ED6B3C">
        <w:t>gardens</w:t>
      </w:r>
      <w:commentRangeEnd w:id="52"/>
      <w:r w:rsidR="00F25631">
        <w:rPr>
          <w:rStyle w:val="CommentReference"/>
        </w:rPr>
        <w:commentReference w:id="52"/>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lastRenderedPageBreak/>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ins w:id="53" w:author="Juenger, Thomas E" w:date="2020-10-12T16:53:00Z">
        <w:r w:rsidR="006B1536">
          <w:rPr>
            <w:i/>
            <w:iCs/>
          </w:rPr>
          <w:t>-</w:t>
        </w:r>
      </w:ins>
      <w:r>
        <w:rPr>
          <w:i/>
          <w:iCs/>
        </w:rPr>
        <w:t xml:space="preserve">way cross </w:t>
      </w:r>
    </w:p>
    <w:p w14:paraId="4527B641" w14:textId="181C1357"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w:t>
      </w:r>
      <w:del w:id="54" w:author="Alice MacQueen" w:date="2020-10-29T16:06:00Z">
        <w:r w:rsidR="00C67A36" w:rsidDel="001E2451">
          <w:delText>individuals</w:delText>
        </w:r>
      </w:del>
      <w:ins w:id="55" w:author="Alice MacQueen" w:date="2020-10-29T16:06:00Z">
        <w:r w:rsidR="001E2451">
          <w:t>genotypes</w:t>
        </w:r>
      </w:ins>
      <w:r w:rsidR="00C67A36">
        <w:t xml:space="preserve">, AP13xDAC, and the two late flowering </w:t>
      </w:r>
      <w:del w:id="56" w:author="Alice MacQueen" w:date="2020-10-29T16:06:00Z">
        <w:r w:rsidR="00C67A36" w:rsidDel="001E2451">
          <w:delText>individuals</w:delText>
        </w:r>
      </w:del>
      <w:ins w:id="57" w:author="Alice MacQueen" w:date="2020-10-29T16:06:00Z">
        <w:r w:rsidR="001E2451">
          <w:t>genotypes</w:t>
        </w:r>
      </w:ins>
      <w:r w:rsidR="00C67A36">
        <w:t xml:space="preserve">, WBCxVS16. We then clonally propagated and planted the four parents, the two F1 </w:t>
      </w:r>
      <w:del w:id="58" w:author="Alice MacQueen" w:date="2020-10-29T16:06:00Z">
        <w:r w:rsidR="00C67A36" w:rsidDel="001E2451">
          <w:delText xml:space="preserve">individuals </w:delText>
        </w:r>
      </w:del>
      <w:ins w:id="59" w:author="Alice MacQueen" w:date="2020-10-29T16:06:00Z">
        <w:r w:rsidR="001E2451">
          <w:t xml:space="preserve">genotypes </w:t>
        </w:r>
      </w:ins>
      <w:r w:rsidR="00C67A36">
        <w:t xml:space="preserve">(AP13xDAC, and VS16xWBC), and 801 F2 </w:t>
      </w:r>
      <w:del w:id="60" w:author="Alice MacQueen" w:date="2020-10-29T16:06:00Z">
        <w:r w:rsidR="00C67A36" w:rsidDel="001E2451">
          <w:delText xml:space="preserve">individuals </w:delText>
        </w:r>
      </w:del>
      <w:ins w:id="61" w:author="Alice MacQueen" w:date="2020-10-29T16:06:00Z">
        <w:r w:rsidR="001E2451">
          <w:t xml:space="preserve">genotypes </w:t>
        </w:r>
      </w:ins>
      <w:r w:rsidR="00C67A36">
        <w:t xml:space="preserve">at eight field sites, then recorded greenup and flowering date for </w:t>
      </w:r>
      <w:r w:rsidR="00222488">
        <w:t xml:space="preserve">the </w:t>
      </w:r>
      <w:r w:rsidR="00C67A36">
        <w:t xml:space="preserve">2019 </w:t>
      </w:r>
      <w:commentRangeStart w:id="62"/>
      <w:commentRangeStart w:id="63"/>
      <w:r w:rsidR="00C67A36">
        <w:t>season</w:t>
      </w:r>
      <w:commentRangeEnd w:id="62"/>
      <w:r w:rsidR="00EC428D">
        <w:rPr>
          <w:rStyle w:val="CommentReference"/>
        </w:rPr>
        <w:commentReference w:id="62"/>
      </w:r>
      <w:commentRangeEnd w:id="63"/>
      <w:r w:rsidR="005D296C">
        <w:rPr>
          <w:rStyle w:val="CommentReference"/>
        </w:rPr>
        <w:commentReference w:id="63"/>
      </w:r>
      <w:r w:rsidR="00C67A36">
        <w:t>.</w:t>
      </w:r>
    </w:p>
    <w:p w14:paraId="1F87C4E4" w14:textId="7641BD55" w:rsidR="00C67A36" w:rsidRDefault="00D25049" w:rsidP="00C67A36">
      <w:pPr>
        <w:ind w:firstLine="720"/>
      </w:pPr>
      <w:r>
        <w:t xml:space="preserve">To look for </w:t>
      </w:r>
      <w:commentRangeStart w:id="64"/>
      <w:r>
        <w:t>dominance</w:t>
      </w:r>
      <w:commentRangeEnd w:id="64"/>
      <w:r w:rsidR="001538B5">
        <w:rPr>
          <w:rStyle w:val="CommentReference"/>
        </w:rPr>
        <w:commentReference w:id="64"/>
      </w:r>
      <w:r>
        <w:t xml:space="preserve"> in flowering cues, w</w:t>
      </w:r>
      <w:r w:rsidR="00C67A36">
        <w:t>e compared the 2019 flowering dates of</w:t>
      </w:r>
      <w:ins w:id="65" w:author="Alice MacQueen" w:date="2020-10-29T16:06:00Z">
        <w:r w:rsidR="00FD1C37">
          <w:t xml:space="preserve"> the two</w:t>
        </w:r>
      </w:ins>
      <w:r w:rsidR="00C67A36">
        <w:t xml:space="preserve"> F1 </w:t>
      </w:r>
      <w:del w:id="66" w:author="Alice MacQueen" w:date="2020-10-29T16:06:00Z">
        <w:r w:rsidR="00C67A36" w:rsidDel="00FD1C37">
          <w:delText xml:space="preserve">individuals </w:delText>
        </w:r>
      </w:del>
      <w:ins w:id="67" w:author="Alice MacQueen" w:date="2020-10-29T16:06:00Z">
        <w:r w:rsidR="00FD1C37">
          <w:t xml:space="preserve">genotypes </w:t>
        </w:r>
      </w:ins>
      <w:r w:rsidR="00C67A36">
        <w:t>to th</w:t>
      </w:r>
      <w:ins w:id="68" w:author="Alice MacQueen" w:date="2020-10-29T16:08:00Z">
        <w:r w:rsidR="00FD1C37">
          <w:t>ose</w:t>
        </w:r>
      </w:ins>
      <w:del w:id="69" w:author="Alice MacQueen" w:date="2020-10-29T16:08:00Z">
        <w:r w:rsidR="00C67A36" w:rsidDel="00FD1C37">
          <w:delText>e</w:delText>
        </w:r>
      </w:del>
      <w:ins w:id="70" w:author="Alice MacQueen" w:date="2020-10-29T16:08:00Z">
        <w:r w:rsidR="00FD1C37">
          <w:t xml:space="preserve"> of the</w:t>
        </w:r>
      </w:ins>
      <w:r w:rsidR="005F584E">
        <w:t xml:space="preserve"> </w:t>
      </w:r>
      <w:proofErr w:type="spellStart"/>
      <w:r w:rsidR="005F584E">
        <w:t>fourway</w:t>
      </w:r>
      <w:proofErr w:type="spellEnd"/>
      <w:r w:rsidR="00C67A36">
        <w:t xml:space="preserve"> parent</w:t>
      </w:r>
      <w:ins w:id="71" w:author="Alice MacQueen" w:date="2020-10-29T16:08:00Z">
        <w:r w:rsidR="00FD1C37">
          <w:t xml:space="preserve"> genotypes</w:t>
        </w:r>
      </w:ins>
      <w:del w:id="72" w:author="Alice MacQueen" w:date="2020-10-29T16:08:00Z">
        <w:r w:rsidR="00C67A36" w:rsidDel="00FD1C37">
          <w:delText>s</w:delText>
        </w:r>
      </w:del>
      <w:r w:rsidR="00C67A36">
        <w:t xml:space="preserve"> and </w:t>
      </w:r>
      <w:ins w:id="73" w:author="Alice MacQueen" w:date="2020-10-29T16:08:00Z">
        <w:r w:rsidR="00FD1C37">
          <w:t xml:space="preserve">to </w:t>
        </w:r>
      </w:ins>
      <w:r w:rsidR="00C67A36">
        <w:t xml:space="preserve">the diversity panel. </w:t>
      </w:r>
      <w:del w:id="74" w:author="Alice MacQueen" w:date="2020-10-29T16:11:00Z">
        <w:r w:rsidR="00C67A36" w:rsidDel="00FD1C37">
          <w:delText xml:space="preserve">Though </w:delText>
        </w:r>
        <w:r w:rsidDel="00FD1C37">
          <w:delText>the two</w:delText>
        </w:r>
      </w:del>
      <w:ins w:id="75" w:author="Alice MacQueen" w:date="2020-10-29T16:11:00Z">
        <w:r w:rsidR="00FD1C37">
          <w:t>The</w:t>
        </w:r>
      </w:ins>
      <w:r>
        <w:t xml:space="preserve"> F1 </w:t>
      </w:r>
      <w:del w:id="76" w:author="Alice MacQueen" w:date="2020-10-29T16:07:00Z">
        <w:r w:rsidDel="00FD1C37">
          <w:delText xml:space="preserve">crosses </w:delText>
        </w:r>
      </w:del>
      <w:ins w:id="77" w:author="Alice MacQueen" w:date="2020-10-29T16:07:00Z">
        <w:r w:rsidR="00FD1C37">
          <w:t xml:space="preserve">genotypes </w:t>
        </w:r>
      </w:ins>
      <w:r>
        <w:lastRenderedPageBreak/>
        <w:t xml:space="preserve">differed in flowering date by </w:t>
      </w:r>
      <w:r w:rsidR="00C67A36">
        <w:t>17 days</w:t>
      </w:r>
      <w:r>
        <w:t xml:space="preserve"> on average</w:t>
      </w:r>
      <w:ins w:id="78" w:author="Alice MacQueen" w:date="2020-10-29T16:11:00Z">
        <w:r w:rsidR="00FD1C37">
          <w:t>; however</w:t>
        </w:r>
      </w:ins>
      <w:r w:rsidR="00C67A36">
        <w:t xml:space="preserve">, </w:t>
      </w:r>
      <w:ins w:id="79" w:author="Alice MacQueen" w:date="2020-10-29T16:11:00Z">
        <w:r w:rsidR="00FD1C37">
          <w:t xml:space="preserve">both F1 </w:t>
        </w:r>
      </w:ins>
      <w:ins w:id="80" w:author="Alice MacQueen" w:date="2020-10-29T16:12:00Z">
        <w:r w:rsidR="00FD1C37">
          <w:t xml:space="preserve">genotypes </w:t>
        </w:r>
      </w:ins>
      <w:del w:id="81" w:author="Alice MacQueen" w:date="2020-10-29T16:11:00Z">
        <w:r w:rsidR="00C67A36" w:rsidDel="00FD1C37">
          <w:delText xml:space="preserve">all F1 individuals </w:delText>
        </w:r>
      </w:del>
      <w:r w:rsidR="00C67A36">
        <w:t xml:space="preserve">flowered at </w:t>
      </w:r>
      <w:commentRangeStart w:id="82"/>
      <w:r w:rsidR="00C67A36">
        <w:t>similar dates as the</w:t>
      </w:r>
      <w:ins w:id="83" w:author="Alice MacQueen" w:date="2020-10-29T16:12:00Z">
        <w:r w:rsidR="00FD1C37">
          <w:t>ir</w:t>
        </w:r>
      </w:ins>
      <w:r w:rsidR="00C67A36">
        <w:t xml:space="preserve"> Midwest parent</w:t>
      </w:r>
      <w:ins w:id="84" w:author="Alice MacQueen" w:date="2020-10-29T16:12:00Z">
        <w:r w:rsidR="00FD1C37">
          <w:t xml:space="preserve"> genotype</w:t>
        </w:r>
      </w:ins>
      <w:del w:id="85" w:author="Alice MacQueen" w:date="2020-10-29T16:12:00Z">
        <w:r w:rsidR="00C67A36" w:rsidDel="00FD1C37">
          <w:delText>s</w:delText>
        </w:r>
      </w:del>
      <w:r w:rsidR="00C67A36">
        <w:t xml:space="preserve"> each year, and as Midwest subpopulation individuals in general (</w:t>
      </w:r>
      <w:r w:rsidR="00795EC4">
        <w:t>Supplementary Figure X</w:t>
      </w:r>
      <w:r w:rsidR="00C67A36">
        <w:t>; early and late F1s flowered 8.1 +/- 8.1 and 7.9 +/- 13.3 days behind their F0 parents</w:t>
      </w:r>
      <w:ins w:id="86" w:author="Alice MacQueen" w:date="2020-10-29T16:12:00Z">
        <w:r w:rsidR="00FD1C37">
          <w:t>)</w:t>
        </w:r>
      </w:ins>
      <w:r w:rsidR="00C67A36">
        <w:t xml:space="preserve">. </w:t>
      </w:r>
      <w:commentRangeEnd w:id="82"/>
      <w:r w:rsidR="004146FF">
        <w:rPr>
          <w:rStyle w:val="CommentReference"/>
        </w:rPr>
        <w:commentReference w:id="82"/>
      </w:r>
    </w:p>
    <w:p w14:paraId="2F3C4146" w14:textId="102B368B" w:rsidR="00C40A28" w:rsidRDefault="00D25049" w:rsidP="007A4790">
      <w:pPr>
        <w:ind w:firstLine="720"/>
      </w:pPr>
      <w:r>
        <w:t xml:space="preserve">To confirm associations </w:t>
      </w:r>
      <w:del w:id="87" w:author="Juenger, Thomas E" w:date="2020-10-12T14:59:00Z">
        <w:r w:rsidDel="00D8027C">
          <w:delText xml:space="preserve">for genetic BLUPs </w:delText>
        </w:r>
      </w:del>
      <w:r>
        <w:t xml:space="preserve">for flowering in our diversity </w:t>
      </w:r>
      <w:ins w:id="88" w:author="Juenger, Thomas E" w:date="2020-10-12T16:47:00Z">
        <w:r w:rsidR="006B1536">
          <w:t xml:space="preserve">GWAS </w:t>
        </w:r>
      </w:ins>
      <w:r>
        <w:t xml:space="preserve">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del w:id="89" w:author="Juenger, Thomas E" w:date="2020-10-12T15:00:00Z">
        <w:r w:rsidR="00A447C6" w:rsidDel="00D8027C">
          <w:delText>on genetic BLUPs</w:delText>
        </w:r>
        <w:r w:rsidR="00CD7BC2" w:rsidDel="00D8027C">
          <w:delText xml:space="preserve"> </w:delText>
        </w:r>
      </w:del>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Pavir.4KG047800</w:t>
      </w:r>
    </w:p>
    <w:p w14:paraId="10E44682" w14:textId="3C7E45BA" w:rsidR="00795EC4" w:rsidRDefault="00A447C6" w:rsidP="007A4790">
      <w:pPr>
        <w:ind w:firstLine="720"/>
      </w:pPr>
      <w:r>
        <w:t xml:space="preserve">Of the smaller QTL, the QTL </w:t>
      </w:r>
      <w:r w:rsidR="00CD7BC2">
        <w:t xml:space="preserve">for flowering daylength </w:t>
      </w:r>
      <w:r>
        <w:t>on Chr</w:t>
      </w:r>
      <w:r w:rsidR="00CD7BC2">
        <w:t>02K, and the QTL for flowering daylength on Chr09N overlapped with the 20kb interval with consistent associations in five or more GWAS</w:t>
      </w:r>
      <w:del w:id="90" w:author="Juenger, Thomas E" w:date="2020-10-12T15:01:00Z">
        <w:r w:rsidR="00CD7BC2" w:rsidDel="005B0C9D">
          <w:delText xml:space="preserve"> on genetic BLUPs</w:delText>
        </w:r>
      </w:del>
      <w:r w:rsidR="00CD7BC2">
        <w:t xml:space="preserve">.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473052" w14:textId="77777777" w:rsidR="006D4EDE" w:rsidRDefault="001950CC" w:rsidP="002A7DC1">
      <w:pPr>
        <w:rPr>
          <w:ins w:id="91" w:author="Alice MacQueen" w:date="2020-10-29T16:36:00Z"/>
        </w:rPr>
      </w:pPr>
      <w:r>
        <w:tab/>
      </w:r>
      <w:r w:rsidR="00233D87">
        <w:t>While the presence of different associations at the Texas and North gardens demonstrated GxE in flowering at a continental scale,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w:t>
      </w:r>
      <w:ins w:id="92" w:author="Juenger, Thomas E" w:date="2020-10-12T16:57:00Z">
        <w:r w:rsidR="00BF2EB0">
          <w:t xml:space="preserve">extend our exploration of </w:t>
        </w:r>
      </w:ins>
      <w:del w:id="93" w:author="Juenger, Thomas E" w:date="2020-10-12T16:57:00Z">
        <w:r w:rsidR="0024741A" w:rsidDel="00BF2EB0">
          <w:delText xml:space="preserve">evaluated </w:delText>
        </w:r>
      </w:del>
      <w:r w:rsidR="0024741A">
        <w:t>GxE in flowering as a function of five environmental cues</w:t>
      </w:r>
      <w:ins w:id="94" w:author="Juenger, Thomas E" w:date="2020-10-12T16:57:00Z">
        <w:r w:rsidR="00BF2EB0">
          <w:t xml:space="preserve"> with additional analyses</w:t>
        </w:r>
      </w:ins>
      <w:r w:rsidR="0024741A">
        <w:t xml:space="preserve">: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p>
    <w:p w14:paraId="43A4CFA5" w14:textId="68F0F02D" w:rsidR="002A7DC1" w:rsidRDefault="0024741A" w:rsidP="006D4EDE">
      <w:pPr>
        <w:ind w:firstLine="720"/>
        <w:rPr>
          <w:ins w:id="95" w:author="Alice MacQueen" w:date="2020-10-29T16:37:00Z"/>
        </w:rPr>
      </w:pPr>
      <w:r>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w:t>
      </w:r>
      <w:r w:rsidR="003B3194">
        <w:lastRenderedPageBreak/>
        <w:t>mash</w:t>
      </w:r>
      <w:r w:rsidR="00157484">
        <w:t xml:space="preserve">. </w:t>
      </w:r>
      <w:r>
        <w:t>When</w:t>
      </w:r>
      <w:r w:rsidR="00233D87">
        <w:t xml:space="preserve"> the same SNP set is</w:t>
      </w:r>
      <w:r>
        <w:t xml:space="preserve"> used in multiple univariate GWAS, </w:t>
      </w:r>
      <w:r w:rsidR="00233D87">
        <w:t xml:space="preserve">a subsequent mash analysis </w:t>
      </w:r>
      <w:r>
        <w:t>share</w:t>
      </w:r>
      <w:r w:rsidR="00233D87">
        <w:t>s</w:t>
      </w:r>
      <w:r>
        <w:t xml:space="preserve"> information on patterns of effect size and direction </w:t>
      </w:r>
      <w:r w:rsidR="00233D87">
        <w:t>for SNPs across these</w:t>
      </w:r>
      <w:r>
        <w:t xml:space="preserve"> GWAS, improving the power to detect significant, shared results.</w:t>
      </w:r>
      <w:ins w:id="96" w:author="Alice MacQueen" w:date="2020-10-29T16:29:00Z">
        <w:r w:rsidR="002A7DC1">
          <w:t xml:space="preserve"> Importantly, mash allows – indeed, even generates – multiple </w:t>
        </w:r>
      </w:ins>
      <w:ins w:id="97" w:author="Alice MacQueen" w:date="2020-10-29T16:30:00Z">
        <w:r w:rsidR="002A7DC1">
          <w:t xml:space="preserve">covariance matrices that particular SNP effects can load on to. Mash then shrinks effect estimates </w:t>
        </w:r>
      </w:ins>
      <w:ins w:id="98" w:author="Alice MacQueen" w:date="2020-10-29T16:31:00Z">
        <w:r w:rsidR="002A7DC1">
          <w:t xml:space="preserve">for each SNP </w:t>
        </w:r>
      </w:ins>
      <w:ins w:id="99" w:author="Alice MacQueen" w:date="2020-10-29T16:30:00Z">
        <w:r w:rsidR="002A7DC1">
          <w:t>towards one of a set of covariance matrices</w:t>
        </w:r>
      </w:ins>
      <w:ins w:id="100" w:author="Alice MacQueen" w:date="2020-10-29T16:31:00Z">
        <w:r w:rsidR="002A7DC1">
          <w:t>. Just as different geneti</w:t>
        </w:r>
      </w:ins>
      <w:ins w:id="101" w:author="Alice MacQueen" w:date="2020-10-29T16:32:00Z">
        <w:r w:rsidR="002A7DC1">
          <w:t>c subpopulations can have different strengths of connection between phenotypes and genotypes</w:t>
        </w:r>
      </w:ins>
      <w:ins w:id="102" w:author="Alice MacQueen" w:date="2020-10-29T16:33:00Z">
        <w:r w:rsidR="002A7DC1">
          <w:t xml:space="preserve"> (Korte and Farlow 2013)</w:t>
        </w:r>
      </w:ins>
      <w:ins w:id="103" w:author="Alice MacQueen" w:date="2020-10-29T16:32:00Z">
        <w:r w:rsidR="002A7DC1">
          <w:t>, and different genetic covariances between these phenotypes at d</w:t>
        </w:r>
      </w:ins>
      <w:ins w:id="104" w:author="Alice MacQueen" w:date="2020-10-29T16:33:00Z">
        <w:r w:rsidR="002A7DC1">
          <w:t xml:space="preserve">ifferent gardens (Figure 1B), distinct SNPs can have different patterns of effect, or covariances, on phenotypes at different gardens. </w:t>
        </w:r>
      </w:ins>
      <w:ins w:id="105" w:author="Alice MacQueen" w:date="2020-10-29T16:35:00Z">
        <w:r w:rsidR="002A7DC1">
          <w:t xml:space="preserve">These user-specified and data-driven covariance matrices are an important </w:t>
        </w:r>
      </w:ins>
      <w:ins w:id="106" w:author="Alice MacQueen" w:date="2020-10-29T18:28:00Z">
        <w:r w:rsidR="00862514">
          <w:t xml:space="preserve">advantage mash </w:t>
        </w:r>
        <w:r w:rsidR="00BA7C6E">
          <w:t>contains</w:t>
        </w:r>
      </w:ins>
      <w:ins w:id="107" w:author="Alice MacQueen" w:date="2020-10-29T16:35:00Z">
        <w:r w:rsidR="002A7DC1">
          <w:t xml:space="preserve"> for studying patterns of GxE.</w:t>
        </w:r>
      </w:ins>
      <w:ins w:id="108" w:author="Alice MacQueen" w:date="2020-10-29T18:28:00Z">
        <w:r w:rsidR="000C3720">
          <w:t xml:space="preserve"> (most </w:t>
        </w:r>
      </w:ins>
      <w:ins w:id="109" w:author="Alice MacQueen" w:date="2020-10-29T18:29:00Z">
        <w:r w:rsidR="000C3720">
          <w:t xml:space="preserve">models specify one covariance matrix at best, and at worst that covariance matrix is unrealistically constrained – either so that covariances </w:t>
        </w:r>
        <w:proofErr w:type="gramStart"/>
        <w:r w:rsidR="000C3720">
          <w:t>can’t</w:t>
        </w:r>
        <w:proofErr w:type="gramEnd"/>
        <w:r w:rsidR="000C3720">
          <w:t xml:space="preserve"> be negative, or all covariances must be equal</w:t>
        </w:r>
      </w:ins>
      <w:ins w:id="110" w:author="Alice MacQueen" w:date="2020-10-29T18:30:00Z">
        <w:r w:rsidR="000C3720">
          <w:t>). This hampers efforts to study the major patterns of GxE present across different parts of the genome.</w:t>
        </w:r>
      </w:ins>
    </w:p>
    <w:p w14:paraId="59FD21E0" w14:textId="77777777" w:rsidR="006D4EDE" w:rsidRDefault="006D4EDE" w:rsidP="006D4EDE">
      <w:pPr>
        <w:ind w:firstLine="720"/>
        <w:rPr>
          <w:ins w:id="111" w:author="Alice MacQueen" w:date="2020-10-29T16:35:00Z"/>
        </w:rPr>
        <w:pPrChange w:id="112" w:author="Alice MacQueen" w:date="2020-10-29T16:36:00Z">
          <w:pPr/>
        </w:pPrChange>
      </w:pPr>
    </w:p>
    <w:p w14:paraId="4EC304E1" w14:textId="39313B30" w:rsidR="002A7DC1" w:rsidRDefault="002A7DC1" w:rsidP="002A7DC1">
      <w:pPr>
        <w:rPr>
          <w:i/>
          <w:iCs/>
        </w:rPr>
        <w:pPrChange w:id="113" w:author="Alice MacQueen" w:date="2020-10-29T16:35:00Z">
          <w:pPr/>
        </w:pPrChange>
      </w:pPr>
      <w:ins w:id="114" w:author="Alice MacQueen" w:date="2020-10-29T16:36:00Z">
        <w:r>
          <w:tab/>
        </w:r>
      </w:ins>
    </w:p>
    <w:p w14:paraId="445F0584" w14:textId="77777777" w:rsidR="00227B6C" w:rsidRDefault="00227B6C" w:rsidP="001950CC"/>
    <w:p w14:paraId="6BE8A8CE" w14:textId="0AA98D17" w:rsidR="00F52223" w:rsidRPr="00F52223" w:rsidRDefault="00F52223" w:rsidP="00233D87">
      <w:pPr>
        <w:ind w:left="720"/>
        <w:rPr>
          <w:i/>
          <w:iCs/>
        </w:rPr>
      </w:pPr>
      <w:r>
        <w:rPr>
          <w:i/>
          <w:iCs/>
        </w:rPr>
        <w:t xml:space="preserve">Paragraph about GxE effects for flowering in the Gulf </w:t>
      </w:r>
      <w:proofErr w:type="spellStart"/>
      <w:r>
        <w:rPr>
          <w:i/>
          <w:iCs/>
        </w:rPr>
        <w:t>subpop</w:t>
      </w:r>
      <w:proofErr w:type="spellEnd"/>
    </w:p>
    <w:p w14:paraId="16928E1A" w14:textId="4A43D3E7" w:rsidR="00F52223" w:rsidRPr="00F52223" w:rsidRDefault="00F52223" w:rsidP="00233D87">
      <w:pPr>
        <w:ind w:left="720"/>
        <w:rPr>
          <w:i/>
          <w:iCs/>
        </w:rPr>
      </w:pPr>
      <w:r>
        <w:rPr>
          <w:i/>
          <w:iCs/>
        </w:rPr>
        <w:t xml:space="preserve">Paragraph about GxE effects for flowering in the Midwest </w:t>
      </w:r>
      <w:proofErr w:type="spellStart"/>
      <w:r>
        <w:rPr>
          <w:i/>
          <w:iCs/>
        </w:rPr>
        <w:t>subpop</w:t>
      </w:r>
      <w:proofErr w:type="spellEnd"/>
    </w:p>
    <w:p w14:paraId="43EEB2B9" w14:textId="1F8916DA" w:rsidR="00816D45" w:rsidRDefault="00816D45" w:rsidP="00233D87">
      <w:pPr>
        <w:ind w:left="720"/>
        <w:rPr>
          <w:i/>
          <w:iCs/>
        </w:rPr>
      </w:pPr>
      <w:r>
        <w:rPr>
          <w:i/>
          <w:iCs/>
        </w:rPr>
        <w:t xml:space="preserve">Paragraph about GxE effects for flowering in both </w:t>
      </w:r>
      <w:proofErr w:type="spellStart"/>
      <w:r>
        <w:rPr>
          <w:i/>
          <w:iCs/>
        </w:rPr>
        <w:t>subpops</w:t>
      </w:r>
      <w:proofErr w:type="spellEnd"/>
      <w:r>
        <w:rPr>
          <w:i/>
          <w:iCs/>
        </w:rPr>
        <w:t>?</w:t>
      </w:r>
    </w:p>
    <w:p w14:paraId="6DA60475" w14:textId="00474EA8" w:rsidR="00816D45" w:rsidRDefault="00816D45" w:rsidP="00233D87">
      <w:pPr>
        <w:ind w:left="720"/>
        <w:rPr>
          <w:i/>
          <w:iCs/>
        </w:rPr>
      </w:pPr>
      <w:r>
        <w:rPr>
          <w:i/>
          <w:iCs/>
        </w:rPr>
        <w:t xml:space="preserve">Overlap between these GxE effects? There isn’t much, I </w:t>
      </w:r>
      <w:commentRangeStart w:id="115"/>
      <w:r>
        <w:rPr>
          <w:i/>
          <w:iCs/>
        </w:rPr>
        <w:t>assume</w:t>
      </w:r>
      <w:commentRangeEnd w:id="115"/>
      <w:r w:rsidR="008B17FD">
        <w:rPr>
          <w:rStyle w:val="CommentReference"/>
        </w:rPr>
        <w:commentReference w:id="115"/>
      </w:r>
      <w:r>
        <w:rPr>
          <w:i/>
          <w:iCs/>
        </w:rPr>
        <w:t>?</w:t>
      </w:r>
    </w:p>
    <w:p w14:paraId="4AA12546" w14:textId="77777777" w:rsidR="00233D87" w:rsidRDefault="00233D87" w:rsidP="00233D87">
      <w:pPr>
        <w:ind w:left="720"/>
        <w:rPr>
          <w:i/>
          <w:iCs/>
        </w:rPr>
      </w:pPr>
    </w:p>
    <w:p w14:paraId="4A5E47F0" w14:textId="1DFAAF36" w:rsidR="008F24FF" w:rsidRPr="00F4170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7050BBE6" w14:textId="3B04061A"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ins w:id="116" w:author="Juenger, Thomas E" w:date="2020-10-12T17:05:00Z">
        <w:r w:rsidR="00494725">
          <w:t>2</w:t>
        </w:r>
      </w:ins>
      <w:del w:id="117" w:author="Juenger, Thomas E" w:date="2020-10-12T17:05:00Z">
        <w:r w:rsidDel="00494725">
          <w:delText>1</w:delText>
        </w:r>
      </w:del>
      <w:r>
        <w:t xml:space="preserve"> individuals. In the </w:t>
      </w:r>
      <w:commentRangeStart w:id="118"/>
      <w:r>
        <w:t>early flowering allele set</w:t>
      </w:r>
      <w:commentRangeEnd w:id="118"/>
      <w:r w:rsidR="00494725">
        <w:rPr>
          <w:rStyle w:val="CommentReference"/>
        </w:rPr>
        <w:commentReference w:id="118"/>
      </w:r>
      <w:r>
        <w:t xml:space="preserve">,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lastRenderedPageBreak/>
        <w:t xml:space="preserve">All five QTL for flowering GDD exhibited significant GxE between common garden sites. In the early flowering allele set, </w:t>
      </w:r>
      <w:commentRangeStart w:id="119"/>
      <w:r>
        <w:t xml:space="preserve">27 </w:t>
      </w:r>
      <w:proofErr w:type="spellStart"/>
      <w:r>
        <w:t>AxB</w:t>
      </w:r>
      <w:proofErr w:type="spellEnd"/>
      <w:r>
        <w:t xml:space="preserve"> alleles accelerated flowering by decreasing the GDD required for flowering</w:t>
      </w:r>
      <w:commentRangeEnd w:id="119"/>
      <w:r w:rsidR="00494725">
        <w:rPr>
          <w:rStyle w:val="CommentReference"/>
        </w:rPr>
        <w:commentReference w:id="119"/>
      </w:r>
      <w:r>
        <w:t xml:space="preserve">,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5BD817CC" w:rsidR="00AC59C4" w:rsidRPr="0026306B" w:rsidRDefault="00AC59C4" w:rsidP="00866E58">
      <w:pPr>
        <w:pStyle w:val="ListParagraph"/>
        <w:numPr>
          <w:ilvl w:val="0"/>
          <w:numId w:val="2"/>
        </w:numPr>
        <w:rPr>
          <w:i/>
          <w:iCs/>
        </w:rPr>
      </w:pPr>
      <w:r w:rsidRPr="0026306B">
        <w:rPr>
          <w:i/>
          <w:iCs/>
        </w:rPr>
        <w:t>Possible reasons why we didn’t find candidates in GWAS for other three QTL inter</w:t>
      </w:r>
      <w:r w:rsidRPr="00663879">
        <w:rPr>
          <w:i/>
          <w:iCs/>
          <w:rPrChange w:id="120" w:author="Alice MacQueen" w:date="2020-10-28T10:26:00Z">
            <w:rPr>
              <w:i/>
              <w:iCs/>
            </w:rPr>
          </w:rPrChange>
        </w:rPr>
        <w:t xml:space="preserve">vals: false negatives, type of allele shifts we are testing here vs the </w:t>
      </w:r>
      <w:proofErr w:type="spellStart"/>
      <w:r w:rsidRPr="00663879">
        <w:rPr>
          <w:i/>
          <w:iCs/>
          <w:rPrChange w:id="121" w:author="Alice MacQueen" w:date="2020-10-28T10:26:00Z">
            <w:rPr>
              <w:i/>
              <w:iCs/>
            </w:rPr>
          </w:rPrChange>
        </w:rPr>
        <w:t>fourway</w:t>
      </w:r>
      <w:proofErr w:type="spellEnd"/>
      <w:del w:id="122" w:author="Alice MacQueen" w:date="2020-10-28T10:26:00Z">
        <w:r w:rsidRPr="00663879" w:rsidDel="00663879">
          <w:rPr>
            <w:i/>
            <w:iCs/>
            <w:rPrChange w:id="123" w:author="Alice MacQueen" w:date="2020-10-28T10:26:00Z">
              <w:rPr>
                <w:i/>
                <w:iCs/>
              </w:rPr>
            </w:rPrChange>
          </w:rPr>
          <w:delText>, other things</w:delText>
        </w:r>
      </w:del>
      <w:ins w:id="124" w:author="Alice MacQueen" w:date="2020-10-28T10:26:00Z">
        <w:r w:rsidR="00663879" w:rsidRPr="00663879">
          <w:rPr>
            <w:i/>
            <w:iCs/>
            <w:rPrChange w:id="125" w:author="Alice MacQueen" w:date="2020-10-28T10:26:00Z">
              <w:rPr>
                <w:i/>
                <w:iCs/>
              </w:rPr>
            </w:rPrChange>
          </w:rPr>
          <w:t>, allele frequency:</w:t>
        </w:r>
        <w:r w:rsidR="00663879" w:rsidRPr="00663879">
          <w:rPr>
            <w:i/>
            <w:iCs/>
            <w:rPrChange w:id="126" w:author="Alice MacQueen" w:date="2020-10-28T10:26:00Z">
              <w:rPr/>
            </w:rPrChange>
          </w:rPr>
          <w:t xml:space="preserve">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ins>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Particularly differences between Gulf alleles… maybe offer up Gulf specific GWAS/mash here. Or GWAS on any individual that is tetraploid and looks like it’s photoperiod sensitive – including some admixed and Atlantic individuals. As an idea.</w:t>
      </w:r>
    </w:p>
    <w:p w14:paraId="399F85D1" w14:textId="2B2279BC" w:rsidR="00AC59C4" w:rsidRPr="0026306B" w:rsidRDefault="00AC59C4" w:rsidP="00866E58">
      <w:pPr>
        <w:pStyle w:val="ListParagraph"/>
        <w:numPr>
          <w:ilvl w:val="0"/>
          <w:numId w:val="2"/>
        </w:numPr>
        <w:rPr>
          <w:i/>
          <w:iCs/>
        </w:rPr>
      </w:pPr>
      <w:r w:rsidRPr="0026306B">
        <w:rPr>
          <w:i/>
          <w:iCs/>
        </w:rPr>
        <w:t xml:space="preserve">Want to bring back discussion of environmental cues… may be able to lead </w:t>
      </w:r>
      <w:proofErr w:type="gramStart"/>
      <w:r w:rsidRPr="0026306B">
        <w:rPr>
          <w:i/>
          <w:iCs/>
        </w:rPr>
        <w:t>in to</w:t>
      </w:r>
      <w:proofErr w:type="gramEnd"/>
      <w:r w:rsidRPr="0026306B">
        <w:rPr>
          <w:i/>
          <w:iCs/>
        </w:rPr>
        <w:t xml:space="preserve"> this by talking about which subpopulations are segregating for these things.</w:t>
      </w:r>
      <w:ins w:id="127" w:author="Alice MacQueen" w:date="2020-10-28T10:27:00Z">
        <w:r w:rsidR="00663879">
          <w:rPr>
            <w:i/>
            <w:iCs/>
          </w:rPr>
          <w:t xml:space="preserve"> T</w:t>
        </w:r>
        <w:r w:rsidR="00663879" w:rsidRPr="00663879">
          <w:rPr>
            <w:i/>
            <w:iCs/>
            <w:rPrChange w:id="128" w:author="Alice MacQueen" w:date="2020-10-28T10:27:00Z">
              <w:rPr>
                <w:i/>
                <w:iCs/>
              </w:rPr>
            </w:rPrChange>
          </w:rPr>
          <w:t xml:space="preserve">EJ: </w:t>
        </w:r>
        <w:r w:rsidR="00663879" w:rsidRPr="00663879">
          <w:rPr>
            <w:i/>
            <w:iCs/>
            <w:rPrChange w:id="129" w:author="Alice MacQueen" w:date="2020-10-28T10:27:00Z">
              <w:rPr/>
            </w:rPrChange>
          </w:rPr>
          <w:t>I think this is one of the more interesting results – I think your giving some compelling evidence that the gulf pop has evolved different critical cues compared to Midwest – makes sense</w:t>
        </w:r>
      </w:ins>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w:t>
      </w:r>
      <w:r>
        <w:lastRenderedPageBreak/>
        <w:t>switchgrass phenology is closely correlated with growing degree days (GDD), the cumulative mean daily temperature less a base temperature</w:t>
      </w:r>
      <w:bookmarkStart w:id="130" w:name="_Hlk41465404"/>
      <w:r>
        <w:t xml:space="preserve"> (</w:t>
      </w:r>
      <w:proofErr w:type="spellStart"/>
      <w:r>
        <w:t>Madakadze</w:t>
      </w:r>
      <w:proofErr w:type="spellEnd"/>
      <w:r>
        <w:t xml:space="preserve"> et al 1998c; Sanderson and Wolf, 1995a, 1995b).</w:t>
      </w:r>
      <w:bookmarkEnd w:id="130"/>
      <w:r>
        <w:t xml:space="preserve"> A base temperature of 12 C for vegetative and reproductive development is commonly used for growth models (Kiniry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0D9C9C50" w:rsidR="00DF30A5" w:rsidRPr="001218C4" w:rsidRDefault="00AA7FA1" w:rsidP="002918DA">
      <w:pPr>
        <w:rPr>
          <w:i/>
          <w:iCs/>
        </w:rPr>
      </w:pPr>
      <w:r w:rsidRPr="001218C4">
        <w:rPr>
          <w:i/>
          <w:iCs/>
        </w:rPr>
        <w:t xml:space="preserve">Panel </w:t>
      </w:r>
      <w:r w:rsidR="00C71E4E" w:rsidRPr="001218C4">
        <w:rPr>
          <w:i/>
          <w:iCs/>
        </w:rPr>
        <w:t>sequencing</w:t>
      </w:r>
      <w:del w:id="131" w:author="Alice MacQueen" w:date="2020-10-28T10:26:00Z">
        <w:r w:rsidR="00C71E4E" w:rsidRPr="001218C4" w:rsidDel="00663879">
          <w:rPr>
            <w:i/>
            <w:iCs/>
          </w:rPr>
          <w:delText xml:space="preserve">, </w:delText>
        </w:r>
      </w:del>
      <w:del w:id="132" w:author="Alice MacQueen" w:date="2020-10-28T10:25:00Z">
        <w:r w:rsidR="00DF30A5" w:rsidRPr="001218C4" w:rsidDel="00663879">
          <w:rPr>
            <w:i/>
            <w:iCs/>
          </w:rPr>
          <w:delText xml:space="preserve">ploidy </w:delText>
        </w:r>
      </w:del>
      <w:del w:id="133" w:author="Alice MacQueen" w:date="2020-10-28T10:26:00Z">
        <w:r w:rsidR="00DF30A5" w:rsidRPr="001218C4" w:rsidDel="00663879">
          <w:rPr>
            <w:i/>
            <w:iCs/>
          </w:rPr>
          <w:delText>assessment,</w:delText>
        </w:r>
      </w:del>
      <w:r w:rsidR="00DF30A5" w:rsidRPr="001218C4">
        <w:rPr>
          <w:i/>
          <w:iCs/>
        </w:rPr>
        <w:t xml:space="preserve"> </w:t>
      </w:r>
      <w:r w:rsidR="00C71E4E" w:rsidRPr="001218C4">
        <w:rPr>
          <w:i/>
          <w:iCs/>
        </w:rPr>
        <w:t xml:space="preserve">and </w:t>
      </w:r>
      <w:r w:rsidR="00DF30A5" w:rsidRPr="001218C4">
        <w:rPr>
          <w:i/>
          <w:iCs/>
        </w:rPr>
        <w:t>ecotype classification</w:t>
      </w:r>
    </w:p>
    <w:p w14:paraId="1115164B" w14:textId="1968D12E" w:rsidR="002918DA" w:rsidDel="00663879" w:rsidRDefault="00C71E4E" w:rsidP="00663879">
      <w:pPr>
        <w:ind w:firstLine="720"/>
        <w:rPr>
          <w:del w:id="134" w:author="Alice MacQueen" w:date="2020-10-28T10:25:00Z"/>
        </w:rPr>
        <w:pPrChange w:id="135" w:author="Alice MacQueen" w:date="2020-10-28T10:25:00Z">
          <w:pPr>
            <w:ind w:firstLine="720"/>
          </w:pPr>
        </w:pPrChange>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ins w:id="136" w:author="Alice MacQueen" w:date="2020-10-28T10:25:00Z">
        <w:r w:rsidR="00663879" w:rsidDel="00663879">
          <w:t xml:space="preserve"> </w:t>
        </w:r>
      </w:ins>
    </w:p>
    <w:p w14:paraId="199020DE" w14:textId="030CB42D" w:rsidR="00940202" w:rsidRDefault="00940202" w:rsidP="00663879">
      <w:pPr>
        <w:ind w:firstLine="720"/>
        <w:pPrChange w:id="137" w:author="Alice MacQueen" w:date="2020-10-28T10:25:00Z">
          <w:pPr>
            <w:ind w:firstLine="720"/>
          </w:pPr>
        </w:pPrChange>
      </w:pPr>
      <w:commentRangeStart w:id="138"/>
      <w:del w:id="139" w:author="Alice MacQueen" w:date="2020-10-28T10:25:00Z">
        <w:r w:rsidDel="00663879">
          <w:delText xml:space="preserve">Ploidy assessment has been described previously (Lovell et al 202X). Briefly, two methods were used to assess ploidy: a </w:delText>
        </w:r>
        <w:r w:rsidRPr="00D42FFA" w:rsidDel="00663879">
          <w:delText>LSRFortessa SORP Flow Cytometer (BD Biosciences)</w:delText>
        </w:r>
        <w:r w:rsidDel="00663879">
          <w:delText xml:space="preserve">, and </w:delText>
        </w:r>
        <w:r w:rsidRPr="00D42FFA" w:rsidDel="00663879">
          <w:delText>the distribution of variant allele frequency at bi-allelic SNPs.</w:delText>
        </w:r>
        <w:r w:rsidDel="00663879">
          <w:delText xml:space="preserve"> These methods </w:delText>
        </w:r>
        <w:r w:rsidR="00261633" w:rsidDel="00663879">
          <w:delText>agreed</w:delText>
        </w:r>
        <w:r w:rsidDel="00663879">
          <w:delText xml:space="preserve"> for </w:delText>
        </w:r>
        <w:r w:rsidRPr="00D42FFA" w:rsidDel="00663879">
          <w:delText xml:space="preserve">837 out of 870 samples (96.2%) </w:delText>
        </w:r>
        <w:r w:rsidDel="00663879">
          <w:delText>with</w:delText>
        </w:r>
        <w:r w:rsidRPr="00D42FFA" w:rsidDel="00663879">
          <w:delText xml:space="preserve"> flow cytometry data.</w:delText>
        </w:r>
        <w:r w:rsidDel="00663879">
          <w:delText xml:space="preserve"> Ecotype assessment has also been described previously (Lovell et al 202X). </w:delText>
        </w:r>
        <w:r w:rsidR="00261633" w:rsidDel="00663879">
          <w:delTex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delText>
        </w:r>
        <w:commentRangeEnd w:id="138"/>
        <w:r w:rsidR="00282DE4" w:rsidDel="00663879">
          <w:rPr>
            <w:rStyle w:val="CommentReference"/>
          </w:rPr>
          <w:commentReference w:id="138"/>
        </w:r>
      </w:del>
    </w:p>
    <w:p w14:paraId="3C1DC9B6" w14:textId="68EAB068" w:rsidR="007500CC" w:rsidRDefault="007500CC" w:rsidP="007500CC">
      <w:pPr>
        <w:rPr>
          <w:i/>
          <w:iCs/>
        </w:rPr>
      </w:pPr>
      <w:r>
        <w:rPr>
          <w:i/>
          <w:iCs/>
        </w:rPr>
        <w:t>Environmental functions for greenup and flowering</w:t>
      </w:r>
    </w:p>
    <w:p w14:paraId="25713708" w14:textId="6D5767C0"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w:t>
      </w:r>
      <w:ins w:id="140" w:author="Alice MacQueen" w:date="2020-10-28T10:25:00Z">
        <w:r w:rsidR="00663879">
          <w:t>define the phenotype using</w:t>
        </w:r>
      </w:ins>
      <w:del w:id="141" w:author="Alice MacQueen" w:date="2020-10-28T10:25:00Z">
        <w:r w:rsidDel="00663879">
          <w:delText>use the</w:delText>
        </w:r>
      </w:del>
      <w:ins w:id="142" w:author="Alice MacQueen" w:date="2020-10-28T10:25:00Z">
        <w:r w:rsidR="00663879">
          <w:t xml:space="preserve"> that</w:t>
        </w:r>
      </w:ins>
      <w:r>
        <w:t xml:space="preserve"> cue</w:t>
      </w:r>
      <w:del w:id="143" w:author="Alice MacQueen" w:date="2020-10-28T10:25:00Z">
        <w:r w:rsidDel="00663879">
          <w:delText xml:space="preserve"> for genomic prediction</w:delText>
        </w:r>
      </w:del>
      <w:r>
        <w:t xml:space="preserve">. We looked at heritability for nine traits associated with 50% flowering: </w:t>
      </w:r>
      <w:commentRangeStart w:id="144"/>
      <w:r>
        <w:t xml:space="preserve">daylength (analogous for a critical daylength for flowering), </w:t>
      </w:r>
      <w:commentRangeEnd w:id="144"/>
      <w:r w:rsidR="0092284C">
        <w:rPr>
          <w:rStyle w:val="CommentReference"/>
        </w:rPr>
        <w:commentReference w:id="144"/>
      </w:r>
      <w: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lastRenderedPageBreak/>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ins w:id="145" w:author="Juenger, Thomas E" w:date="2020-10-12T18:59:00Z">
        <w:r w:rsidR="00A5055F">
          <w:rPr>
            <w:b/>
            <w:bCs/>
            <w:i/>
            <w:iCs/>
          </w:rPr>
          <w:t>-</w:t>
        </w:r>
      </w:ins>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ins w:id="146" w:author="Juenger, Thomas E" w:date="2020-10-12T17:57:00Z">
        <w:r w:rsidR="00E44C4E">
          <w:t>-</w:t>
        </w:r>
      </w:ins>
      <w:r w:rsidR="00607E2B">
        <w:t>way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lastRenderedPageBreak/>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0015B34B"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ins w:id="147" w:author="Juenger, Thomas E" w:date="2020-10-12T17:58:00Z">
        <w:r w:rsidR="00E55616">
          <w:rPr>
            <w:bCs/>
          </w:rPr>
          <w:t>QTL</w:t>
        </w:r>
      </w:ins>
      <w:del w:id="148" w:author="Juenger, Thomas E" w:date="2020-10-12T17:58:00Z">
        <w:r w:rsidDel="00E55616">
          <w:rPr>
            <w:bCs/>
          </w:rPr>
          <w:delText>G</w:delText>
        </w:r>
      </w:del>
      <w:r>
        <w:rPr>
          <w:bCs/>
        </w:rPr>
        <w:t xml:space="preserve"> + E + </w:t>
      </w:r>
      <w:ins w:id="149" w:author="Juenger, Thomas E" w:date="2020-10-12T17:59:00Z">
        <w:r w:rsidR="00E55616">
          <w:rPr>
            <w:bCs/>
          </w:rPr>
          <w:t>QTL</w:t>
        </w:r>
      </w:ins>
      <w:del w:id="150" w:author="Juenger, Thomas E" w:date="2020-10-12T17:59:00Z">
        <w:r w:rsidDel="00E55616">
          <w:rPr>
            <w:bCs/>
          </w:rPr>
          <w:delText>G</w:delText>
        </w:r>
      </w:del>
      <w:r>
        <w:rPr>
          <w:bCs/>
        </w:rPr>
        <w:t xml:space="preserve"> x E + </w:t>
      </w:r>
      <w:ins w:id="151" w:author="Juenger, Thomas E" w:date="2020-10-12T17:59:00Z">
        <w:r w:rsidR="00E55616">
          <w:rPr>
            <w:bCs/>
          </w:rPr>
          <w:t xml:space="preserve">kinship + </w:t>
        </w:r>
      </w:ins>
      <w:r>
        <w:rPr>
          <w:bCs/>
        </w:rPr>
        <w:t xml:space="preserve">e, where </w:t>
      </w:r>
      <w:r>
        <w:rPr>
          <w:rFonts w:cstheme="minorHAnsi"/>
          <w:bCs/>
        </w:rPr>
        <w:t>µ</w:t>
      </w:r>
      <w:r>
        <w:rPr>
          <w:bCs/>
        </w:rPr>
        <w:t xml:space="preserve"> is the population mean, </w:t>
      </w:r>
      <w:ins w:id="152" w:author="Juenger, Thomas E" w:date="2020-10-12T18:00:00Z">
        <w:r w:rsidR="00E55616">
          <w:rPr>
            <w:bCs/>
          </w:rPr>
          <w:t>QTL</w:t>
        </w:r>
      </w:ins>
      <w:del w:id="153" w:author="Juenger, Thomas E" w:date="2020-10-12T18:00:00Z">
        <w:r w:rsidDel="00E55616">
          <w:rPr>
            <w:bCs/>
          </w:rPr>
          <w:delText>G</w:delText>
        </w:r>
      </w:del>
      <w:r>
        <w:rPr>
          <w:bCs/>
        </w:rPr>
        <w:t xml:space="preserve"> is the </w:t>
      </w:r>
      <w:ins w:id="154" w:author="Juenger, Thomas E" w:date="2020-10-12T17:59:00Z">
        <w:r w:rsidR="00E55616">
          <w:rPr>
            <w:bCs/>
          </w:rPr>
          <w:t xml:space="preserve">marker </w:t>
        </w:r>
      </w:ins>
      <w:r>
        <w:rPr>
          <w:bCs/>
        </w:rPr>
        <w:t xml:space="preserve">genetic effect (i.e., kinship matrix), E is the environmental effects (i.e., field sites), </w:t>
      </w:r>
      <w:ins w:id="155" w:author="Juenger, Thomas E" w:date="2020-10-12T18:00:00Z">
        <w:r w:rsidR="00E55616">
          <w:rPr>
            <w:bCs/>
          </w:rPr>
          <w:t>QTL</w:t>
        </w:r>
      </w:ins>
      <w:del w:id="156" w:author="Juenger, Thomas E" w:date="2020-10-12T18:00:00Z">
        <w:r w:rsidDel="00E55616">
          <w:rPr>
            <w:bCs/>
          </w:rPr>
          <w:delText>G</w:delText>
        </w:r>
      </w:del>
      <w:r>
        <w:rPr>
          <w:bCs/>
        </w:rPr>
        <w:t xml:space="preserve"> x E is the interaction between </w:t>
      </w:r>
      <w:ins w:id="157" w:author="Juenger, Thomas E" w:date="2020-10-12T18:00:00Z">
        <w:r w:rsidR="00E55616">
          <w:rPr>
            <w:bCs/>
          </w:rPr>
          <w:t xml:space="preserve">marker </w:t>
        </w:r>
      </w:ins>
      <w:r>
        <w:rPr>
          <w:bCs/>
        </w:rPr>
        <w:t xml:space="preserve">genetic and environmental effects, </w:t>
      </w:r>
      <w:ins w:id="158" w:author="Juenger, Thomas E" w:date="2020-10-12T18:00:00Z">
        <w:r w:rsidR="00E55616">
          <w:rPr>
            <w:bCs/>
          </w:rPr>
          <w:t>kinship corresponds to the background po</w:t>
        </w:r>
      </w:ins>
      <w:ins w:id="159" w:author="Juenger, Thomas E" w:date="2020-10-12T18:59:00Z">
        <w:r w:rsidR="00DE3984">
          <w:rPr>
            <w:bCs/>
          </w:rPr>
          <w:t>l</w:t>
        </w:r>
      </w:ins>
      <w:ins w:id="160" w:author="Juenger, Thomas E" w:date="2020-10-12T18:00:00Z">
        <w:r w:rsidR="00E55616">
          <w:rPr>
            <w:bCs/>
          </w:rPr>
          <w:t xml:space="preserve">ygenic variation, </w:t>
        </w:r>
      </w:ins>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917"/>
        <w:gridCol w:w="1397"/>
        <w:gridCol w:w="698"/>
        <w:gridCol w:w="1129"/>
      </w:tblGrid>
      <w:tr w:rsidR="002621DA" w:rsidRPr="006E389A" w:rsidDel="00663879" w14:paraId="212A6E9F" w14:textId="5DB31A85" w:rsidTr="009932F8">
        <w:trPr>
          <w:cnfStyle w:val="100000000000" w:firstRow="1" w:lastRow="0" w:firstColumn="0" w:lastColumn="0" w:oddVBand="0" w:evenVBand="0" w:oddHBand="0" w:evenHBand="0" w:firstRowFirstColumn="0" w:firstRowLastColumn="0" w:lastRowFirstColumn="0" w:lastRowLastColumn="0"/>
          <w:trHeight w:val="285"/>
          <w:del w:id="161" w:author="Alice MacQueen" w:date="2020-10-28T10:24:00Z"/>
        </w:trPr>
        <w:tc>
          <w:tcPr>
            <w:tcW w:w="2500" w:type="dxa"/>
            <w:noWrap/>
            <w:hideMark/>
          </w:tcPr>
          <w:p w14:paraId="27182959" w14:textId="64532416" w:rsidR="002621DA" w:rsidRPr="006E389A" w:rsidDel="00663879" w:rsidRDefault="002621DA" w:rsidP="009932F8">
            <w:pPr>
              <w:rPr>
                <w:del w:id="162" w:author="Alice MacQueen" w:date="2020-10-28T10:24:00Z"/>
                <w:rFonts w:ascii="Calibri" w:eastAsia="Times New Roman" w:hAnsi="Calibri" w:cs="Calibri"/>
                <w:color w:val="000000"/>
              </w:rPr>
            </w:pPr>
            <w:del w:id="163" w:author="Alice MacQueen" w:date="2020-10-28T10:24:00Z">
              <w:r w:rsidDel="00663879">
                <w:rPr>
                  <w:rFonts w:ascii="Calibri" w:eastAsia="Times New Roman" w:hAnsi="Calibri" w:cs="Calibri"/>
                  <w:color w:val="000000"/>
                </w:rPr>
                <w:delText xml:space="preserve"> </w:delText>
              </w:r>
              <w:r w:rsidRPr="006E389A" w:rsidDel="00663879">
                <w:rPr>
                  <w:rFonts w:ascii="Calibri" w:eastAsia="Times New Roman" w:hAnsi="Calibri" w:cs="Calibri"/>
                  <w:color w:val="000000"/>
                </w:rPr>
                <w:delText>Site</w:delText>
              </w:r>
            </w:del>
          </w:p>
        </w:tc>
        <w:tc>
          <w:tcPr>
            <w:tcW w:w="1081" w:type="dxa"/>
            <w:noWrap/>
            <w:hideMark/>
          </w:tcPr>
          <w:p w14:paraId="64F6F852" w14:textId="5AB67747" w:rsidR="002621DA" w:rsidRPr="006E389A" w:rsidDel="00663879" w:rsidRDefault="002621DA" w:rsidP="009932F8">
            <w:pPr>
              <w:rPr>
                <w:del w:id="164" w:author="Alice MacQueen" w:date="2020-10-28T10:24:00Z"/>
                <w:rFonts w:ascii="Calibri" w:eastAsia="Times New Roman" w:hAnsi="Calibri" w:cs="Calibri"/>
                <w:color w:val="000000"/>
              </w:rPr>
            </w:pPr>
            <w:del w:id="165" w:author="Alice MacQueen" w:date="2020-10-28T10:24:00Z">
              <w:r w:rsidRPr="006E389A" w:rsidDel="00663879">
                <w:rPr>
                  <w:rFonts w:ascii="Calibri" w:eastAsia="Times New Roman" w:hAnsi="Calibri" w:cs="Calibri"/>
                  <w:color w:val="000000"/>
                </w:rPr>
                <w:delText>Latitude</w:delText>
              </w:r>
            </w:del>
          </w:p>
        </w:tc>
        <w:tc>
          <w:tcPr>
            <w:tcW w:w="1800" w:type="dxa"/>
            <w:noWrap/>
            <w:hideMark/>
          </w:tcPr>
          <w:p w14:paraId="71A15C72" w14:textId="18525DFA" w:rsidR="002621DA" w:rsidRPr="006E389A" w:rsidDel="00663879" w:rsidRDefault="002621DA" w:rsidP="009932F8">
            <w:pPr>
              <w:rPr>
                <w:del w:id="166" w:author="Alice MacQueen" w:date="2020-10-28T10:24:00Z"/>
                <w:rFonts w:ascii="Calibri" w:eastAsia="Times New Roman" w:hAnsi="Calibri" w:cs="Calibri"/>
                <w:color w:val="000000"/>
              </w:rPr>
            </w:pPr>
            <w:del w:id="167" w:author="Alice MacQueen" w:date="2020-10-28T10:24:00Z">
              <w:r w:rsidRPr="006E389A" w:rsidDel="00663879">
                <w:rPr>
                  <w:rFonts w:ascii="Calibri" w:eastAsia="Times New Roman" w:hAnsi="Calibri" w:cs="Calibri"/>
                  <w:color w:val="000000"/>
                </w:rPr>
                <w:delText>Genotypes that flowered while</w:delText>
              </w:r>
              <w:r w:rsidDel="00663879">
                <w:rPr>
                  <w:rFonts w:ascii="Calibri" w:eastAsia="Times New Roman" w:hAnsi="Calibri" w:cs="Calibri"/>
                  <w:color w:val="000000"/>
                </w:rPr>
                <w:delText>:</w:delText>
              </w:r>
            </w:del>
          </w:p>
        </w:tc>
        <w:tc>
          <w:tcPr>
            <w:tcW w:w="552" w:type="dxa"/>
            <w:noWrap/>
            <w:hideMark/>
          </w:tcPr>
          <w:p w14:paraId="56646884" w14:textId="3B821E05" w:rsidR="002621DA" w:rsidRPr="006E389A" w:rsidDel="00663879" w:rsidRDefault="002621DA" w:rsidP="009932F8">
            <w:pPr>
              <w:rPr>
                <w:del w:id="168" w:author="Alice MacQueen" w:date="2020-10-28T10:24:00Z"/>
                <w:rFonts w:ascii="Calibri" w:eastAsia="Times New Roman" w:hAnsi="Calibri" w:cs="Calibri"/>
                <w:color w:val="000000"/>
              </w:rPr>
            </w:pPr>
            <w:commentRangeStart w:id="169"/>
            <w:del w:id="170" w:author="Alice MacQueen" w:date="2020-10-28T10:24:00Z">
              <w:r w:rsidRPr="006E389A" w:rsidDel="00663879">
                <w:rPr>
                  <w:rFonts w:ascii="Calibri" w:eastAsia="Times New Roman" w:hAnsi="Calibri" w:cs="Calibri"/>
                  <w:color w:val="000000"/>
                </w:rPr>
                <w:delText>4X</w:delText>
              </w:r>
            </w:del>
          </w:p>
        </w:tc>
        <w:tc>
          <w:tcPr>
            <w:tcW w:w="661" w:type="dxa"/>
            <w:noWrap/>
            <w:hideMark/>
          </w:tcPr>
          <w:p w14:paraId="650A6764" w14:textId="585E6017" w:rsidR="002621DA" w:rsidRPr="006E389A" w:rsidDel="00663879" w:rsidRDefault="002621DA" w:rsidP="009932F8">
            <w:pPr>
              <w:rPr>
                <w:del w:id="171" w:author="Alice MacQueen" w:date="2020-10-28T10:24:00Z"/>
                <w:rFonts w:ascii="Calibri" w:eastAsia="Times New Roman" w:hAnsi="Calibri" w:cs="Calibri"/>
                <w:color w:val="000000"/>
              </w:rPr>
            </w:pPr>
            <w:del w:id="172" w:author="Alice MacQueen" w:date="2020-10-28T10:24:00Z">
              <w:r w:rsidRPr="006E389A" w:rsidDel="00663879">
                <w:rPr>
                  <w:rFonts w:ascii="Calibri" w:eastAsia="Times New Roman" w:hAnsi="Calibri" w:cs="Calibri"/>
                  <w:color w:val="000000"/>
                </w:rPr>
                <w:delText>8X</w:delText>
              </w:r>
              <w:commentRangeEnd w:id="169"/>
              <w:r w:rsidR="00B83070" w:rsidDel="00663879">
                <w:rPr>
                  <w:rStyle w:val="CommentReference"/>
                  <w:b w:val="0"/>
                  <w:bCs w:val="0"/>
                </w:rPr>
                <w:commentReference w:id="169"/>
              </w:r>
            </w:del>
          </w:p>
        </w:tc>
        <w:tc>
          <w:tcPr>
            <w:tcW w:w="1039" w:type="dxa"/>
            <w:noWrap/>
            <w:hideMark/>
          </w:tcPr>
          <w:p w14:paraId="5B2D668E" w14:textId="1DB3A6A6" w:rsidR="002621DA" w:rsidRPr="006E389A" w:rsidDel="00663879" w:rsidRDefault="002621DA" w:rsidP="009932F8">
            <w:pPr>
              <w:rPr>
                <w:del w:id="173" w:author="Alice MacQueen" w:date="2020-10-28T10:24:00Z"/>
                <w:rFonts w:ascii="Calibri" w:eastAsia="Times New Roman" w:hAnsi="Calibri" w:cs="Calibri"/>
                <w:color w:val="000000"/>
              </w:rPr>
            </w:pPr>
            <w:commentRangeStart w:id="174"/>
            <w:del w:id="175" w:author="Alice MacQueen" w:date="2020-10-28T10:24:00Z">
              <w:r w:rsidRPr="006E389A" w:rsidDel="00663879">
                <w:rPr>
                  <w:rFonts w:ascii="Calibri" w:eastAsia="Times New Roman" w:hAnsi="Calibri" w:cs="Calibri"/>
                  <w:color w:val="000000"/>
                </w:rPr>
                <w:delText>Atlantic</w:delText>
              </w:r>
              <w:commentRangeEnd w:id="174"/>
              <w:r w:rsidR="00B83070" w:rsidDel="00663879">
                <w:rPr>
                  <w:rStyle w:val="CommentReference"/>
                  <w:b w:val="0"/>
                  <w:bCs w:val="0"/>
                </w:rPr>
                <w:commentReference w:id="174"/>
              </w:r>
            </w:del>
          </w:p>
        </w:tc>
        <w:tc>
          <w:tcPr>
            <w:tcW w:w="698" w:type="dxa"/>
            <w:noWrap/>
            <w:hideMark/>
          </w:tcPr>
          <w:p w14:paraId="77C43FC2" w14:textId="5BF62808" w:rsidR="002621DA" w:rsidRPr="006E389A" w:rsidDel="00663879" w:rsidRDefault="002621DA" w:rsidP="009932F8">
            <w:pPr>
              <w:rPr>
                <w:del w:id="176" w:author="Alice MacQueen" w:date="2020-10-28T10:24:00Z"/>
                <w:rFonts w:ascii="Calibri" w:eastAsia="Times New Roman" w:hAnsi="Calibri" w:cs="Calibri"/>
                <w:color w:val="000000"/>
              </w:rPr>
            </w:pPr>
            <w:del w:id="177" w:author="Alice MacQueen" w:date="2020-10-28T10:24:00Z">
              <w:r w:rsidRPr="006E389A" w:rsidDel="00663879">
                <w:rPr>
                  <w:rFonts w:ascii="Calibri" w:eastAsia="Times New Roman" w:hAnsi="Calibri" w:cs="Calibri"/>
                  <w:color w:val="000000"/>
                </w:rPr>
                <w:delText>Gulf</w:delText>
              </w:r>
            </w:del>
          </w:p>
        </w:tc>
        <w:tc>
          <w:tcPr>
            <w:tcW w:w="1129" w:type="dxa"/>
            <w:noWrap/>
            <w:hideMark/>
          </w:tcPr>
          <w:p w14:paraId="3ECEDE14" w14:textId="0ABBB248" w:rsidR="002621DA" w:rsidRPr="006E389A" w:rsidDel="00663879" w:rsidRDefault="002621DA" w:rsidP="009932F8">
            <w:pPr>
              <w:rPr>
                <w:del w:id="178" w:author="Alice MacQueen" w:date="2020-10-28T10:24:00Z"/>
                <w:rFonts w:ascii="Calibri" w:eastAsia="Times New Roman" w:hAnsi="Calibri" w:cs="Calibri"/>
                <w:color w:val="000000"/>
              </w:rPr>
            </w:pPr>
            <w:del w:id="179" w:author="Alice MacQueen" w:date="2020-10-28T10:24:00Z">
              <w:r w:rsidRPr="006E389A" w:rsidDel="00663879">
                <w:rPr>
                  <w:rFonts w:ascii="Calibri" w:eastAsia="Times New Roman" w:hAnsi="Calibri" w:cs="Calibri"/>
                  <w:color w:val="000000"/>
                </w:rPr>
                <w:delText>Midwest</w:delText>
              </w:r>
            </w:del>
          </w:p>
        </w:tc>
      </w:tr>
      <w:tr w:rsidR="002621DA" w:rsidRPr="006E389A" w:rsidDel="00663879" w14:paraId="12F0746D" w14:textId="66606C1D" w:rsidTr="009932F8">
        <w:trPr>
          <w:trHeight w:val="285"/>
          <w:del w:id="180" w:author="Alice MacQueen" w:date="2020-10-28T10:24:00Z"/>
        </w:trPr>
        <w:tc>
          <w:tcPr>
            <w:tcW w:w="2500" w:type="dxa"/>
            <w:noWrap/>
            <w:hideMark/>
          </w:tcPr>
          <w:p w14:paraId="73E29CEE" w14:textId="057CE235" w:rsidR="002621DA" w:rsidRPr="006E389A" w:rsidDel="00663879" w:rsidRDefault="002621DA" w:rsidP="009932F8">
            <w:pPr>
              <w:rPr>
                <w:del w:id="181" w:author="Alice MacQueen" w:date="2020-10-28T10:24:00Z"/>
                <w:rFonts w:ascii="Calibri" w:eastAsia="Times New Roman" w:hAnsi="Calibri" w:cs="Calibri"/>
                <w:color w:val="000000"/>
              </w:rPr>
            </w:pPr>
            <w:del w:id="182"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57AB4820" w14:textId="21D69E62" w:rsidR="002621DA" w:rsidRPr="006E389A" w:rsidDel="00663879" w:rsidRDefault="002621DA" w:rsidP="009932F8">
            <w:pPr>
              <w:jc w:val="right"/>
              <w:rPr>
                <w:del w:id="183" w:author="Alice MacQueen" w:date="2020-10-28T10:24:00Z"/>
                <w:rFonts w:ascii="Calibri" w:eastAsia="Times New Roman" w:hAnsi="Calibri" w:cs="Calibri"/>
                <w:color w:val="000000"/>
              </w:rPr>
            </w:pPr>
            <w:del w:id="184"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60FAE298" w14:textId="6E802C09" w:rsidR="002621DA" w:rsidRPr="006E389A" w:rsidDel="00663879" w:rsidRDefault="002621DA" w:rsidP="009932F8">
            <w:pPr>
              <w:rPr>
                <w:del w:id="185" w:author="Alice MacQueen" w:date="2020-10-28T10:24:00Z"/>
                <w:rFonts w:ascii="Calibri" w:eastAsia="Times New Roman" w:hAnsi="Calibri" w:cs="Calibri"/>
                <w:color w:val="000000"/>
              </w:rPr>
            </w:pPr>
            <w:del w:id="186"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13D3BB6F" w14:textId="42F84AC3" w:rsidR="002621DA" w:rsidRPr="006E389A" w:rsidDel="00663879" w:rsidRDefault="002621DA" w:rsidP="009932F8">
            <w:pPr>
              <w:jc w:val="right"/>
              <w:rPr>
                <w:del w:id="187" w:author="Alice MacQueen" w:date="2020-10-28T10:24:00Z"/>
                <w:rFonts w:ascii="Calibri" w:eastAsia="Times New Roman" w:hAnsi="Calibri" w:cs="Calibri"/>
                <w:color w:val="000000"/>
              </w:rPr>
            </w:pPr>
            <w:del w:id="188" w:author="Alice MacQueen" w:date="2020-10-28T10:24:00Z">
              <w:r w:rsidRPr="006E389A" w:rsidDel="00663879">
                <w:rPr>
                  <w:rFonts w:ascii="Calibri" w:eastAsia="Times New Roman" w:hAnsi="Calibri" w:cs="Calibri"/>
                  <w:color w:val="000000"/>
                </w:rPr>
                <w:delText>9</w:delText>
              </w:r>
            </w:del>
          </w:p>
        </w:tc>
        <w:tc>
          <w:tcPr>
            <w:tcW w:w="661" w:type="dxa"/>
            <w:noWrap/>
            <w:hideMark/>
          </w:tcPr>
          <w:p w14:paraId="3CCA5F7A" w14:textId="5219E419" w:rsidR="002621DA" w:rsidRPr="006E389A" w:rsidDel="00663879" w:rsidRDefault="002621DA" w:rsidP="009932F8">
            <w:pPr>
              <w:jc w:val="right"/>
              <w:rPr>
                <w:del w:id="189" w:author="Alice MacQueen" w:date="2020-10-28T10:24:00Z"/>
                <w:rFonts w:ascii="Calibri" w:eastAsia="Times New Roman" w:hAnsi="Calibri" w:cs="Calibri"/>
                <w:color w:val="000000"/>
              </w:rPr>
            </w:pPr>
            <w:del w:id="190"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3ABD901B" w14:textId="16838A81" w:rsidR="002621DA" w:rsidRPr="006E389A" w:rsidDel="00663879" w:rsidRDefault="002621DA" w:rsidP="009932F8">
            <w:pPr>
              <w:jc w:val="right"/>
              <w:rPr>
                <w:del w:id="191" w:author="Alice MacQueen" w:date="2020-10-28T10:24:00Z"/>
                <w:rFonts w:ascii="Calibri" w:eastAsia="Times New Roman" w:hAnsi="Calibri" w:cs="Calibri"/>
                <w:color w:val="000000"/>
              </w:rPr>
            </w:pPr>
            <w:del w:id="192" w:author="Alice MacQueen" w:date="2020-10-28T10:24:00Z">
              <w:r w:rsidRPr="006E389A" w:rsidDel="00663879">
                <w:rPr>
                  <w:rFonts w:ascii="Calibri" w:eastAsia="Times New Roman" w:hAnsi="Calibri" w:cs="Calibri"/>
                  <w:color w:val="000000"/>
                </w:rPr>
                <w:delText>44</w:delText>
              </w:r>
            </w:del>
          </w:p>
        </w:tc>
        <w:tc>
          <w:tcPr>
            <w:tcW w:w="698" w:type="dxa"/>
            <w:noWrap/>
            <w:hideMark/>
          </w:tcPr>
          <w:p w14:paraId="154E2BE9" w14:textId="7871EDA0" w:rsidR="002621DA" w:rsidRPr="006E389A" w:rsidDel="00663879" w:rsidRDefault="002621DA" w:rsidP="009932F8">
            <w:pPr>
              <w:jc w:val="right"/>
              <w:rPr>
                <w:del w:id="193" w:author="Alice MacQueen" w:date="2020-10-28T10:24:00Z"/>
                <w:rFonts w:ascii="Calibri" w:eastAsia="Times New Roman" w:hAnsi="Calibri" w:cs="Calibri"/>
                <w:color w:val="000000"/>
              </w:rPr>
            </w:pPr>
            <w:del w:id="194" w:author="Alice MacQueen" w:date="2020-10-28T10:24:00Z">
              <w:r w:rsidRPr="006E389A" w:rsidDel="00663879">
                <w:rPr>
                  <w:rFonts w:ascii="Calibri" w:eastAsia="Times New Roman" w:hAnsi="Calibri" w:cs="Calibri"/>
                  <w:color w:val="000000"/>
                </w:rPr>
                <w:delText>23</w:delText>
              </w:r>
            </w:del>
          </w:p>
        </w:tc>
        <w:tc>
          <w:tcPr>
            <w:tcW w:w="1129" w:type="dxa"/>
            <w:noWrap/>
            <w:hideMark/>
          </w:tcPr>
          <w:p w14:paraId="72F743C9" w14:textId="7501EFFB" w:rsidR="002621DA" w:rsidRPr="006E389A" w:rsidDel="00663879" w:rsidRDefault="002621DA" w:rsidP="009932F8">
            <w:pPr>
              <w:jc w:val="right"/>
              <w:rPr>
                <w:del w:id="195" w:author="Alice MacQueen" w:date="2020-10-28T10:24:00Z"/>
                <w:rFonts w:ascii="Calibri" w:eastAsia="Times New Roman" w:hAnsi="Calibri" w:cs="Calibri"/>
                <w:color w:val="000000"/>
              </w:rPr>
            </w:pPr>
            <w:del w:id="196" w:author="Alice MacQueen" w:date="2020-10-28T10:24:00Z">
              <w:r w:rsidRPr="006E389A" w:rsidDel="00663879">
                <w:rPr>
                  <w:rFonts w:ascii="Calibri" w:eastAsia="Times New Roman" w:hAnsi="Calibri" w:cs="Calibri"/>
                  <w:color w:val="000000"/>
                </w:rPr>
                <w:delText>23</w:delText>
              </w:r>
            </w:del>
          </w:p>
        </w:tc>
      </w:tr>
      <w:tr w:rsidR="002621DA" w:rsidRPr="006E389A" w:rsidDel="00663879" w14:paraId="6300B0D7" w14:textId="03EC5201" w:rsidTr="009932F8">
        <w:trPr>
          <w:trHeight w:val="285"/>
          <w:del w:id="197" w:author="Alice MacQueen" w:date="2020-10-28T10:24:00Z"/>
        </w:trPr>
        <w:tc>
          <w:tcPr>
            <w:tcW w:w="2500" w:type="dxa"/>
            <w:noWrap/>
            <w:hideMark/>
          </w:tcPr>
          <w:p w14:paraId="2DAF3D8F" w14:textId="25BB0D94" w:rsidR="002621DA" w:rsidRPr="006E389A" w:rsidDel="00663879" w:rsidRDefault="002621DA" w:rsidP="009932F8">
            <w:pPr>
              <w:rPr>
                <w:del w:id="198" w:author="Alice MacQueen" w:date="2020-10-28T10:24:00Z"/>
                <w:rFonts w:ascii="Calibri" w:eastAsia="Times New Roman" w:hAnsi="Calibri" w:cs="Calibri"/>
                <w:color w:val="000000"/>
              </w:rPr>
            </w:pPr>
            <w:del w:id="199"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36D96720" w14:textId="14F090E6" w:rsidR="002621DA" w:rsidRPr="006E389A" w:rsidDel="00663879" w:rsidRDefault="002621DA" w:rsidP="009932F8">
            <w:pPr>
              <w:jc w:val="right"/>
              <w:rPr>
                <w:del w:id="200" w:author="Alice MacQueen" w:date="2020-10-28T10:24:00Z"/>
                <w:rFonts w:ascii="Calibri" w:eastAsia="Times New Roman" w:hAnsi="Calibri" w:cs="Calibri"/>
                <w:color w:val="000000"/>
              </w:rPr>
            </w:pPr>
            <w:del w:id="201"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4D55F7BD" w14:textId="772B2EEB" w:rsidR="002621DA" w:rsidRPr="006E389A" w:rsidDel="00663879" w:rsidRDefault="002621DA" w:rsidP="009932F8">
            <w:pPr>
              <w:rPr>
                <w:del w:id="202" w:author="Alice MacQueen" w:date="2020-10-28T10:24:00Z"/>
                <w:rFonts w:ascii="Calibri" w:eastAsia="Times New Roman" w:hAnsi="Calibri" w:cs="Calibri"/>
                <w:color w:val="000000"/>
              </w:rPr>
            </w:pPr>
            <w:del w:id="203"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60DE194" w14:textId="6865E9DF" w:rsidR="002621DA" w:rsidRPr="006E389A" w:rsidDel="00663879" w:rsidRDefault="002621DA" w:rsidP="009932F8">
            <w:pPr>
              <w:jc w:val="right"/>
              <w:rPr>
                <w:del w:id="204" w:author="Alice MacQueen" w:date="2020-10-28T10:24:00Z"/>
                <w:rFonts w:ascii="Calibri" w:eastAsia="Times New Roman" w:hAnsi="Calibri" w:cs="Calibri"/>
                <w:color w:val="000000"/>
              </w:rPr>
            </w:pPr>
            <w:del w:id="205" w:author="Alice MacQueen" w:date="2020-10-28T10:24:00Z">
              <w:r w:rsidRPr="006E389A" w:rsidDel="00663879">
                <w:rPr>
                  <w:rFonts w:ascii="Calibri" w:eastAsia="Times New Roman" w:hAnsi="Calibri" w:cs="Calibri"/>
                  <w:color w:val="000000"/>
                </w:rPr>
                <w:delText>11</w:delText>
              </w:r>
            </w:del>
          </w:p>
        </w:tc>
        <w:tc>
          <w:tcPr>
            <w:tcW w:w="661" w:type="dxa"/>
            <w:noWrap/>
            <w:hideMark/>
          </w:tcPr>
          <w:p w14:paraId="0D93D564" w14:textId="66CF2E56" w:rsidR="002621DA" w:rsidRPr="006E389A" w:rsidDel="00663879" w:rsidRDefault="002621DA" w:rsidP="009932F8">
            <w:pPr>
              <w:jc w:val="right"/>
              <w:rPr>
                <w:del w:id="206" w:author="Alice MacQueen" w:date="2020-10-28T10:24:00Z"/>
                <w:rFonts w:ascii="Calibri" w:eastAsia="Times New Roman" w:hAnsi="Calibri" w:cs="Calibri"/>
                <w:color w:val="000000"/>
              </w:rPr>
            </w:pPr>
            <w:del w:id="207" w:author="Alice MacQueen" w:date="2020-10-28T10:24:00Z">
              <w:r w:rsidRPr="006E389A" w:rsidDel="00663879">
                <w:rPr>
                  <w:rFonts w:ascii="Calibri" w:eastAsia="Times New Roman" w:hAnsi="Calibri" w:cs="Calibri"/>
                  <w:color w:val="000000"/>
                </w:rPr>
                <w:delText>4</w:delText>
              </w:r>
            </w:del>
          </w:p>
        </w:tc>
        <w:tc>
          <w:tcPr>
            <w:tcW w:w="1039" w:type="dxa"/>
            <w:noWrap/>
            <w:hideMark/>
          </w:tcPr>
          <w:p w14:paraId="7B6E2315" w14:textId="49826B7A" w:rsidR="002621DA" w:rsidRPr="006E389A" w:rsidDel="00663879" w:rsidRDefault="002621DA" w:rsidP="009932F8">
            <w:pPr>
              <w:jc w:val="right"/>
              <w:rPr>
                <w:del w:id="208" w:author="Alice MacQueen" w:date="2020-10-28T10:24:00Z"/>
                <w:rFonts w:ascii="Calibri" w:eastAsia="Times New Roman" w:hAnsi="Calibri" w:cs="Calibri"/>
                <w:color w:val="000000"/>
              </w:rPr>
            </w:pPr>
            <w:del w:id="209" w:author="Alice MacQueen" w:date="2020-10-28T10:24:00Z">
              <w:r w:rsidRPr="006E389A" w:rsidDel="00663879">
                <w:rPr>
                  <w:rFonts w:ascii="Calibri" w:eastAsia="Times New Roman" w:hAnsi="Calibri" w:cs="Calibri"/>
                  <w:color w:val="000000"/>
                </w:rPr>
                <w:delText>18</w:delText>
              </w:r>
            </w:del>
          </w:p>
        </w:tc>
        <w:tc>
          <w:tcPr>
            <w:tcW w:w="698" w:type="dxa"/>
            <w:noWrap/>
            <w:hideMark/>
          </w:tcPr>
          <w:p w14:paraId="4B44E0F4" w14:textId="688302B2" w:rsidR="002621DA" w:rsidRPr="006E389A" w:rsidDel="00663879" w:rsidRDefault="002621DA" w:rsidP="009932F8">
            <w:pPr>
              <w:jc w:val="right"/>
              <w:rPr>
                <w:del w:id="210" w:author="Alice MacQueen" w:date="2020-10-28T10:24:00Z"/>
                <w:rFonts w:ascii="Calibri" w:eastAsia="Times New Roman" w:hAnsi="Calibri" w:cs="Calibri"/>
                <w:color w:val="000000"/>
              </w:rPr>
            </w:pPr>
            <w:del w:id="211" w:author="Alice MacQueen" w:date="2020-10-28T10:24:00Z">
              <w:r w:rsidRPr="006E389A" w:rsidDel="00663879">
                <w:rPr>
                  <w:rFonts w:ascii="Calibri" w:eastAsia="Times New Roman" w:hAnsi="Calibri" w:cs="Calibri"/>
                  <w:color w:val="000000"/>
                </w:rPr>
                <w:delText>134</w:delText>
              </w:r>
            </w:del>
          </w:p>
        </w:tc>
        <w:tc>
          <w:tcPr>
            <w:tcW w:w="1129" w:type="dxa"/>
            <w:noWrap/>
            <w:hideMark/>
          </w:tcPr>
          <w:p w14:paraId="2C76C217" w14:textId="1EE9A1AE" w:rsidR="002621DA" w:rsidRPr="006E389A" w:rsidDel="00663879" w:rsidRDefault="002621DA" w:rsidP="009932F8">
            <w:pPr>
              <w:jc w:val="right"/>
              <w:rPr>
                <w:del w:id="212" w:author="Alice MacQueen" w:date="2020-10-28T10:24:00Z"/>
                <w:rFonts w:ascii="Calibri" w:eastAsia="Times New Roman" w:hAnsi="Calibri" w:cs="Calibri"/>
                <w:color w:val="000000"/>
              </w:rPr>
            </w:pPr>
            <w:del w:id="213" w:author="Alice MacQueen" w:date="2020-10-28T10:24:00Z">
              <w:r w:rsidRPr="006E389A" w:rsidDel="00663879">
                <w:rPr>
                  <w:rFonts w:ascii="Calibri" w:eastAsia="Times New Roman" w:hAnsi="Calibri" w:cs="Calibri"/>
                  <w:color w:val="000000"/>
                </w:rPr>
                <w:delText>1</w:delText>
              </w:r>
            </w:del>
          </w:p>
        </w:tc>
      </w:tr>
      <w:tr w:rsidR="002621DA" w:rsidRPr="006E389A" w:rsidDel="00663879" w14:paraId="5E6C77CD" w14:textId="1316942B" w:rsidTr="009932F8">
        <w:trPr>
          <w:trHeight w:val="285"/>
          <w:del w:id="214" w:author="Alice MacQueen" w:date="2020-10-28T10:24:00Z"/>
        </w:trPr>
        <w:tc>
          <w:tcPr>
            <w:tcW w:w="2500" w:type="dxa"/>
            <w:noWrap/>
            <w:hideMark/>
          </w:tcPr>
          <w:p w14:paraId="2C8D02B2" w14:textId="0F27A32E" w:rsidR="002621DA" w:rsidRPr="006E389A" w:rsidDel="00663879" w:rsidRDefault="002621DA" w:rsidP="009932F8">
            <w:pPr>
              <w:rPr>
                <w:del w:id="215" w:author="Alice MacQueen" w:date="2020-10-28T10:24:00Z"/>
                <w:rFonts w:ascii="Calibri" w:eastAsia="Times New Roman" w:hAnsi="Calibri" w:cs="Calibri"/>
                <w:color w:val="000000"/>
              </w:rPr>
            </w:pPr>
            <w:del w:id="216"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38AD314B" w14:textId="237410DE" w:rsidR="002621DA" w:rsidRPr="006E389A" w:rsidDel="00663879" w:rsidRDefault="002621DA" w:rsidP="009932F8">
            <w:pPr>
              <w:jc w:val="right"/>
              <w:rPr>
                <w:del w:id="217" w:author="Alice MacQueen" w:date="2020-10-28T10:24:00Z"/>
                <w:rFonts w:ascii="Calibri" w:eastAsia="Times New Roman" w:hAnsi="Calibri" w:cs="Calibri"/>
                <w:color w:val="000000"/>
              </w:rPr>
            </w:pPr>
            <w:del w:id="218"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6748E0C9" w14:textId="43D5C1AD" w:rsidR="002621DA" w:rsidRPr="006E389A" w:rsidDel="00663879" w:rsidRDefault="002621DA" w:rsidP="009932F8">
            <w:pPr>
              <w:rPr>
                <w:del w:id="219" w:author="Alice MacQueen" w:date="2020-10-28T10:24:00Z"/>
                <w:rFonts w:ascii="Calibri" w:eastAsia="Times New Roman" w:hAnsi="Calibri" w:cs="Calibri"/>
                <w:color w:val="000000"/>
              </w:rPr>
            </w:pPr>
            <w:del w:id="220"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71E4775A" w14:textId="4AD5E9E7" w:rsidR="002621DA" w:rsidRPr="006E389A" w:rsidDel="00663879" w:rsidRDefault="002621DA" w:rsidP="009932F8">
            <w:pPr>
              <w:jc w:val="right"/>
              <w:rPr>
                <w:del w:id="221" w:author="Alice MacQueen" w:date="2020-10-28T10:24:00Z"/>
                <w:rFonts w:ascii="Calibri" w:eastAsia="Times New Roman" w:hAnsi="Calibri" w:cs="Calibri"/>
                <w:color w:val="000000"/>
              </w:rPr>
            </w:pPr>
            <w:del w:id="222" w:author="Alice MacQueen" w:date="2020-10-28T10:24:00Z">
              <w:r w:rsidRPr="006E389A" w:rsidDel="00663879">
                <w:rPr>
                  <w:rFonts w:ascii="Calibri" w:eastAsia="Times New Roman" w:hAnsi="Calibri" w:cs="Calibri"/>
                  <w:color w:val="000000"/>
                </w:rPr>
                <w:delText>19</w:delText>
              </w:r>
            </w:del>
          </w:p>
        </w:tc>
        <w:tc>
          <w:tcPr>
            <w:tcW w:w="661" w:type="dxa"/>
            <w:noWrap/>
            <w:hideMark/>
          </w:tcPr>
          <w:p w14:paraId="64C3ACF5" w14:textId="0D670C03" w:rsidR="002621DA" w:rsidRPr="006E389A" w:rsidDel="00663879" w:rsidRDefault="002621DA" w:rsidP="009932F8">
            <w:pPr>
              <w:jc w:val="right"/>
              <w:rPr>
                <w:del w:id="223" w:author="Alice MacQueen" w:date="2020-10-28T10:24:00Z"/>
                <w:rFonts w:ascii="Calibri" w:eastAsia="Times New Roman" w:hAnsi="Calibri" w:cs="Calibri"/>
                <w:color w:val="000000"/>
              </w:rPr>
            </w:pPr>
            <w:del w:id="224" w:author="Alice MacQueen" w:date="2020-10-28T10:24:00Z">
              <w:r w:rsidRPr="006E389A" w:rsidDel="00663879">
                <w:rPr>
                  <w:rFonts w:ascii="Calibri" w:eastAsia="Times New Roman" w:hAnsi="Calibri" w:cs="Calibri"/>
                  <w:color w:val="000000"/>
                </w:rPr>
                <w:delText>167</w:delText>
              </w:r>
            </w:del>
          </w:p>
        </w:tc>
        <w:tc>
          <w:tcPr>
            <w:tcW w:w="1039" w:type="dxa"/>
            <w:noWrap/>
            <w:hideMark/>
          </w:tcPr>
          <w:p w14:paraId="41CF172F" w14:textId="737C61E0" w:rsidR="002621DA" w:rsidRPr="006E389A" w:rsidDel="00663879" w:rsidRDefault="002621DA" w:rsidP="009932F8">
            <w:pPr>
              <w:jc w:val="right"/>
              <w:rPr>
                <w:del w:id="225" w:author="Alice MacQueen" w:date="2020-10-28T10:24:00Z"/>
                <w:rFonts w:ascii="Calibri" w:eastAsia="Times New Roman" w:hAnsi="Calibri" w:cs="Calibri"/>
                <w:color w:val="000000"/>
              </w:rPr>
            </w:pPr>
            <w:del w:id="226" w:author="Alice MacQueen" w:date="2020-10-28T10:24:00Z">
              <w:r w:rsidRPr="006E389A" w:rsidDel="00663879">
                <w:rPr>
                  <w:rFonts w:ascii="Calibri" w:eastAsia="Times New Roman" w:hAnsi="Calibri" w:cs="Calibri"/>
                  <w:color w:val="000000"/>
                </w:rPr>
                <w:delText>206</w:delText>
              </w:r>
            </w:del>
          </w:p>
        </w:tc>
        <w:tc>
          <w:tcPr>
            <w:tcW w:w="698" w:type="dxa"/>
            <w:noWrap/>
            <w:hideMark/>
          </w:tcPr>
          <w:p w14:paraId="40B93A4B" w14:textId="421869B0" w:rsidR="002621DA" w:rsidRPr="006E389A" w:rsidDel="00663879" w:rsidRDefault="002621DA" w:rsidP="009932F8">
            <w:pPr>
              <w:jc w:val="right"/>
              <w:rPr>
                <w:del w:id="227" w:author="Alice MacQueen" w:date="2020-10-28T10:24:00Z"/>
                <w:rFonts w:ascii="Calibri" w:eastAsia="Times New Roman" w:hAnsi="Calibri" w:cs="Calibri"/>
                <w:color w:val="000000"/>
              </w:rPr>
            </w:pPr>
            <w:del w:id="228" w:author="Alice MacQueen" w:date="2020-10-28T10:24:00Z">
              <w:r w:rsidRPr="006E389A" w:rsidDel="00663879">
                <w:rPr>
                  <w:rFonts w:ascii="Calibri" w:eastAsia="Times New Roman" w:hAnsi="Calibri" w:cs="Calibri"/>
                  <w:color w:val="000000"/>
                </w:rPr>
                <w:delText>11</w:delText>
              </w:r>
            </w:del>
          </w:p>
        </w:tc>
        <w:tc>
          <w:tcPr>
            <w:tcW w:w="1129" w:type="dxa"/>
            <w:noWrap/>
            <w:hideMark/>
          </w:tcPr>
          <w:p w14:paraId="1CFE2F62" w14:textId="0C256EC1" w:rsidR="002621DA" w:rsidRPr="006E389A" w:rsidDel="00663879" w:rsidRDefault="002621DA" w:rsidP="009932F8">
            <w:pPr>
              <w:jc w:val="right"/>
              <w:rPr>
                <w:del w:id="229" w:author="Alice MacQueen" w:date="2020-10-28T10:24:00Z"/>
                <w:rFonts w:ascii="Calibri" w:eastAsia="Times New Roman" w:hAnsi="Calibri" w:cs="Calibri"/>
                <w:color w:val="000000"/>
              </w:rPr>
            </w:pPr>
            <w:del w:id="230" w:author="Alice MacQueen" w:date="2020-10-28T10:24:00Z">
              <w:r w:rsidRPr="006E389A" w:rsidDel="00663879">
                <w:rPr>
                  <w:rFonts w:ascii="Calibri" w:eastAsia="Times New Roman" w:hAnsi="Calibri" w:cs="Calibri"/>
                  <w:color w:val="000000"/>
                </w:rPr>
                <w:delText>115</w:delText>
              </w:r>
            </w:del>
          </w:p>
        </w:tc>
      </w:tr>
      <w:tr w:rsidR="002621DA" w:rsidRPr="006E389A" w:rsidDel="00663879" w14:paraId="570E4F2C" w14:textId="37FF2A1B" w:rsidTr="009932F8">
        <w:trPr>
          <w:trHeight w:val="285"/>
          <w:del w:id="231" w:author="Alice MacQueen" w:date="2020-10-28T10:24:00Z"/>
        </w:trPr>
        <w:tc>
          <w:tcPr>
            <w:tcW w:w="2500" w:type="dxa"/>
            <w:noWrap/>
            <w:hideMark/>
          </w:tcPr>
          <w:p w14:paraId="023CCBF8" w14:textId="5E6F9F82" w:rsidR="002621DA" w:rsidRPr="006E389A" w:rsidDel="00663879" w:rsidRDefault="002621DA" w:rsidP="009932F8">
            <w:pPr>
              <w:rPr>
                <w:del w:id="232" w:author="Alice MacQueen" w:date="2020-10-28T10:24:00Z"/>
                <w:rFonts w:ascii="Calibri" w:eastAsia="Times New Roman" w:hAnsi="Calibri" w:cs="Calibri"/>
                <w:color w:val="000000"/>
              </w:rPr>
            </w:pPr>
            <w:del w:id="233"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71698A0F" w14:textId="746433F6" w:rsidR="002621DA" w:rsidRPr="006E389A" w:rsidDel="00663879" w:rsidRDefault="002621DA" w:rsidP="009932F8">
            <w:pPr>
              <w:jc w:val="right"/>
              <w:rPr>
                <w:del w:id="234" w:author="Alice MacQueen" w:date="2020-10-28T10:24:00Z"/>
                <w:rFonts w:ascii="Calibri" w:eastAsia="Times New Roman" w:hAnsi="Calibri" w:cs="Calibri"/>
                <w:color w:val="000000"/>
              </w:rPr>
            </w:pPr>
            <w:del w:id="235"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78E25EA7" w14:textId="4B7B1122" w:rsidR="002621DA" w:rsidRPr="006E389A" w:rsidDel="00663879" w:rsidRDefault="002621DA" w:rsidP="009932F8">
            <w:pPr>
              <w:rPr>
                <w:del w:id="236" w:author="Alice MacQueen" w:date="2020-10-28T10:24:00Z"/>
                <w:rFonts w:ascii="Calibri" w:eastAsia="Times New Roman" w:hAnsi="Calibri" w:cs="Calibri"/>
                <w:color w:val="000000"/>
              </w:rPr>
            </w:pPr>
            <w:del w:id="237"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1F563185" w14:textId="67569C1E" w:rsidR="002621DA" w:rsidRPr="006E389A" w:rsidDel="00663879" w:rsidRDefault="002621DA" w:rsidP="009932F8">
            <w:pPr>
              <w:jc w:val="right"/>
              <w:rPr>
                <w:del w:id="238" w:author="Alice MacQueen" w:date="2020-10-28T10:24:00Z"/>
                <w:rFonts w:ascii="Calibri" w:eastAsia="Times New Roman" w:hAnsi="Calibri" w:cs="Calibri"/>
                <w:color w:val="000000"/>
              </w:rPr>
            </w:pPr>
            <w:del w:id="239" w:author="Alice MacQueen" w:date="2020-10-28T10:24:00Z">
              <w:r w:rsidRPr="006E389A" w:rsidDel="00663879">
                <w:rPr>
                  <w:rFonts w:ascii="Calibri" w:eastAsia="Times New Roman" w:hAnsi="Calibri" w:cs="Calibri"/>
                  <w:color w:val="000000"/>
                </w:rPr>
                <w:delText>12</w:delText>
              </w:r>
            </w:del>
          </w:p>
        </w:tc>
        <w:tc>
          <w:tcPr>
            <w:tcW w:w="661" w:type="dxa"/>
            <w:noWrap/>
            <w:hideMark/>
          </w:tcPr>
          <w:p w14:paraId="48B670BD" w14:textId="015E3707" w:rsidR="002621DA" w:rsidRPr="006E389A" w:rsidDel="00663879" w:rsidRDefault="002621DA" w:rsidP="009932F8">
            <w:pPr>
              <w:jc w:val="right"/>
              <w:rPr>
                <w:del w:id="240" w:author="Alice MacQueen" w:date="2020-10-28T10:24:00Z"/>
                <w:rFonts w:ascii="Calibri" w:eastAsia="Times New Roman" w:hAnsi="Calibri" w:cs="Calibri"/>
                <w:color w:val="000000"/>
              </w:rPr>
            </w:pPr>
            <w:del w:id="241" w:author="Alice MacQueen" w:date="2020-10-28T10:24:00Z">
              <w:r w:rsidRPr="006E389A" w:rsidDel="00663879">
                <w:rPr>
                  <w:rFonts w:ascii="Calibri" w:eastAsia="Times New Roman" w:hAnsi="Calibri" w:cs="Calibri"/>
                  <w:color w:val="000000"/>
                </w:rPr>
                <w:delText>66</w:delText>
              </w:r>
            </w:del>
          </w:p>
        </w:tc>
        <w:tc>
          <w:tcPr>
            <w:tcW w:w="1039" w:type="dxa"/>
            <w:noWrap/>
            <w:hideMark/>
          </w:tcPr>
          <w:p w14:paraId="1A0FF00F" w14:textId="22A23D31" w:rsidR="002621DA" w:rsidRPr="006E389A" w:rsidDel="00663879" w:rsidRDefault="002621DA" w:rsidP="009932F8">
            <w:pPr>
              <w:jc w:val="right"/>
              <w:rPr>
                <w:del w:id="242" w:author="Alice MacQueen" w:date="2020-10-28T10:24:00Z"/>
                <w:rFonts w:ascii="Calibri" w:eastAsia="Times New Roman" w:hAnsi="Calibri" w:cs="Calibri"/>
                <w:color w:val="000000"/>
              </w:rPr>
            </w:pPr>
            <w:del w:id="243" w:author="Alice MacQueen" w:date="2020-10-28T10:24:00Z">
              <w:r w:rsidRPr="006E389A" w:rsidDel="00663879">
                <w:rPr>
                  <w:rFonts w:ascii="Calibri" w:eastAsia="Times New Roman" w:hAnsi="Calibri" w:cs="Calibri"/>
                  <w:color w:val="000000"/>
                </w:rPr>
                <w:delText>56</w:delText>
              </w:r>
            </w:del>
          </w:p>
        </w:tc>
        <w:tc>
          <w:tcPr>
            <w:tcW w:w="698" w:type="dxa"/>
            <w:noWrap/>
            <w:hideMark/>
          </w:tcPr>
          <w:p w14:paraId="70792A6A" w14:textId="66C125A6" w:rsidR="002621DA" w:rsidRPr="006E389A" w:rsidDel="00663879" w:rsidRDefault="002621DA" w:rsidP="009932F8">
            <w:pPr>
              <w:jc w:val="right"/>
              <w:rPr>
                <w:del w:id="244" w:author="Alice MacQueen" w:date="2020-10-28T10:24:00Z"/>
                <w:rFonts w:ascii="Calibri" w:eastAsia="Times New Roman" w:hAnsi="Calibri" w:cs="Calibri"/>
                <w:color w:val="000000"/>
              </w:rPr>
            </w:pPr>
            <w:del w:id="245" w:author="Alice MacQueen" w:date="2020-10-28T10:24:00Z">
              <w:r w:rsidRPr="006E389A" w:rsidDel="00663879">
                <w:rPr>
                  <w:rFonts w:ascii="Calibri" w:eastAsia="Times New Roman" w:hAnsi="Calibri" w:cs="Calibri"/>
                  <w:color w:val="000000"/>
                </w:rPr>
                <w:delText>173</w:delText>
              </w:r>
            </w:del>
          </w:p>
        </w:tc>
        <w:tc>
          <w:tcPr>
            <w:tcW w:w="1129" w:type="dxa"/>
            <w:noWrap/>
            <w:hideMark/>
          </w:tcPr>
          <w:p w14:paraId="735D22D6" w14:textId="742E8708" w:rsidR="002621DA" w:rsidRPr="006E389A" w:rsidDel="00663879" w:rsidRDefault="002621DA" w:rsidP="009932F8">
            <w:pPr>
              <w:jc w:val="right"/>
              <w:rPr>
                <w:del w:id="246" w:author="Alice MacQueen" w:date="2020-10-28T10:24:00Z"/>
                <w:rFonts w:ascii="Calibri" w:eastAsia="Times New Roman" w:hAnsi="Calibri" w:cs="Calibri"/>
                <w:color w:val="000000"/>
              </w:rPr>
            </w:pPr>
            <w:del w:id="247"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9D3C8F4" w14:textId="11D4B111" w:rsidTr="009932F8">
        <w:trPr>
          <w:trHeight w:val="285"/>
          <w:del w:id="248" w:author="Alice MacQueen" w:date="2020-10-28T10:24:00Z"/>
        </w:trPr>
        <w:tc>
          <w:tcPr>
            <w:tcW w:w="2500" w:type="dxa"/>
            <w:noWrap/>
            <w:hideMark/>
          </w:tcPr>
          <w:p w14:paraId="5B002652" w14:textId="672BAC02" w:rsidR="002621DA" w:rsidRPr="006E389A" w:rsidDel="00663879" w:rsidRDefault="002621DA" w:rsidP="009932F8">
            <w:pPr>
              <w:rPr>
                <w:del w:id="249" w:author="Alice MacQueen" w:date="2020-10-28T10:24:00Z"/>
                <w:rFonts w:ascii="Calibri" w:eastAsia="Times New Roman" w:hAnsi="Calibri" w:cs="Calibri"/>
                <w:color w:val="000000"/>
              </w:rPr>
            </w:pPr>
            <w:del w:id="250"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2FCB01BD" w14:textId="76A53CE7" w:rsidR="002621DA" w:rsidRPr="006E389A" w:rsidDel="00663879" w:rsidRDefault="002621DA" w:rsidP="009932F8">
            <w:pPr>
              <w:jc w:val="right"/>
              <w:rPr>
                <w:del w:id="251" w:author="Alice MacQueen" w:date="2020-10-28T10:24:00Z"/>
                <w:rFonts w:ascii="Calibri" w:eastAsia="Times New Roman" w:hAnsi="Calibri" w:cs="Calibri"/>
                <w:color w:val="000000"/>
              </w:rPr>
            </w:pPr>
            <w:del w:id="252"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A0E835C" w14:textId="76B18F62" w:rsidR="002621DA" w:rsidRPr="006E389A" w:rsidDel="00663879" w:rsidRDefault="002621DA" w:rsidP="009932F8">
            <w:pPr>
              <w:rPr>
                <w:del w:id="253" w:author="Alice MacQueen" w:date="2020-10-28T10:24:00Z"/>
                <w:rFonts w:ascii="Calibri" w:eastAsia="Times New Roman" w:hAnsi="Calibri" w:cs="Calibri"/>
                <w:color w:val="000000"/>
              </w:rPr>
            </w:pPr>
            <w:del w:id="254"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39D20FC7" w14:textId="0522D959" w:rsidR="002621DA" w:rsidRPr="006E389A" w:rsidDel="00663879" w:rsidRDefault="002621DA" w:rsidP="009932F8">
            <w:pPr>
              <w:jc w:val="right"/>
              <w:rPr>
                <w:del w:id="255" w:author="Alice MacQueen" w:date="2020-10-28T10:24:00Z"/>
                <w:rFonts w:ascii="Calibri" w:eastAsia="Times New Roman" w:hAnsi="Calibri" w:cs="Calibri"/>
                <w:color w:val="000000"/>
              </w:rPr>
            </w:pPr>
            <w:del w:id="256" w:author="Alice MacQueen" w:date="2020-10-28T10:24:00Z">
              <w:r w:rsidRPr="006E389A" w:rsidDel="00663879">
                <w:rPr>
                  <w:rFonts w:ascii="Calibri" w:eastAsia="Times New Roman" w:hAnsi="Calibri" w:cs="Calibri"/>
                  <w:color w:val="000000"/>
                </w:rPr>
                <w:delText>8</w:delText>
              </w:r>
            </w:del>
          </w:p>
        </w:tc>
        <w:tc>
          <w:tcPr>
            <w:tcW w:w="661" w:type="dxa"/>
            <w:noWrap/>
            <w:hideMark/>
          </w:tcPr>
          <w:p w14:paraId="4AB41757" w14:textId="7B491434" w:rsidR="002621DA" w:rsidRPr="006E389A" w:rsidDel="00663879" w:rsidRDefault="002621DA" w:rsidP="009932F8">
            <w:pPr>
              <w:jc w:val="right"/>
              <w:rPr>
                <w:del w:id="257" w:author="Alice MacQueen" w:date="2020-10-28T10:24:00Z"/>
                <w:rFonts w:ascii="Calibri" w:eastAsia="Times New Roman" w:hAnsi="Calibri" w:cs="Calibri"/>
                <w:color w:val="000000"/>
              </w:rPr>
            </w:pPr>
            <w:del w:id="258" w:author="Alice MacQueen" w:date="2020-10-28T10:24:00Z">
              <w:r w:rsidRPr="006E389A" w:rsidDel="00663879">
                <w:rPr>
                  <w:rFonts w:ascii="Calibri" w:eastAsia="Times New Roman" w:hAnsi="Calibri" w:cs="Calibri"/>
                  <w:color w:val="000000"/>
                </w:rPr>
                <w:delText>7</w:delText>
              </w:r>
            </w:del>
          </w:p>
        </w:tc>
        <w:tc>
          <w:tcPr>
            <w:tcW w:w="1039" w:type="dxa"/>
            <w:noWrap/>
            <w:hideMark/>
          </w:tcPr>
          <w:p w14:paraId="79F03A78" w14:textId="32B14B3B" w:rsidR="002621DA" w:rsidRPr="006E389A" w:rsidDel="00663879" w:rsidRDefault="002621DA" w:rsidP="009932F8">
            <w:pPr>
              <w:jc w:val="right"/>
              <w:rPr>
                <w:del w:id="259" w:author="Alice MacQueen" w:date="2020-10-28T10:24:00Z"/>
                <w:rFonts w:ascii="Calibri" w:eastAsia="Times New Roman" w:hAnsi="Calibri" w:cs="Calibri"/>
                <w:color w:val="000000"/>
              </w:rPr>
            </w:pPr>
            <w:del w:id="260" w:author="Alice MacQueen" w:date="2020-10-28T10:24:00Z">
              <w:r w:rsidRPr="006E389A" w:rsidDel="00663879">
                <w:rPr>
                  <w:rFonts w:ascii="Calibri" w:eastAsia="Times New Roman" w:hAnsi="Calibri" w:cs="Calibri"/>
                  <w:color w:val="000000"/>
                </w:rPr>
                <w:delText>45</w:delText>
              </w:r>
            </w:del>
          </w:p>
        </w:tc>
        <w:tc>
          <w:tcPr>
            <w:tcW w:w="698" w:type="dxa"/>
            <w:noWrap/>
            <w:hideMark/>
          </w:tcPr>
          <w:p w14:paraId="100013F2" w14:textId="4DD7C15F" w:rsidR="002621DA" w:rsidRPr="006E389A" w:rsidDel="00663879" w:rsidRDefault="002621DA" w:rsidP="009932F8">
            <w:pPr>
              <w:jc w:val="right"/>
              <w:rPr>
                <w:del w:id="261" w:author="Alice MacQueen" w:date="2020-10-28T10:24:00Z"/>
                <w:rFonts w:ascii="Calibri" w:eastAsia="Times New Roman" w:hAnsi="Calibri" w:cs="Calibri"/>
                <w:color w:val="000000"/>
              </w:rPr>
            </w:pPr>
            <w:del w:id="262" w:author="Alice MacQueen" w:date="2020-10-28T10:24:00Z">
              <w:r w:rsidRPr="006E389A" w:rsidDel="00663879">
                <w:rPr>
                  <w:rFonts w:ascii="Calibri" w:eastAsia="Times New Roman" w:hAnsi="Calibri" w:cs="Calibri"/>
                  <w:color w:val="000000"/>
                </w:rPr>
                <w:delText>1</w:delText>
              </w:r>
            </w:del>
          </w:p>
        </w:tc>
        <w:tc>
          <w:tcPr>
            <w:tcW w:w="1129" w:type="dxa"/>
            <w:noWrap/>
            <w:hideMark/>
          </w:tcPr>
          <w:p w14:paraId="6E09D240" w14:textId="62B6973C" w:rsidR="002621DA" w:rsidRPr="006E389A" w:rsidDel="00663879" w:rsidRDefault="002621DA" w:rsidP="009932F8">
            <w:pPr>
              <w:jc w:val="right"/>
              <w:rPr>
                <w:del w:id="263" w:author="Alice MacQueen" w:date="2020-10-28T10:24:00Z"/>
                <w:rFonts w:ascii="Calibri" w:eastAsia="Times New Roman" w:hAnsi="Calibri" w:cs="Calibri"/>
                <w:color w:val="000000"/>
              </w:rPr>
            </w:pPr>
            <w:del w:id="264" w:author="Alice MacQueen" w:date="2020-10-28T10:24:00Z">
              <w:r w:rsidRPr="006E389A" w:rsidDel="00663879">
                <w:rPr>
                  <w:rFonts w:ascii="Calibri" w:eastAsia="Times New Roman" w:hAnsi="Calibri" w:cs="Calibri"/>
                  <w:color w:val="000000"/>
                </w:rPr>
                <w:delText>46</w:delText>
              </w:r>
            </w:del>
          </w:p>
        </w:tc>
      </w:tr>
      <w:tr w:rsidR="002621DA" w:rsidRPr="006E389A" w:rsidDel="00663879" w14:paraId="15AA1ADC" w14:textId="55BF2C47" w:rsidTr="009932F8">
        <w:trPr>
          <w:trHeight w:val="285"/>
          <w:del w:id="265" w:author="Alice MacQueen" w:date="2020-10-28T10:24:00Z"/>
        </w:trPr>
        <w:tc>
          <w:tcPr>
            <w:tcW w:w="2500" w:type="dxa"/>
            <w:noWrap/>
            <w:hideMark/>
          </w:tcPr>
          <w:p w14:paraId="1CD0FB1B" w14:textId="488D7626" w:rsidR="002621DA" w:rsidRPr="006E389A" w:rsidDel="00663879" w:rsidRDefault="002621DA" w:rsidP="009932F8">
            <w:pPr>
              <w:rPr>
                <w:del w:id="266" w:author="Alice MacQueen" w:date="2020-10-28T10:24:00Z"/>
                <w:rFonts w:ascii="Calibri" w:eastAsia="Times New Roman" w:hAnsi="Calibri" w:cs="Calibri"/>
                <w:color w:val="000000"/>
              </w:rPr>
            </w:pPr>
            <w:del w:id="267"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183DF2B5" w14:textId="25881006" w:rsidR="002621DA" w:rsidRPr="006E389A" w:rsidDel="00663879" w:rsidRDefault="002621DA" w:rsidP="009932F8">
            <w:pPr>
              <w:jc w:val="right"/>
              <w:rPr>
                <w:del w:id="268" w:author="Alice MacQueen" w:date="2020-10-28T10:24:00Z"/>
                <w:rFonts w:ascii="Calibri" w:eastAsia="Times New Roman" w:hAnsi="Calibri" w:cs="Calibri"/>
                <w:color w:val="000000"/>
              </w:rPr>
            </w:pPr>
            <w:del w:id="269"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B94D090" w14:textId="54BDE6A9" w:rsidR="002621DA" w:rsidRPr="006E389A" w:rsidDel="00663879" w:rsidRDefault="002621DA" w:rsidP="009932F8">
            <w:pPr>
              <w:rPr>
                <w:del w:id="270" w:author="Alice MacQueen" w:date="2020-10-28T10:24:00Z"/>
                <w:rFonts w:ascii="Calibri" w:eastAsia="Times New Roman" w:hAnsi="Calibri" w:cs="Calibri"/>
                <w:color w:val="000000"/>
              </w:rPr>
            </w:pPr>
            <w:del w:id="271"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3711F0BD" w14:textId="7A332B53" w:rsidR="002621DA" w:rsidRPr="006E389A" w:rsidDel="00663879" w:rsidRDefault="002621DA" w:rsidP="009932F8">
            <w:pPr>
              <w:jc w:val="right"/>
              <w:rPr>
                <w:del w:id="272" w:author="Alice MacQueen" w:date="2020-10-28T10:24:00Z"/>
                <w:rFonts w:ascii="Calibri" w:eastAsia="Times New Roman" w:hAnsi="Calibri" w:cs="Calibri"/>
                <w:color w:val="000000"/>
              </w:rPr>
            </w:pPr>
            <w:del w:id="273"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464D66FD" w14:textId="086821DC" w:rsidR="002621DA" w:rsidRPr="006E389A" w:rsidDel="00663879" w:rsidRDefault="002621DA" w:rsidP="009932F8">
            <w:pPr>
              <w:jc w:val="right"/>
              <w:rPr>
                <w:del w:id="274" w:author="Alice MacQueen" w:date="2020-10-28T10:24:00Z"/>
                <w:rFonts w:ascii="Calibri" w:eastAsia="Times New Roman" w:hAnsi="Calibri" w:cs="Calibri"/>
                <w:color w:val="000000"/>
              </w:rPr>
            </w:pPr>
            <w:del w:id="275" w:author="Alice MacQueen" w:date="2020-10-28T10:24:00Z">
              <w:r w:rsidRPr="006E389A" w:rsidDel="00663879">
                <w:rPr>
                  <w:rFonts w:ascii="Calibri" w:eastAsia="Times New Roman" w:hAnsi="Calibri" w:cs="Calibri"/>
                  <w:color w:val="000000"/>
                </w:rPr>
                <w:delText>6</w:delText>
              </w:r>
            </w:del>
          </w:p>
        </w:tc>
        <w:tc>
          <w:tcPr>
            <w:tcW w:w="1039" w:type="dxa"/>
            <w:noWrap/>
            <w:hideMark/>
          </w:tcPr>
          <w:p w14:paraId="2274DA11" w14:textId="5C847398" w:rsidR="002621DA" w:rsidRPr="006E389A" w:rsidDel="00663879" w:rsidRDefault="002621DA" w:rsidP="009932F8">
            <w:pPr>
              <w:jc w:val="right"/>
              <w:rPr>
                <w:del w:id="276" w:author="Alice MacQueen" w:date="2020-10-28T10:24:00Z"/>
                <w:rFonts w:ascii="Calibri" w:eastAsia="Times New Roman" w:hAnsi="Calibri" w:cs="Calibri"/>
                <w:color w:val="000000"/>
              </w:rPr>
            </w:pPr>
            <w:del w:id="277" w:author="Alice MacQueen" w:date="2020-10-28T10:24:00Z">
              <w:r w:rsidRPr="006E389A" w:rsidDel="00663879">
                <w:rPr>
                  <w:rFonts w:ascii="Calibri" w:eastAsia="Times New Roman" w:hAnsi="Calibri" w:cs="Calibri"/>
                  <w:color w:val="000000"/>
                </w:rPr>
                <w:delText>62</w:delText>
              </w:r>
            </w:del>
          </w:p>
        </w:tc>
        <w:tc>
          <w:tcPr>
            <w:tcW w:w="698" w:type="dxa"/>
            <w:noWrap/>
            <w:hideMark/>
          </w:tcPr>
          <w:p w14:paraId="77DE9610" w14:textId="7D35DD50" w:rsidR="002621DA" w:rsidRPr="006E389A" w:rsidDel="00663879" w:rsidRDefault="002621DA" w:rsidP="009932F8">
            <w:pPr>
              <w:jc w:val="right"/>
              <w:rPr>
                <w:del w:id="278" w:author="Alice MacQueen" w:date="2020-10-28T10:24:00Z"/>
                <w:rFonts w:ascii="Calibri" w:eastAsia="Times New Roman" w:hAnsi="Calibri" w:cs="Calibri"/>
                <w:color w:val="000000"/>
              </w:rPr>
            </w:pPr>
            <w:del w:id="279" w:author="Alice MacQueen" w:date="2020-10-28T10:24:00Z">
              <w:r w:rsidRPr="006E389A" w:rsidDel="00663879">
                <w:rPr>
                  <w:rFonts w:ascii="Calibri" w:eastAsia="Times New Roman" w:hAnsi="Calibri" w:cs="Calibri"/>
                  <w:color w:val="000000"/>
                </w:rPr>
                <w:delText>193</w:delText>
              </w:r>
            </w:del>
          </w:p>
        </w:tc>
        <w:tc>
          <w:tcPr>
            <w:tcW w:w="1129" w:type="dxa"/>
            <w:noWrap/>
            <w:hideMark/>
          </w:tcPr>
          <w:p w14:paraId="312FE67D" w14:textId="1E8E577E" w:rsidR="002621DA" w:rsidRPr="006E389A" w:rsidDel="00663879" w:rsidRDefault="002621DA" w:rsidP="009932F8">
            <w:pPr>
              <w:jc w:val="right"/>
              <w:rPr>
                <w:del w:id="280" w:author="Alice MacQueen" w:date="2020-10-28T10:24:00Z"/>
                <w:rFonts w:ascii="Calibri" w:eastAsia="Times New Roman" w:hAnsi="Calibri" w:cs="Calibri"/>
                <w:color w:val="000000"/>
              </w:rPr>
            </w:pPr>
            <w:del w:id="281" w:author="Alice MacQueen" w:date="2020-10-28T10:24:00Z">
              <w:r w:rsidRPr="006E389A" w:rsidDel="00663879">
                <w:rPr>
                  <w:rFonts w:ascii="Calibri" w:eastAsia="Times New Roman" w:hAnsi="Calibri" w:cs="Calibri"/>
                  <w:color w:val="000000"/>
                </w:rPr>
                <w:delText>15</w:delText>
              </w:r>
            </w:del>
          </w:p>
        </w:tc>
      </w:tr>
      <w:tr w:rsidR="002621DA" w:rsidRPr="006E389A" w:rsidDel="00663879" w14:paraId="4AB615AE" w14:textId="7027F5A8" w:rsidTr="009932F8">
        <w:trPr>
          <w:trHeight w:val="285"/>
          <w:del w:id="282" w:author="Alice MacQueen" w:date="2020-10-28T10:24:00Z"/>
        </w:trPr>
        <w:tc>
          <w:tcPr>
            <w:tcW w:w="2500" w:type="dxa"/>
            <w:noWrap/>
            <w:hideMark/>
          </w:tcPr>
          <w:p w14:paraId="39D52E68" w14:textId="3ABCC2EB" w:rsidR="002621DA" w:rsidRPr="006E389A" w:rsidDel="00663879" w:rsidRDefault="002621DA" w:rsidP="009932F8">
            <w:pPr>
              <w:rPr>
                <w:del w:id="283" w:author="Alice MacQueen" w:date="2020-10-28T10:24:00Z"/>
                <w:rFonts w:ascii="Calibri" w:eastAsia="Times New Roman" w:hAnsi="Calibri" w:cs="Calibri"/>
                <w:color w:val="000000"/>
              </w:rPr>
            </w:pPr>
            <w:del w:id="284"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4262265F" w14:textId="5687DC64" w:rsidR="002621DA" w:rsidRPr="006E389A" w:rsidDel="00663879" w:rsidRDefault="002621DA" w:rsidP="009932F8">
            <w:pPr>
              <w:jc w:val="right"/>
              <w:rPr>
                <w:del w:id="285" w:author="Alice MacQueen" w:date="2020-10-28T10:24:00Z"/>
                <w:rFonts w:ascii="Calibri" w:eastAsia="Times New Roman" w:hAnsi="Calibri" w:cs="Calibri"/>
                <w:color w:val="000000"/>
              </w:rPr>
            </w:pPr>
            <w:del w:id="286"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4A66D524" w14:textId="78ACB60C" w:rsidR="002621DA" w:rsidRPr="006E389A" w:rsidDel="00663879" w:rsidRDefault="002621DA" w:rsidP="009932F8">
            <w:pPr>
              <w:rPr>
                <w:del w:id="287" w:author="Alice MacQueen" w:date="2020-10-28T10:24:00Z"/>
                <w:rFonts w:ascii="Calibri" w:eastAsia="Times New Roman" w:hAnsi="Calibri" w:cs="Calibri"/>
                <w:color w:val="000000"/>
              </w:rPr>
            </w:pPr>
            <w:del w:id="288"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660B9C9E" w14:textId="2D9B29DF" w:rsidR="002621DA" w:rsidRPr="006E389A" w:rsidDel="00663879" w:rsidRDefault="002621DA" w:rsidP="009932F8">
            <w:pPr>
              <w:jc w:val="right"/>
              <w:rPr>
                <w:del w:id="289" w:author="Alice MacQueen" w:date="2020-10-28T10:24:00Z"/>
                <w:rFonts w:ascii="Calibri" w:eastAsia="Times New Roman" w:hAnsi="Calibri" w:cs="Calibri"/>
                <w:color w:val="000000"/>
              </w:rPr>
            </w:pPr>
            <w:del w:id="290" w:author="Alice MacQueen" w:date="2020-10-28T10:24:00Z">
              <w:r w:rsidRPr="006E389A" w:rsidDel="00663879">
                <w:rPr>
                  <w:rFonts w:ascii="Calibri" w:eastAsia="Times New Roman" w:hAnsi="Calibri" w:cs="Calibri"/>
                  <w:color w:val="000000"/>
                </w:rPr>
                <w:delText>1</w:delText>
              </w:r>
            </w:del>
          </w:p>
        </w:tc>
        <w:tc>
          <w:tcPr>
            <w:tcW w:w="661" w:type="dxa"/>
            <w:noWrap/>
            <w:hideMark/>
          </w:tcPr>
          <w:p w14:paraId="668451BB" w14:textId="4A4C5777" w:rsidR="002621DA" w:rsidRPr="006E389A" w:rsidDel="00663879" w:rsidRDefault="002621DA" w:rsidP="009932F8">
            <w:pPr>
              <w:jc w:val="right"/>
              <w:rPr>
                <w:del w:id="291" w:author="Alice MacQueen" w:date="2020-10-28T10:24:00Z"/>
                <w:rFonts w:ascii="Calibri" w:eastAsia="Times New Roman" w:hAnsi="Calibri" w:cs="Calibri"/>
                <w:color w:val="000000"/>
              </w:rPr>
            </w:pPr>
            <w:del w:id="292" w:author="Alice MacQueen" w:date="2020-10-28T10:24:00Z">
              <w:r w:rsidRPr="006E389A" w:rsidDel="00663879">
                <w:rPr>
                  <w:rFonts w:ascii="Calibri" w:eastAsia="Times New Roman" w:hAnsi="Calibri" w:cs="Calibri"/>
                  <w:color w:val="000000"/>
                </w:rPr>
                <w:delText>0</w:delText>
              </w:r>
            </w:del>
          </w:p>
        </w:tc>
        <w:tc>
          <w:tcPr>
            <w:tcW w:w="1039" w:type="dxa"/>
            <w:noWrap/>
            <w:hideMark/>
          </w:tcPr>
          <w:p w14:paraId="7D406831" w14:textId="1DF00B00" w:rsidR="002621DA" w:rsidRPr="006E389A" w:rsidDel="00663879" w:rsidRDefault="002621DA" w:rsidP="009932F8">
            <w:pPr>
              <w:jc w:val="right"/>
              <w:rPr>
                <w:del w:id="293" w:author="Alice MacQueen" w:date="2020-10-28T10:24:00Z"/>
                <w:rFonts w:ascii="Calibri" w:eastAsia="Times New Roman" w:hAnsi="Calibri" w:cs="Calibri"/>
                <w:color w:val="000000"/>
              </w:rPr>
            </w:pPr>
            <w:del w:id="294" w:author="Alice MacQueen" w:date="2020-10-28T10:24:00Z">
              <w:r w:rsidRPr="006E389A" w:rsidDel="00663879">
                <w:rPr>
                  <w:rFonts w:ascii="Calibri" w:eastAsia="Times New Roman" w:hAnsi="Calibri" w:cs="Calibri"/>
                  <w:color w:val="000000"/>
                </w:rPr>
                <w:delText>2</w:delText>
              </w:r>
            </w:del>
          </w:p>
        </w:tc>
        <w:tc>
          <w:tcPr>
            <w:tcW w:w="698" w:type="dxa"/>
            <w:noWrap/>
            <w:hideMark/>
          </w:tcPr>
          <w:p w14:paraId="2AEA2A45" w14:textId="3FB20652" w:rsidR="002621DA" w:rsidRPr="006E389A" w:rsidDel="00663879" w:rsidRDefault="002621DA" w:rsidP="009932F8">
            <w:pPr>
              <w:jc w:val="right"/>
              <w:rPr>
                <w:del w:id="295" w:author="Alice MacQueen" w:date="2020-10-28T10:24:00Z"/>
                <w:rFonts w:ascii="Calibri" w:eastAsia="Times New Roman" w:hAnsi="Calibri" w:cs="Calibri"/>
                <w:color w:val="000000"/>
              </w:rPr>
            </w:pPr>
            <w:del w:id="296"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74646651" w14:textId="193A6456" w:rsidR="002621DA" w:rsidRPr="006E389A" w:rsidDel="00663879" w:rsidRDefault="002621DA" w:rsidP="009932F8">
            <w:pPr>
              <w:jc w:val="right"/>
              <w:rPr>
                <w:del w:id="297" w:author="Alice MacQueen" w:date="2020-10-28T10:24:00Z"/>
                <w:rFonts w:ascii="Calibri" w:eastAsia="Times New Roman" w:hAnsi="Calibri" w:cs="Calibri"/>
                <w:color w:val="000000"/>
              </w:rPr>
            </w:pPr>
            <w:del w:id="298" w:author="Alice MacQueen" w:date="2020-10-28T10:24:00Z">
              <w:r w:rsidRPr="006E389A" w:rsidDel="00663879">
                <w:rPr>
                  <w:rFonts w:ascii="Calibri" w:eastAsia="Times New Roman" w:hAnsi="Calibri" w:cs="Calibri"/>
                  <w:color w:val="000000"/>
                </w:rPr>
                <w:delText>2</w:delText>
              </w:r>
            </w:del>
          </w:p>
        </w:tc>
      </w:tr>
      <w:tr w:rsidR="002621DA" w:rsidRPr="006E389A" w:rsidDel="00663879" w14:paraId="387F1E03" w14:textId="0B07A83E" w:rsidTr="009932F8">
        <w:trPr>
          <w:trHeight w:val="285"/>
          <w:del w:id="299" w:author="Alice MacQueen" w:date="2020-10-28T10:24:00Z"/>
        </w:trPr>
        <w:tc>
          <w:tcPr>
            <w:tcW w:w="2500" w:type="dxa"/>
            <w:noWrap/>
            <w:hideMark/>
          </w:tcPr>
          <w:p w14:paraId="466A8F8C" w14:textId="78E61360" w:rsidR="002621DA" w:rsidRPr="006E389A" w:rsidDel="00663879" w:rsidRDefault="002621DA" w:rsidP="009932F8">
            <w:pPr>
              <w:rPr>
                <w:del w:id="300" w:author="Alice MacQueen" w:date="2020-10-28T10:24:00Z"/>
                <w:rFonts w:ascii="Calibri" w:eastAsia="Times New Roman" w:hAnsi="Calibri" w:cs="Calibri"/>
                <w:color w:val="000000"/>
              </w:rPr>
            </w:pPr>
            <w:del w:id="301"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0111D7D0" w14:textId="7B15CAF0" w:rsidR="002621DA" w:rsidRPr="006E389A" w:rsidDel="00663879" w:rsidRDefault="002621DA" w:rsidP="009932F8">
            <w:pPr>
              <w:jc w:val="right"/>
              <w:rPr>
                <w:del w:id="302" w:author="Alice MacQueen" w:date="2020-10-28T10:24:00Z"/>
                <w:rFonts w:ascii="Calibri" w:eastAsia="Times New Roman" w:hAnsi="Calibri" w:cs="Calibri"/>
                <w:color w:val="000000"/>
              </w:rPr>
            </w:pPr>
            <w:del w:id="303"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2490F3E5" w14:textId="2E68DEB3" w:rsidR="002621DA" w:rsidRPr="006E389A" w:rsidDel="00663879" w:rsidRDefault="002621DA" w:rsidP="009932F8">
            <w:pPr>
              <w:rPr>
                <w:del w:id="304" w:author="Alice MacQueen" w:date="2020-10-28T10:24:00Z"/>
                <w:rFonts w:ascii="Calibri" w:eastAsia="Times New Roman" w:hAnsi="Calibri" w:cs="Calibri"/>
                <w:color w:val="000000"/>
              </w:rPr>
            </w:pPr>
            <w:del w:id="305"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7E96DE9" w14:textId="55F23325" w:rsidR="002621DA" w:rsidRPr="006E389A" w:rsidDel="00663879" w:rsidRDefault="002621DA" w:rsidP="009932F8">
            <w:pPr>
              <w:jc w:val="right"/>
              <w:rPr>
                <w:del w:id="306" w:author="Alice MacQueen" w:date="2020-10-28T10:24:00Z"/>
                <w:rFonts w:ascii="Calibri" w:eastAsia="Times New Roman" w:hAnsi="Calibri" w:cs="Calibri"/>
                <w:color w:val="000000"/>
              </w:rPr>
            </w:pPr>
            <w:del w:id="307"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012A6132" w14:textId="04C32A41" w:rsidR="002621DA" w:rsidRPr="006E389A" w:rsidDel="00663879" w:rsidRDefault="002621DA" w:rsidP="009932F8">
            <w:pPr>
              <w:jc w:val="right"/>
              <w:rPr>
                <w:del w:id="308" w:author="Alice MacQueen" w:date="2020-10-28T10:24:00Z"/>
                <w:rFonts w:ascii="Calibri" w:eastAsia="Times New Roman" w:hAnsi="Calibri" w:cs="Calibri"/>
                <w:color w:val="000000"/>
              </w:rPr>
            </w:pPr>
            <w:del w:id="309"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51DF795B" w14:textId="6E8EFE4B" w:rsidR="002621DA" w:rsidRPr="006E389A" w:rsidDel="00663879" w:rsidRDefault="002621DA" w:rsidP="009932F8">
            <w:pPr>
              <w:jc w:val="right"/>
              <w:rPr>
                <w:del w:id="310" w:author="Alice MacQueen" w:date="2020-10-28T10:24:00Z"/>
                <w:rFonts w:ascii="Calibri" w:eastAsia="Times New Roman" w:hAnsi="Calibri" w:cs="Calibri"/>
                <w:color w:val="000000"/>
              </w:rPr>
            </w:pPr>
            <w:del w:id="311" w:author="Alice MacQueen" w:date="2020-10-28T10:24:00Z">
              <w:r w:rsidRPr="006E389A" w:rsidDel="00663879">
                <w:rPr>
                  <w:rFonts w:ascii="Calibri" w:eastAsia="Times New Roman" w:hAnsi="Calibri" w:cs="Calibri"/>
                  <w:color w:val="000000"/>
                </w:rPr>
                <w:delText>86</w:delText>
              </w:r>
            </w:del>
          </w:p>
        </w:tc>
        <w:tc>
          <w:tcPr>
            <w:tcW w:w="698" w:type="dxa"/>
            <w:noWrap/>
            <w:hideMark/>
          </w:tcPr>
          <w:p w14:paraId="053F68C3" w14:textId="6DBD04D6" w:rsidR="002621DA" w:rsidRPr="006E389A" w:rsidDel="00663879" w:rsidRDefault="002621DA" w:rsidP="009932F8">
            <w:pPr>
              <w:jc w:val="right"/>
              <w:rPr>
                <w:del w:id="312" w:author="Alice MacQueen" w:date="2020-10-28T10:24:00Z"/>
                <w:rFonts w:ascii="Calibri" w:eastAsia="Times New Roman" w:hAnsi="Calibri" w:cs="Calibri"/>
                <w:color w:val="000000"/>
              </w:rPr>
            </w:pPr>
            <w:del w:id="313" w:author="Alice MacQueen" w:date="2020-10-28T10:24:00Z">
              <w:r w:rsidRPr="006E389A" w:rsidDel="00663879">
                <w:rPr>
                  <w:rFonts w:ascii="Calibri" w:eastAsia="Times New Roman" w:hAnsi="Calibri" w:cs="Calibri"/>
                  <w:color w:val="000000"/>
                </w:rPr>
                <w:delText>83</w:delText>
              </w:r>
            </w:del>
          </w:p>
        </w:tc>
        <w:tc>
          <w:tcPr>
            <w:tcW w:w="1129" w:type="dxa"/>
            <w:noWrap/>
            <w:hideMark/>
          </w:tcPr>
          <w:p w14:paraId="6CA2B177" w14:textId="587E942F" w:rsidR="002621DA" w:rsidRPr="006E389A" w:rsidDel="00663879" w:rsidRDefault="002621DA" w:rsidP="009932F8">
            <w:pPr>
              <w:jc w:val="right"/>
              <w:rPr>
                <w:del w:id="314" w:author="Alice MacQueen" w:date="2020-10-28T10:24:00Z"/>
                <w:rFonts w:ascii="Calibri" w:eastAsia="Times New Roman" w:hAnsi="Calibri" w:cs="Calibri"/>
                <w:color w:val="000000"/>
              </w:rPr>
            </w:pPr>
            <w:del w:id="315" w:author="Alice MacQueen" w:date="2020-10-28T10:24:00Z">
              <w:r w:rsidRPr="006E389A" w:rsidDel="00663879">
                <w:rPr>
                  <w:rFonts w:ascii="Calibri" w:eastAsia="Times New Roman" w:hAnsi="Calibri" w:cs="Calibri"/>
                  <w:color w:val="000000"/>
                </w:rPr>
                <w:delText>52</w:delText>
              </w:r>
            </w:del>
          </w:p>
        </w:tc>
      </w:tr>
      <w:tr w:rsidR="002621DA" w:rsidRPr="006E389A" w:rsidDel="00663879" w14:paraId="4090B01E" w14:textId="4E38228A" w:rsidTr="009932F8">
        <w:trPr>
          <w:trHeight w:val="285"/>
          <w:del w:id="316" w:author="Alice MacQueen" w:date="2020-10-28T10:24:00Z"/>
        </w:trPr>
        <w:tc>
          <w:tcPr>
            <w:tcW w:w="2500" w:type="dxa"/>
            <w:noWrap/>
            <w:hideMark/>
          </w:tcPr>
          <w:p w14:paraId="7FAF359F" w14:textId="5EA93595" w:rsidR="002621DA" w:rsidRPr="006E389A" w:rsidDel="00663879" w:rsidRDefault="002621DA" w:rsidP="009932F8">
            <w:pPr>
              <w:rPr>
                <w:del w:id="317" w:author="Alice MacQueen" w:date="2020-10-28T10:24:00Z"/>
                <w:rFonts w:ascii="Calibri" w:eastAsia="Times New Roman" w:hAnsi="Calibri" w:cs="Calibri"/>
                <w:color w:val="000000"/>
              </w:rPr>
            </w:pPr>
            <w:del w:id="318"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7FA92179" w14:textId="7D23C96A" w:rsidR="002621DA" w:rsidRPr="006E389A" w:rsidDel="00663879" w:rsidRDefault="002621DA" w:rsidP="009932F8">
            <w:pPr>
              <w:jc w:val="right"/>
              <w:rPr>
                <w:del w:id="319" w:author="Alice MacQueen" w:date="2020-10-28T10:24:00Z"/>
                <w:rFonts w:ascii="Calibri" w:eastAsia="Times New Roman" w:hAnsi="Calibri" w:cs="Calibri"/>
                <w:color w:val="000000"/>
              </w:rPr>
            </w:pPr>
            <w:del w:id="320"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167623F5" w14:textId="6A270A29" w:rsidR="002621DA" w:rsidRPr="006E389A" w:rsidDel="00663879" w:rsidRDefault="002621DA" w:rsidP="009932F8">
            <w:pPr>
              <w:rPr>
                <w:del w:id="321" w:author="Alice MacQueen" w:date="2020-10-28T10:24:00Z"/>
                <w:rFonts w:ascii="Calibri" w:eastAsia="Times New Roman" w:hAnsi="Calibri" w:cs="Calibri"/>
                <w:color w:val="000000"/>
              </w:rPr>
            </w:pPr>
            <w:del w:id="322"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4D4E315D" w14:textId="6946DEDB" w:rsidR="002621DA" w:rsidRPr="006E389A" w:rsidDel="00663879" w:rsidRDefault="002621DA" w:rsidP="009932F8">
            <w:pPr>
              <w:jc w:val="right"/>
              <w:rPr>
                <w:del w:id="323" w:author="Alice MacQueen" w:date="2020-10-28T10:24:00Z"/>
                <w:rFonts w:ascii="Calibri" w:eastAsia="Times New Roman" w:hAnsi="Calibri" w:cs="Calibri"/>
                <w:color w:val="000000"/>
              </w:rPr>
            </w:pPr>
            <w:del w:id="324"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BC8A1F0" w14:textId="61E6E1F6" w:rsidR="002621DA" w:rsidRPr="006E389A" w:rsidDel="00663879" w:rsidRDefault="002621DA" w:rsidP="009932F8">
            <w:pPr>
              <w:jc w:val="right"/>
              <w:rPr>
                <w:del w:id="325" w:author="Alice MacQueen" w:date="2020-10-28T10:24:00Z"/>
                <w:rFonts w:ascii="Calibri" w:eastAsia="Times New Roman" w:hAnsi="Calibri" w:cs="Calibri"/>
                <w:color w:val="000000"/>
              </w:rPr>
            </w:pPr>
            <w:del w:id="326" w:author="Alice MacQueen" w:date="2020-10-28T10:24:00Z">
              <w:r w:rsidRPr="006E389A" w:rsidDel="00663879">
                <w:rPr>
                  <w:rFonts w:ascii="Calibri" w:eastAsia="Times New Roman" w:hAnsi="Calibri" w:cs="Calibri"/>
                  <w:color w:val="000000"/>
                </w:rPr>
                <w:delText>3</w:delText>
              </w:r>
            </w:del>
          </w:p>
        </w:tc>
        <w:tc>
          <w:tcPr>
            <w:tcW w:w="1039" w:type="dxa"/>
            <w:noWrap/>
            <w:hideMark/>
          </w:tcPr>
          <w:p w14:paraId="6AF95644" w14:textId="1243FDCE" w:rsidR="002621DA" w:rsidRPr="006E389A" w:rsidDel="00663879" w:rsidRDefault="002621DA" w:rsidP="009932F8">
            <w:pPr>
              <w:jc w:val="right"/>
              <w:rPr>
                <w:del w:id="327" w:author="Alice MacQueen" w:date="2020-10-28T10:24:00Z"/>
                <w:rFonts w:ascii="Calibri" w:eastAsia="Times New Roman" w:hAnsi="Calibri" w:cs="Calibri"/>
                <w:color w:val="000000"/>
              </w:rPr>
            </w:pPr>
            <w:del w:id="328"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7A6F65FC" w14:textId="3CC6891E" w:rsidR="002621DA" w:rsidRPr="006E389A" w:rsidDel="00663879" w:rsidRDefault="002621DA" w:rsidP="009932F8">
            <w:pPr>
              <w:jc w:val="right"/>
              <w:rPr>
                <w:del w:id="329" w:author="Alice MacQueen" w:date="2020-10-28T10:24:00Z"/>
                <w:rFonts w:ascii="Calibri" w:eastAsia="Times New Roman" w:hAnsi="Calibri" w:cs="Calibri"/>
                <w:color w:val="000000"/>
              </w:rPr>
            </w:pPr>
            <w:del w:id="330"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1EA87B58" w14:textId="02569253" w:rsidR="002621DA" w:rsidRPr="006E389A" w:rsidDel="00663879" w:rsidRDefault="002621DA" w:rsidP="009932F8">
            <w:pPr>
              <w:jc w:val="right"/>
              <w:rPr>
                <w:del w:id="331" w:author="Alice MacQueen" w:date="2020-10-28T10:24:00Z"/>
                <w:rFonts w:ascii="Calibri" w:eastAsia="Times New Roman" w:hAnsi="Calibri" w:cs="Calibri"/>
                <w:color w:val="000000"/>
              </w:rPr>
            </w:pPr>
            <w:del w:id="332"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CA87303" w14:textId="46E21665" w:rsidTr="009932F8">
        <w:trPr>
          <w:trHeight w:val="285"/>
          <w:del w:id="333" w:author="Alice MacQueen" w:date="2020-10-28T10:24:00Z"/>
        </w:trPr>
        <w:tc>
          <w:tcPr>
            <w:tcW w:w="2500" w:type="dxa"/>
            <w:noWrap/>
            <w:hideMark/>
          </w:tcPr>
          <w:p w14:paraId="09C13DE0" w14:textId="290A1C78" w:rsidR="002621DA" w:rsidRPr="006E389A" w:rsidDel="00663879" w:rsidRDefault="002621DA" w:rsidP="009932F8">
            <w:pPr>
              <w:rPr>
                <w:del w:id="334" w:author="Alice MacQueen" w:date="2020-10-28T10:24:00Z"/>
                <w:rFonts w:ascii="Calibri" w:eastAsia="Times New Roman" w:hAnsi="Calibri" w:cs="Calibri"/>
                <w:color w:val="000000"/>
              </w:rPr>
            </w:pPr>
            <w:del w:id="335"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556F7F15" w14:textId="1CA1CFF7" w:rsidR="002621DA" w:rsidRPr="006E389A" w:rsidDel="00663879" w:rsidRDefault="002621DA" w:rsidP="009932F8">
            <w:pPr>
              <w:jc w:val="right"/>
              <w:rPr>
                <w:del w:id="336" w:author="Alice MacQueen" w:date="2020-10-28T10:24:00Z"/>
                <w:rFonts w:ascii="Calibri" w:eastAsia="Times New Roman" w:hAnsi="Calibri" w:cs="Calibri"/>
                <w:color w:val="000000"/>
              </w:rPr>
            </w:pPr>
            <w:del w:id="337"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316B3820" w14:textId="3FEA7C64" w:rsidR="002621DA" w:rsidRPr="006E389A" w:rsidDel="00663879" w:rsidRDefault="002621DA" w:rsidP="009932F8">
            <w:pPr>
              <w:rPr>
                <w:del w:id="338" w:author="Alice MacQueen" w:date="2020-10-28T10:24:00Z"/>
                <w:rFonts w:ascii="Calibri" w:eastAsia="Times New Roman" w:hAnsi="Calibri" w:cs="Calibri"/>
                <w:color w:val="000000"/>
              </w:rPr>
            </w:pPr>
            <w:del w:id="339"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954E1E3" w14:textId="6605E404" w:rsidR="002621DA" w:rsidRPr="006E389A" w:rsidDel="00663879" w:rsidRDefault="002621DA" w:rsidP="009932F8">
            <w:pPr>
              <w:jc w:val="right"/>
              <w:rPr>
                <w:del w:id="340" w:author="Alice MacQueen" w:date="2020-10-28T10:24:00Z"/>
                <w:rFonts w:ascii="Calibri" w:eastAsia="Times New Roman" w:hAnsi="Calibri" w:cs="Calibri"/>
                <w:color w:val="000000"/>
              </w:rPr>
            </w:pPr>
            <w:del w:id="341" w:author="Alice MacQueen" w:date="2020-10-28T10:24:00Z">
              <w:r w:rsidRPr="006E389A" w:rsidDel="00663879">
                <w:rPr>
                  <w:rFonts w:ascii="Calibri" w:eastAsia="Times New Roman" w:hAnsi="Calibri" w:cs="Calibri"/>
                  <w:color w:val="000000"/>
                </w:rPr>
                <w:delText>31</w:delText>
              </w:r>
            </w:del>
          </w:p>
        </w:tc>
        <w:tc>
          <w:tcPr>
            <w:tcW w:w="661" w:type="dxa"/>
            <w:noWrap/>
            <w:hideMark/>
          </w:tcPr>
          <w:p w14:paraId="486ABF7E" w14:textId="014DF3E6" w:rsidR="002621DA" w:rsidRPr="006E389A" w:rsidDel="00663879" w:rsidRDefault="002621DA" w:rsidP="009932F8">
            <w:pPr>
              <w:jc w:val="right"/>
              <w:rPr>
                <w:del w:id="342" w:author="Alice MacQueen" w:date="2020-10-28T10:24:00Z"/>
                <w:rFonts w:ascii="Calibri" w:eastAsia="Times New Roman" w:hAnsi="Calibri" w:cs="Calibri"/>
                <w:color w:val="000000"/>
              </w:rPr>
            </w:pPr>
            <w:del w:id="343" w:author="Alice MacQueen" w:date="2020-10-28T10:24:00Z">
              <w:r w:rsidRPr="006E389A" w:rsidDel="00663879">
                <w:rPr>
                  <w:rFonts w:ascii="Calibri" w:eastAsia="Times New Roman" w:hAnsi="Calibri" w:cs="Calibri"/>
                  <w:color w:val="000000"/>
                </w:rPr>
                <w:delText>206</w:delText>
              </w:r>
            </w:del>
          </w:p>
        </w:tc>
        <w:tc>
          <w:tcPr>
            <w:tcW w:w="1039" w:type="dxa"/>
            <w:noWrap/>
            <w:hideMark/>
          </w:tcPr>
          <w:p w14:paraId="424132B2" w14:textId="5D8353AE" w:rsidR="002621DA" w:rsidRPr="006E389A" w:rsidDel="00663879" w:rsidRDefault="002621DA" w:rsidP="009932F8">
            <w:pPr>
              <w:jc w:val="right"/>
              <w:rPr>
                <w:del w:id="344" w:author="Alice MacQueen" w:date="2020-10-28T10:24:00Z"/>
                <w:rFonts w:ascii="Calibri" w:eastAsia="Times New Roman" w:hAnsi="Calibri" w:cs="Calibri"/>
                <w:color w:val="000000"/>
              </w:rPr>
            </w:pPr>
            <w:del w:id="345" w:author="Alice MacQueen" w:date="2020-10-28T10:24:00Z">
              <w:r w:rsidRPr="006E389A" w:rsidDel="00663879">
                <w:rPr>
                  <w:rFonts w:ascii="Calibri" w:eastAsia="Times New Roman" w:hAnsi="Calibri" w:cs="Calibri"/>
                  <w:color w:val="000000"/>
                </w:rPr>
                <w:delText>228</w:delText>
              </w:r>
            </w:del>
          </w:p>
        </w:tc>
        <w:tc>
          <w:tcPr>
            <w:tcW w:w="698" w:type="dxa"/>
            <w:noWrap/>
            <w:hideMark/>
          </w:tcPr>
          <w:p w14:paraId="5A429C0C" w14:textId="0C721C1F" w:rsidR="002621DA" w:rsidRPr="006E389A" w:rsidDel="00663879" w:rsidRDefault="002621DA" w:rsidP="009932F8">
            <w:pPr>
              <w:jc w:val="right"/>
              <w:rPr>
                <w:del w:id="346" w:author="Alice MacQueen" w:date="2020-10-28T10:24:00Z"/>
                <w:rFonts w:ascii="Calibri" w:eastAsia="Times New Roman" w:hAnsi="Calibri" w:cs="Calibri"/>
                <w:color w:val="000000"/>
              </w:rPr>
            </w:pPr>
            <w:del w:id="347" w:author="Alice MacQueen" w:date="2020-10-28T10:24:00Z">
              <w:r w:rsidRPr="006E389A" w:rsidDel="00663879">
                <w:rPr>
                  <w:rFonts w:ascii="Calibri" w:eastAsia="Times New Roman" w:hAnsi="Calibri" w:cs="Calibri"/>
                  <w:color w:val="000000"/>
                </w:rPr>
                <w:delText>149</w:delText>
              </w:r>
            </w:del>
          </w:p>
        </w:tc>
        <w:tc>
          <w:tcPr>
            <w:tcW w:w="1129" w:type="dxa"/>
            <w:noWrap/>
            <w:hideMark/>
          </w:tcPr>
          <w:p w14:paraId="486959D7" w14:textId="6C990F05" w:rsidR="002621DA" w:rsidRPr="006E389A" w:rsidDel="00663879" w:rsidRDefault="002621DA" w:rsidP="009932F8">
            <w:pPr>
              <w:jc w:val="right"/>
              <w:rPr>
                <w:del w:id="348" w:author="Alice MacQueen" w:date="2020-10-28T10:24:00Z"/>
                <w:rFonts w:ascii="Calibri" w:eastAsia="Times New Roman" w:hAnsi="Calibri" w:cs="Calibri"/>
                <w:color w:val="000000"/>
              </w:rPr>
            </w:pPr>
            <w:del w:id="349" w:author="Alice MacQueen" w:date="2020-10-28T10:24:00Z">
              <w:r w:rsidRPr="006E389A" w:rsidDel="00663879">
                <w:rPr>
                  <w:rFonts w:ascii="Calibri" w:eastAsia="Times New Roman" w:hAnsi="Calibri" w:cs="Calibri"/>
                  <w:color w:val="000000"/>
                </w:rPr>
                <w:delText>113</w:delText>
              </w:r>
            </w:del>
          </w:p>
        </w:tc>
      </w:tr>
      <w:tr w:rsidR="002621DA" w:rsidRPr="006E389A" w:rsidDel="00663879" w14:paraId="3300244A" w14:textId="6A82CB17" w:rsidTr="009932F8">
        <w:trPr>
          <w:trHeight w:val="285"/>
          <w:del w:id="350" w:author="Alice MacQueen" w:date="2020-10-28T10:24:00Z"/>
        </w:trPr>
        <w:tc>
          <w:tcPr>
            <w:tcW w:w="2500" w:type="dxa"/>
            <w:noWrap/>
            <w:hideMark/>
          </w:tcPr>
          <w:p w14:paraId="3550EEC4" w14:textId="19C52A71" w:rsidR="002621DA" w:rsidRPr="006E389A" w:rsidDel="00663879" w:rsidRDefault="002621DA" w:rsidP="009932F8">
            <w:pPr>
              <w:rPr>
                <w:del w:id="351" w:author="Alice MacQueen" w:date="2020-10-28T10:24:00Z"/>
                <w:rFonts w:ascii="Calibri" w:eastAsia="Times New Roman" w:hAnsi="Calibri" w:cs="Calibri"/>
                <w:color w:val="000000"/>
              </w:rPr>
            </w:pPr>
            <w:del w:id="352" w:author="Alice MacQueen" w:date="2020-10-28T10:24:00Z">
              <w:r w:rsidRPr="006E389A" w:rsidDel="00663879">
                <w:rPr>
                  <w:rFonts w:ascii="Calibri" w:eastAsia="Times New Roman" w:hAnsi="Calibri" w:cs="Calibri"/>
                  <w:color w:val="000000"/>
                </w:rPr>
                <w:delText>Lincoln, NE, UNL ARF</w:delText>
              </w:r>
            </w:del>
          </w:p>
        </w:tc>
        <w:tc>
          <w:tcPr>
            <w:tcW w:w="1081" w:type="dxa"/>
            <w:noWrap/>
            <w:hideMark/>
          </w:tcPr>
          <w:p w14:paraId="7CE4A346" w14:textId="7BF1EA06" w:rsidR="002621DA" w:rsidRPr="006E389A" w:rsidDel="00663879" w:rsidRDefault="002621DA" w:rsidP="009932F8">
            <w:pPr>
              <w:jc w:val="right"/>
              <w:rPr>
                <w:del w:id="353" w:author="Alice MacQueen" w:date="2020-10-28T10:24:00Z"/>
                <w:rFonts w:ascii="Calibri" w:eastAsia="Times New Roman" w:hAnsi="Calibri" w:cs="Calibri"/>
                <w:color w:val="000000"/>
              </w:rPr>
            </w:pPr>
            <w:del w:id="354" w:author="Alice MacQueen" w:date="2020-10-28T10:24:00Z">
              <w:r w:rsidRPr="006E389A" w:rsidDel="00663879">
                <w:rPr>
                  <w:rFonts w:ascii="Calibri" w:eastAsia="Times New Roman" w:hAnsi="Calibri" w:cs="Calibri"/>
                  <w:color w:val="000000"/>
                </w:rPr>
                <w:delText>41.15</w:delText>
              </w:r>
            </w:del>
          </w:p>
        </w:tc>
        <w:tc>
          <w:tcPr>
            <w:tcW w:w="1800" w:type="dxa"/>
            <w:noWrap/>
            <w:hideMark/>
          </w:tcPr>
          <w:p w14:paraId="6A58BEF8" w14:textId="7E669BB6" w:rsidR="002621DA" w:rsidRPr="006E389A" w:rsidDel="00663879" w:rsidRDefault="002621DA" w:rsidP="009932F8">
            <w:pPr>
              <w:rPr>
                <w:del w:id="355" w:author="Alice MacQueen" w:date="2020-10-28T10:24:00Z"/>
                <w:rFonts w:ascii="Calibri" w:eastAsia="Times New Roman" w:hAnsi="Calibri" w:cs="Calibri"/>
                <w:color w:val="000000"/>
              </w:rPr>
            </w:pPr>
            <w:del w:id="356"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9A32AC0" w14:textId="13CD429D" w:rsidR="002621DA" w:rsidRPr="006E389A" w:rsidDel="00663879" w:rsidRDefault="002621DA" w:rsidP="009932F8">
            <w:pPr>
              <w:jc w:val="right"/>
              <w:rPr>
                <w:del w:id="357" w:author="Alice MacQueen" w:date="2020-10-28T10:24:00Z"/>
                <w:rFonts w:ascii="Calibri" w:eastAsia="Times New Roman" w:hAnsi="Calibri" w:cs="Calibri"/>
                <w:color w:val="000000"/>
              </w:rPr>
            </w:pPr>
            <w:del w:id="358"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33ABEEDA" w14:textId="2FADCA63" w:rsidR="002621DA" w:rsidRPr="006E389A" w:rsidDel="00663879" w:rsidRDefault="002621DA" w:rsidP="009932F8">
            <w:pPr>
              <w:jc w:val="right"/>
              <w:rPr>
                <w:del w:id="359" w:author="Alice MacQueen" w:date="2020-10-28T10:24:00Z"/>
                <w:rFonts w:ascii="Calibri" w:eastAsia="Times New Roman" w:hAnsi="Calibri" w:cs="Calibri"/>
                <w:color w:val="000000"/>
              </w:rPr>
            </w:pPr>
            <w:del w:id="360" w:author="Alice MacQueen" w:date="2020-10-28T10:24:00Z">
              <w:r w:rsidRPr="006E389A" w:rsidDel="00663879">
                <w:rPr>
                  <w:rFonts w:ascii="Calibri" w:eastAsia="Times New Roman" w:hAnsi="Calibri" w:cs="Calibri"/>
                  <w:color w:val="000000"/>
                </w:rPr>
                <w:delText>13</w:delText>
              </w:r>
            </w:del>
          </w:p>
        </w:tc>
        <w:tc>
          <w:tcPr>
            <w:tcW w:w="1039" w:type="dxa"/>
            <w:noWrap/>
            <w:hideMark/>
          </w:tcPr>
          <w:p w14:paraId="65F6F8A2" w14:textId="02235086" w:rsidR="002621DA" w:rsidRPr="006E389A" w:rsidDel="00663879" w:rsidRDefault="002621DA" w:rsidP="009932F8">
            <w:pPr>
              <w:jc w:val="right"/>
              <w:rPr>
                <w:del w:id="361" w:author="Alice MacQueen" w:date="2020-10-28T10:24:00Z"/>
                <w:rFonts w:ascii="Calibri" w:eastAsia="Times New Roman" w:hAnsi="Calibri" w:cs="Calibri"/>
                <w:color w:val="000000"/>
              </w:rPr>
            </w:pPr>
            <w:del w:id="362" w:author="Alice MacQueen" w:date="2020-10-28T10:24:00Z">
              <w:r w:rsidRPr="006E389A" w:rsidDel="00663879">
                <w:rPr>
                  <w:rFonts w:ascii="Calibri" w:eastAsia="Times New Roman" w:hAnsi="Calibri" w:cs="Calibri"/>
                  <w:color w:val="000000"/>
                </w:rPr>
                <w:delText>123</w:delText>
              </w:r>
            </w:del>
          </w:p>
        </w:tc>
        <w:tc>
          <w:tcPr>
            <w:tcW w:w="698" w:type="dxa"/>
            <w:noWrap/>
            <w:hideMark/>
          </w:tcPr>
          <w:p w14:paraId="4EAD5E14" w14:textId="423076D2" w:rsidR="002621DA" w:rsidRPr="006E389A" w:rsidDel="00663879" w:rsidRDefault="002621DA" w:rsidP="009932F8">
            <w:pPr>
              <w:jc w:val="right"/>
              <w:rPr>
                <w:del w:id="363" w:author="Alice MacQueen" w:date="2020-10-28T10:24:00Z"/>
                <w:rFonts w:ascii="Calibri" w:eastAsia="Times New Roman" w:hAnsi="Calibri" w:cs="Calibri"/>
                <w:color w:val="000000"/>
              </w:rPr>
            </w:pPr>
            <w:del w:id="364" w:author="Alice MacQueen" w:date="2020-10-28T10:24:00Z">
              <w:r w:rsidRPr="006E389A" w:rsidDel="00663879">
                <w:rPr>
                  <w:rFonts w:ascii="Calibri" w:eastAsia="Times New Roman" w:hAnsi="Calibri" w:cs="Calibri"/>
                  <w:color w:val="000000"/>
                </w:rPr>
                <w:delText>66</w:delText>
              </w:r>
            </w:del>
          </w:p>
        </w:tc>
        <w:tc>
          <w:tcPr>
            <w:tcW w:w="1129" w:type="dxa"/>
            <w:noWrap/>
            <w:hideMark/>
          </w:tcPr>
          <w:p w14:paraId="6BFF0F70" w14:textId="55EFC5C4" w:rsidR="002621DA" w:rsidRPr="006E389A" w:rsidDel="00663879" w:rsidRDefault="002621DA" w:rsidP="009932F8">
            <w:pPr>
              <w:jc w:val="right"/>
              <w:rPr>
                <w:del w:id="365" w:author="Alice MacQueen" w:date="2020-10-28T10:24:00Z"/>
                <w:rFonts w:ascii="Calibri" w:eastAsia="Times New Roman" w:hAnsi="Calibri" w:cs="Calibri"/>
                <w:color w:val="000000"/>
              </w:rPr>
            </w:pPr>
            <w:del w:id="366" w:author="Alice MacQueen" w:date="2020-10-28T10:24:00Z">
              <w:r w:rsidRPr="006E389A" w:rsidDel="00663879">
                <w:rPr>
                  <w:rFonts w:ascii="Calibri" w:eastAsia="Times New Roman" w:hAnsi="Calibri" w:cs="Calibri"/>
                  <w:color w:val="000000"/>
                </w:rPr>
                <w:delText>67</w:delText>
              </w:r>
            </w:del>
          </w:p>
        </w:tc>
      </w:tr>
      <w:tr w:rsidR="002621DA" w:rsidRPr="006E389A" w:rsidDel="00663879" w14:paraId="1B2AD18A" w14:textId="2519B876" w:rsidTr="009932F8">
        <w:trPr>
          <w:trHeight w:val="285"/>
          <w:del w:id="367" w:author="Alice MacQueen" w:date="2020-10-28T10:24:00Z"/>
        </w:trPr>
        <w:tc>
          <w:tcPr>
            <w:tcW w:w="2500" w:type="dxa"/>
            <w:noWrap/>
            <w:hideMark/>
          </w:tcPr>
          <w:p w14:paraId="277CF43D" w14:textId="51D128A7" w:rsidR="002621DA" w:rsidRPr="006E389A" w:rsidDel="00663879" w:rsidRDefault="002621DA" w:rsidP="009932F8">
            <w:pPr>
              <w:rPr>
                <w:del w:id="368" w:author="Alice MacQueen" w:date="2020-10-28T10:24:00Z"/>
                <w:rFonts w:ascii="Calibri" w:eastAsia="Times New Roman" w:hAnsi="Calibri" w:cs="Calibri"/>
                <w:color w:val="000000"/>
              </w:rPr>
            </w:pPr>
            <w:del w:id="369"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7FB29B54" w14:textId="18E2D4E2" w:rsidR="002621DA" w:rsidRPr="006E389A" w:rsidDel="00663879" w:rsidRDefault="002621DA" w:rsidP="009932F8">
            <w:pPr>
              <w:jc w:val="right"/>
              <w:rPr>
                <w:del w:id="370" w:author="Alice MacQueen" w:date="2020-10-28T10:24:00Z"/>
                <w:rFonts w:ascii="Calibri" w:eastAsia="Times New Roman" w:hAnsi="Calibri" w:cs="Calibri"/>
                <w:color w:val="000000"/>
              </w:rPr>
            </w:pPr>
            <w:del w:id="371"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01FDD730" w14:textId="14D096AB" w:rsidR="002621DA" w:rsidRPr="006E389A" w:rsidDel="00663879" w:rsidRDefault="002621DA" w:rsidP="009932F8">
            <w:pPr>
              <w:rPr>
                <w:del w:id="372" w:author="Alice MacQueen" w:date="2020-10-28T10:24:00Z"/>
                <w:rFonts w:ascii="Calibri" w:eastAsia="Times New Roman" w:hAnsi="Calibri" w:cs="Calibri"/>
                <w:color w:val="000000"/>
              </w:rPr>
            </w:pPr>
            <w:del w:id="373"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0234EEAF" w14:textId="6A91F8FB" w:rsidR="002621DA" w:rsidRPr="006E389A" w:rsidDel="00663879" w:rsidRDefault="002621DA" w:rsidP="009932F8">
            <w:pPr>
              <w:jc w:val="right"/>
              <w:rPr>
                <w:del w:id="374" w:author="Alice MacQueen" w:date="2020-10-28T10:24:00Z"/>
                <w:rFonts w:ascii="Calibri" w:eastAsia="Times New Roman" w:hAnsi="Calibri" w:cs="Calibri"/>
                <w:color w:val="000000"/>
              </w:rPr>
            </w:pPr>
            <w:del w:id="375"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3B5636D" w14:textId="786689CC" w:rsidR="002621DA" w:rsidRPr="006E389A" w:rsidDel="00663879" w:rsidRDefault="002621DA" w:rsidP="009932F8">
            <w:pPr>
              <w:jc w:val="right"/>
              <w:rPr>
                <w:del w:id="376" w:author="Alice MacQueen" w:date="2020-10-28T10:24:00Z"/>
                <w:rFonts w:ascii="Calibri" w:eastAsia="Times New Roman" w:hAnsi="Calibri" w:cs="Calibri"/>
                <w:color w:val="000000"/>
              </w:rPr>
            </w:pPr>
            <w:del w:id="377" w:author="Alice MacQueen" w:date="2020-10-28T10:24:00Z">
              <w:r w:rsidRPr="006E389A" w:rsidDel="00663879">
                <w:rPr>
                  <w:rFonts w:ascii="Calibri" w:eastAsia="Times New Roman" w:hAnsi="Calibri" w:cs="Calibri"/>
                  <w:color w:val="000000"/>
                </w:rPr>
                <w:delText>1</w:delText>
              </w:r>
            </w:del>
          </w:p>
        </w:tc>
        <w:tc>
          <w:tcPr>
            <w:tcW w:w="1039" w:type="dxa"/>
            <w:noWrap/>
            <w:hideMark/>
          </w:tcPr>
          <w:p w14:paraId="20B431C0" w14:textId="64002CA7" w:rsidR="002621DA" w:rsidRPr="006E389A" w:rsidDel="00663879" w:rsidRDefault="002621DA" w:rsidP="009932F8">
            <w:pPr>
              <w:jc w:val="right"/>
              <w:rPr>
                <w:del w:id="378" w:author="Alice MacQueen" w:date="2020-10-28T10:24:00Z"/>
                <w:rFonts w:ascii="Calibri" w:eastAsia="Times New Roman" w:hAnsi="Calibri" w:cs="Calibri"/>
                <w:color w:val="000000"/>
              </w:rPr>
            </w:pPr>
            <w:del w:id="379"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3BE546D3" w14:textId="12D1F598" w:rsidR="002621DA" w:rsidRPr="006E389A" w:rsidDel="00663879" w:rsidRDefault="002621DA" w:rsidP="009932F8">
            <w:pPr>
              <w:jc w:val="right"/>
              <w:rPr>
                <w:del w:id="380" w:author="Alice MacQueen" w:date="2020-10-28T10:24:00Z"/>
                <w:rFonts w:ascii="Calibri" w:eastAsia="Times New Roman" w:hAnsi="Calibri" w:cs="Calibri"/>
                <w:color w:val="000000"/>
              </w:rPr>
            </w:pPr>
            <w:del w:id="381"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65DAEFB5" w14:textId="52B2815D" w:rsidR="002621DA" w:rsidRPr="006E389A" w:rsidDel="00663879" w:rsidRDefault="002621DA" w:rsidP="009932F8">
            <w:pPr>
              <w:jc w:val="right"/>
              <w:rPr>
                <w:del w:id="382" w:author="Alice MacQueen" w:date="2020-10-28T10:24:00Z"/>
                <w:rFonts w:ascii="Calibri" w:eastAsia="Times New Roman" w:hAnsi="Calibri" w:cs="Calibri"/>
                <w:color w:val="000000"/>
              </w:rPr>
            </w:pPr>
            <w:del w:id="383" w:author="Alice MacQueen" w:date="2020-10-28T10:24:00Z">
              <w:r w:rsidRPr="006E389A" w:rsidDel="00663879">
                <w:rPr>
                  <w:rFonts w:ascii="Calibri" w:eastAsia="Times New Roman" w:hAnsi="Calibri" w:cs="Calibri"/>
                  <w:color w:val="000000"/>
                </w:rPr>
                <w:delText>0</w:delText>
              </w:r>
            </w:del>
          </w:p>
        </w:tc>
      </w:tr>
      <w:tr w:rsidR="002621DA" w:rsidRPr="006E389A" w:rsidDel="00663879" w14:paraId="2EB13246" w14:textId="526467A2" w:rsidTr="009932F8">
        <w:trPr>
          <w:trHeight w:val="285"/>
          <w:del w:id="384" w:author="Alice MacQueen" w:date="2020-10-28T10:24:00Z"/>
        </w:trPr>
        <w:tc>
          <w:tcPr>
            <w:tcW w:w="2500" w:type="dxa"/>
            <w:noWrap/>
            <w:hideMark/>
          </w:tcPr>
          <w:p w14:paraId="54B56C5B" w14:textId="5DD2F27A" w:rsidR="002621DA" w:rsidRPr="006E389A" w:rsidDel="00663879" w:rsidRDefault="002621DA" w:rsidP="009932F8">
            <w:pPr>
              <w:rPr>
                <w:del w:id="385" w:author="Alice MacQueen" w:date="2020-10-28T10:24:00Z"/>
                <w:rFonts w:ascii="Calibri" w:eastAsia="Times New Roman" w:hAnsi="Calibri" w:cs="Calibri"/>
                <w:color w:val="000000"/>
              </w:rPr>
            </w:pPr>
            <w:del w:id="386"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4F0AB500" w14:textId="09D7F126" w:rsidR="002621DA" w:rsidRPr="006E389A" w:rsidDel="00663879" w:rsidRDefault="002621DA" w:rsidP="009932F8">
            <w:pPr>
              <w:jc w:val="right"/>
              <w:rPr>
                <w:del w:id="387" w:author="Alice MacQueen" w:date="2020-10-28T10:24:00Z"/>
                <w:rFonts w:ascii="Calibri" w:eastAsia="Times New Roman" w:hAnsi="Calibri" w:cs="Calibri"/>
                <w:color w:val="000000"/>
              </w:rPr>
            </w:pPr>
            <w:del w:id="388"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68CEA7F3" w14:textId="2120FE23" w:rsidR="002621DA" w:rsidRPr="006E389A" w:rsidDel="00663879" w:rsidRDefault="002621DA" w:rsidP="009932F8">
            <w:pPr>
              <w:rPr>
                <w:del w:id="389" w:author="Alice MacQueen" w:date="2020-10-28T10:24:00Z"/>
                <w:rFonts w:ascii="Calibri" w:eastAsia="Times New Roman" w:hAnsi="Calibri" w:cs="Calibri"/>
                <w:color w:val="000000"/>
              </w:rPr>
            </w:pPr>
            <w:del w:id="390"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5B0E0525" w14:textId="7AFB2115" w:rsidR="002621DA" w:rsidRPr="006E389A" w:rsidDel="00663879" w:rsidRDefault="002621DA" w:rsidP="009932F8">
            <w:pPr>
              <w:jc w:val="right"/>
              <w:rPr>
                <w:del w:id="391" w:author="Alice MacQueen" w:date="2020-10-28T10:24:00Z"/>
                <w:rFonts w:ascii="Calibri" w:eastAsia="Times New Roman" w:hAnsi="Calibri" w:cs="Calibri"/>
                <w:color w:val="000000"/>
              </w:rPr>
            </w:pPr>
            <w:del w:id="392" w:author="Alice MacQueen" w:date="2020-10-28T10:24:00Z">
              <w:r w:rsidRPr="006E389A" w:rsidDel="00663879">
                <w:rPr>
                  <w:rFonts w:ascii="Calibri" w:eastAsia="Times New Roman" w:hAnsi="Calibri" w:cs="Calibri"/>
                  <w:color w:val="000000"/>
                </w:rPr>
                <w:delText>36</w:delText>
              </w:r>
            </w:del>
          </w:p>
        </w:tc>
        <w:tc>
          <w:tcPr>
            <w:tcW w:w="661" w:type="dxa"/>
            <w:noWrap/>
            <w:hideMark/>
          </w:tcPr>
          <w:p w14:paraId="43E83D8C" w14:textId="69268D2A" w:rsidR="002621DA" w:rsidRPr="006E389A" w:rsidDel="00663879" w:rsidRDefault="002621DA" w:rsidP="009932F8">
            <w:pPr>
              <w:jc w:val="right"/>
              <w:rPr>
                <w:del w:id="393" w:author="Alice MacQueen" w:date="2020-10-28T10:24:00Z"/>
                <w:rFonts w:ascii="Calibri" w:eastAsia="Times New Roman" w:hAnsi="Calibri" w:cs="Calibri"/>
                <w:color w:val="000000"/>
              </w:rPr>
            </w:pPr>
            <w:del w:id="394" w:author="Alice MacQueen" w:date="2020-10-28T10:24:00Z">
              <w:r w:rsidRPr="006E389A" w:rsidDel="00663879">
                <w:rPr>
                  <w:rFonts w:ascii="Calibri" w:eastAsia="Times New Roman" w:hAnsi="Calibri" w:cs="Calibri"/>
                  <w:color w:val="000000"/>
                </w:rPr>
                <w:delText>181</w:delText>
              </w:r>
            </w:del>
          </w:p>
        </w:tc>
        <w:tc>
          <w:tcPr>
            <w:tcW w:w="1039" w:type="dxa"/>
            <w:noWrap/>
            <w:hideMark/>
          </w:tcPr>
          <w:p w14:paraId="3F8E0D49" w14:textId="02EEBF17" w:rsidR="002621DA" w:rsidRPr="006E389A" w:rsidDel="00663879" w:rsidRDefault="002621DA" w:rsidP="009932F8">
            <w:pPr>
              <w:jc w:val="right"/>
              <w:rPr>
                <w:del w:id="395" w:author="Alice MacQueen" w:date="2020-10-28T10:24:00Z"/>
                <w:rFonts w:ascii="Calibri" w:eastAsia="Times New Roman" w:hAnsi="Calibri" w:cs="Calibri"/>
                <w:color w:val="000000"/>
              </w:rPr>
            </w:pPr>
            <w:del w:id="396" w:author="Alice MacQueen" w:date="2020-10-28T10:24:00Z">
              <w:r w:rsidRPr="006E389A" w:rsidDel="00663879">
                <w:rPr>
                  <w:rFonts w:ascii="Calibri" w:eastAsia="Times New Roman" w:hAnsi="Calibri" w:cs="Calibri"/>
                  <w:color w:val="000000"/>
                </w:rPr>
                <w:delText>199</w:delText>
              </w:r>
            </w:del>
          </w:p>
        </w:tc>
        <w:tc>
          <w:tcPr>
            <w:tcW w:w="698" w:type="dxa"/>
            <w:noWrap/>
            <w:hideMark/>
          </w:tcPr>
          <w:p w14:paraId="47A072CD" w14:textId="31B93BA3" w:rsidR="002621DA" w:rsidRPr="006E389A" w:rsidDel="00663879" w:rsidRDefault="002621DA" w:rsidP="009932F8">
            <w:pPr>
              <w:jc w:val="right"/>
              <w:rPr>
                <w:del w:id="397" w:author="Alice MacQueen" w:date="2020-10-28T10:24:00Z"/>
                <w:rFonts w:ascii="Calibri" w:eastAsia="Times New Roman" w:hAnsi="Calibri" w:cs="Calibri"/>
                <w:color w:val="000000"/>
              </w:rPr>
            </w:pPr>
            <w:del w:id="398" w:author="Alice MacQueen" w:date="2020-10-28T10:24:00Z">
              <w:r w:rsidRPr="006E389A" w:rsidDel="00663879">
                <w:rPr>
                  <w:rFonts w:ascii="Calibri" w:eastAsia="Times New Roman" w:hAnsi="Calibri" w:cs="Calibri"/>
                  <w:color w:val="000000"/>
                </w:rPr>
                <w:delText>198</w:delText>
              </w:r>
            </w:del>
          </w:p>
        </w:tc>
        <w:tc>
          <w:tcPr>
            <w:tcW w:w="1129" w:type="dxa"/>
            <w:noWrap/>
            <w:hideMark/>
          </w:tcPr>
          <w:p w14:paraId="7160EEAC" w14:textId="50C5E163" w:rsidR="002621DA" w:rsidRPr="006E389A" w:rsidDel="00663879" w:rsidRDefault="002621DA" w:rsidP="009932F8">
            <w:pPr>
              <w:jc w:val="right"/>
              <w:rPr>
                <w:del w:id="399" w:author="Alice MacQueen" w:date="2020-10-28T10:24:00Z"/>
                <w:rFonts w:ascii="Calibri" w:eastAsia="Times New Roman" w:hAnsi="Calibri" w:cs="Calibri"/>
                <w:color w:val="000000"/>
              </w:rPr>
            </w:pPr>
            <w:del w:id="400" w:author="Alice MacQueen" w:date="2020-10-28T10:24:00Z">
              <w:r w:rsidRPr="006E389A" w:rsidDel="00663879">
                <w:rPr>
                  <w:rFonts w:ascii="Calibri" w:eastAsia="Times New Roman" w:hAnsi="Calibri" w:cs="Calibri"/>
                  <w:color w:val="000000"/>
                </w:rPr>
                <w:delText>109</w:delText>
              </w:r>
            </w:del>
          </w:p>
        </w:tc>
      </w:tr>
      <w:tr w:rsidR="002621DA" w:rsidRPr="006E389A" w:rsidDel="00663879" w14:paraId="0DE97089" w14:textId="470351B5" w:rsidTr="009932F8">
        <w:trPr>
          <w:trHeight w:val="285"/>
          <w:del w:id="401" w:author="Alice MacQueen" w:date="2020-10-28T10:24:00Z"/>
        </w:trPr>
        <w:tc>
          <w:tcPr>
            <w:tcW w:w="2500" w:type="dxa"/>
            <w:noWrap/>
            <w:hideMark/>
          </w:tcPr>
          <w:p w14:paraId="5EE26F96" w14:textId="25B9862A" w:rsidR="002621DA" w:rsidRPr="006E389A" w:rsidDel="00663879" w:rsidRDefault="002621DA" w:rsidP="009932F8">
            <w:pPr>
              <w:rPr>
                <w:del w:id="402" w:author="Alice MacQueen" w:date="2020-10-28T10:24:00Z"/>
                <w:rFonts w:ascii="Calibri" w:eastAsia="Times New Roman" w:hAnsi="Calibri" w:cs="Calibri"/>
                <w:color w:val="000000"/>
              </w:rPr>
            </w:pPr>
            <w:del w:id="403" w:author="Alice MacQueen" w:date="2020-10-28T10:24:00Z">
              <w:r w:rsidRPr="006E389A" w:rsidDel="00663879">
                <w:rPr>
                  <w:rFonts w:ascii="Calibri" w:eastAsia="Times New Roman" w:hAnsi="Calibri" w:cs="Calibri"/>
                  <w:color w:val="000000"/>
                </w:rPr>
                <w:delText>Brookings, SD, SDSU</w:delText>
              </w:r>
            </w:del>
          </w:p>
        </w:tc>
        <w:tc>
          <w:tcPr>
            <w:tcW w:w="1081" w:type="dxa"/>
            <w:noWrap/>
            <w:hideMark/>
          </w:tcPr>
          <w:p w14:paraId="2FDFA443" w14:textId="537DF86A" w:rsidR="002621DA" w:rsidRPr="006E389A" w:rsidDel="00663879" w:rsidRDefault="002621DA" w:rsidP="009932F8">
            <w:pPr>
              <w:jc w:val="right"/>
              <w:rPr>
                <w:del w:id="404" w:author="Alice MacQueen" w:date="2020-10-28T10:24:00Z"/>
                <w:rFonts w:ascii="Calibri" w:eastAsia="Times New Roman" w:hAnsi="Calibri" w:cs="Calibri"/>
                <w:color w:val="000000"/>
              </w:rPr>
            </w:pPr>
            <w:del w:id="405" w:author="Alice MacQueen" w:date="2020-10-28T10:24:00Z">
              <w:r w:rsidRPr="006E389A" w:rsidDel="00663879">
                <w:rPr>
                  <w:rFonts w:ascii="Calibri" w:eastAsia="Times New Roman" w:hAnsi="Calibri" w:cs="Calibri"/>
                  <w:color w:val="000000"/>
                </w:rPr>
                <w:delText>44.31</w:delText>
              </w:r>
            </w:del>
          </w:p>
        </w:tc>
        <w:tc>
          <w:tcPr>
            <w:tcW w:w="1800" w:type="dxa"/>
            <w:noWrap/>
            <w:hideMark/>
          </w:tcPr>
          <w:p w14:paraId="31AD5EDB" w14:textId="52773DB4" w:rsidR="002621DA" w:rsidRPr="006E389A" w:rsidDel="00663879" w:rsidRDefault="002621DA" w:rsidP="009932F8">
            <w:pPr>
              <w:rPr>
                <w:del w:id="406" w:author="Alice MacQueen" w:date="2020-10-28T10:24:00Z"/>
                <w:rFonts w:ascii="Calibri" w:eastAsia="Times New Roman" w:hAnsi="Calibri" w:cs="Calibri"/>
                <w:color w:val="000000"/>
              </w:rPr>
            </w:pPr>
            <w:del w:id="407"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31CBA18" w14:textId="2F9511EE" w:rsidR="002621DA" w:rsidRPr="006E389A" w:rsidDel="00663879" w:rsidRDefault="002621DA" w:rsidP="009932F8">
            <w:pPr>
              <w:jc w:val="right"/>
              <w:rPr>
                <w:del w:id="408" w:author="Alice MacQueen" w:date="2020-10-28T10:24:00Z"/>
                <w:rFonts w:ascii="Calibri" w:eastAsia="Times New Roman" w:hAnsi="Calibri" w:cs="Calibri"/>
                <w:color w:val="000000"/>
              </w:rPr>
            </w:pPr>
            <w:del w:id="409"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601C0FF2" w14:textId="469477E8" w:rsidR="002621DA" w:rsidRPr="006E389A" w:rsidDel="00663879" w:rsidRDefault="002621DA" w:rsidP="009932F8">
            <w:pPr>
              <w:jc w:val="right"/>
              <w:rPr>
                <w:del w:id="410" w:author="Alice MacQueen" w:date="2020-10-28T10:24:00Z"/>
                <w:rFonts w:ascii="Calibri" w:eastAsia="Times New Roman" w:hAnsi="Calibri" w:cs="Calibri"/>
                <w:color w:val="000000"/>
              </w:rPr>
            </w:pPr>
            <w:del w:id="411" w:author="Alice MacQueen" w:date="2020-10-28T10:24:00Z">
              <w:r w:rsidRPr="006E389A" w:rsidDel="00663879">
                <w:rPr>
                  <w:rFonts w:ascii="Calibri" w:eastAsia="Times New Roman" w:hAnsi="Calibri" w:cs="Calibri"/>
                  <w:color w:val="000000"/>
                </w:rPr>
                <w:delText>12</w:delText>
              </w:r>
            </w:del>
          </w:p>
        </w:tc>
        <w:tc>
          <w:tcPr>
            <w:tcW w:w="1039" w:type="dxa"/>
            <w:noWrap/>
            <w:hideMark/>
          </w:tcPr>
          <w:p w14:paraId="2F9C9FF7" w14:textId="5A4FE22D" w:rsidR="002621DA" w:rsidRPr="006E389A" w:rsidDel="00663879" w:rsidRDefault="002621DA" w:rsidP="009932F8">
            <w:pPr>
              <w:jc w:val="right"/>
              <w:rPr>
                <w:del w:id="412" w:author="Alice MacQueen" w:date="2020-10-28T10:24:00Z"/>
                <w:rFonts w:ascii="Calibri" w:eastAsia="Times New Roman" w:hAnsi="Calibri" w:cs="Calibri"/>
                <w:color w:val="000000"/>
              </w:rPr>
            </w:pPr>
            <w:del w:id="413" w:author="Alice MacQueen" w:date="2020-10-28T10:24:00Z">
              <w:r w:rsidRPr="006E389A" w:rsidDel="00663879">
                <w:rPr>
                  <w:rFonts w:ascii="Calibri" w:eastAsia="Times New Roman" w:hAnsi="Calibri" w:cs="Calibri"/>
                  <w:color w:val="000000"/>
                </w:rPr>
                <w:delText>109</w:delText>
              </w:r>
            </w:del>
          </w:p>
        </w:tc>
        <w:tc>
          <w:tcPr>
            <w:tcW w:w="698" w:type="dxa"/>
            <w:noWrap/>
            <w:hideMark/>
          </w:tcPr>
          <w:p w14:paraId="26B19389" w14:textId="5D00CE54" w:rsidR="002621DA" w:rsidRPr="006E389A" w:rsidDel="00663879" w:rsidRDefault="002621DA" w:rsidP="009932F8">
            <w:pPr>
              <w:jc w:val="right"/>
              <w:rPr>
                <w:del w:id="414" w:author="Alice MacQueen" w:date="2020-10-28T10:24:00Z"/>
                <w:rFonts w:ascii="Calibri" w:eastAsia="Times New Roman" w:hAnsi="Calibri" w:cs="Calibri"/>
                <w:color w:val="000000"/>
              </w:rPr>
            </w:pPr>
            <w:del w:id="415" w:author="Alice MacQueen" w:date="2020-10-28T10:24:00Z">
              <w:r w:rsidRPr="006E389A" w:rsidDel="00663879">
                <w:rPr>
                  <w:rFonts w:ascii="Calibri" w:eastAsia="Times New Roman" w:hAnsi="Calibri" w:cs="Calibri"/>
                  <w:color w:val="000000"/>
                </w:rPr>
                <w:delText>73</w:delText>
              </w:r>
            </w:del>
          </w:p>
        </w:tc>
        <w:tc>
          <w:tcPr>
            <w:tcW w:w="1129" w:type="dxa"/>
            <w:noWrap/>
            <w:hideMark/>
          </w:tcPr>
          <w:p w14:paraId="0575A938" w14:textId="0C1CC6CD" w:rsidR="002621DA" w:rsidRPr="006E389A" w:rsidDel="00663879" w:rsidRDefault="002621DA" w:rsidP="009932F8">
            <w:pPr>
              <w:jc w:val="right"/>
              <w:rPr>
                <w:del w:id="416" w:author="Alice MacQueen" w:date="2020-10-28T10:24:00Z"/>
                <w:rFonts w:ascii="Calibri" w:eastAsia="Times New Roman" w:hAnsi="Calibri" w:cs="Calibri"/>
                <w:color w:val="000000"/>
              </w:rPr>
            </w:pPr>
            <w:del w:id="417" w:author="Alice MacQueen" w:date="2020-10-28T10:24:00Z">
              <w:r w:rsidRPr="006E389A" w:rsidDel="00663879">
                <w:rPr>
                  <w:rFonts w:ascii="Calibri" w:eastAsia="Times New Roman" w:hAnsi="Calibri" w:cs="Calibri"/>
                  <w:color w:val="000000"/>
                </w:rPr>
                <w:delText>63</w:delText>
              </w:r>
            </w:del>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3705D707" w:rsidR="00A2334A" w:rsidRDefault="00113FD9" w:rsidP="00A2334A">
      <w:pPr>
        <w:ind w:firstLine="720"/>
      </w:pPr>
      <w:commentRangeStart w:id="418"/>
      <w:del w:id="419" w:author="Alice MacQueen" w:date="2020-10-28T10:24:00Z">
        <w:r w:rsidDel="00663879">
          <w:rPr>
            <w:noProof/>
          </w:rPr>
          <w:drawing>
            <wp:anchor distT="0" distB="0" distL="114300" distR="114300" simplePos="0" relativeHeight="251678720" behindDoc="0" locked="0" layoutInCell="1" allowOverlap="1" wp14:anchorId="1BC50909" wp14:editId="76170127">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del>
      <w:commentRangeEnd w:id="418"/>
      <w:r w:rsidR="00B43D9C">
        <w:rPr>
          <w:rStyle w:val="CommentReference"/>
        </w:rPr>
        <w:commentReference w:id="418"/>
      </w:r>
    </w:p>
    <w:p w14:paraId="2979A48A" w14:textId="7D87E358" w:rsidR="00A2334A" w:rsidRDefault="00A2334A" w:rsidP="00954192"/>
    <w:p w14:paraId="5FD7E0C3" w14:textId="28B54307" w:rsidR="00A2334A" w:rsidRPr="00E9448A" w:rsidRDefault="00A2334A" w:rsidP="002621DA"/>
    <w:sectPr w:rsidR="00A2334A" w:rsidRPr="00E9448A" w:rsidSect="002B26A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Juenger, Thomas E" w:date="2020-10-12T10:39:00Z" w:initials="JTE">
    <w:p w14:paraId="50B49B34" w14:textId="604E369F" w:rsidR="006D4EDE" w:rsidRDefault="006D4EDE">
      <w:pPr>
        <w:pStyle w:val="CommentText"/>
      </w:pPr>
      <w:r>
        <w:rPr>
          <w:rStyle w:val="CommentReference"/>
        </w:rPr>
        <w:annotationRef/>
      </w:r>
      <w:r>
        <w:t>NP usually has a bullet point abstract</w:t>
      </w:r>
    </w:p>
  </w:comment>
  <w:comment w:id="17" w:author="Juenger, Thomas E" w:date="2020-10-12T10:44:00Z" w:initials="JTE">
    <w:p w14:paraId="2C7564AD" w14:textId="086492A0" w:rsidR="006D4EDE" w:rsidRDefault="006D4EDE">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24" w:author="Juenger, Thomas E" w:date="2020-10-12T10:58:00Z" w:initials="JTE">
    <w:p w14:paraId="03FF6FF1" w14:textId="16743BB1" w:rsidR="006D4EDE" w:rsidRDefault="006D4EDE">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6D4EDE" w:rsidRDefault="006D4EDE">
      <w:pPr>
        <w:pStyle w:val="CommentText"/>
      </w:pPr>
    </w:p>
    <w:p w14:paraId="6C9269B3" w14:textId="0355882C" w:rsidR="006D4EDE" w:rsidRDefault="006D4EDE">
      <w:pPr>
        <w:pStyle w:val="CommentText"/>
        <w:rPr>
          <w:rStyle w:val="Hyperlink"/>
        </w:rPr>
      </w:pPr>
      <w:hyperlink r:id="rId1" w:history="1">
        <w:r w:rsidRPr="005D4924">
          <w:rPr>
            <w:rStyle w:val="Hyperlink"/>
          </w:rPr>
          <w:t>https://www.nature.com/articles/ng.3784</w:t>
        </w:r>
      </w:hyperlink>
    </w:p>
    <w:p w14:paraId="0355A06F" w14:textId="4CC85CA7" w:rsidR="006D4EDE" w:rsidRDefault="006D4EDE">
      <w:pPr>
        <w:pStyle w:val="CommentText"/>
      </w:pPr>
    </w:p>
    <w:p w14:paraId="3D975F17" w14:textId="61404059" w:rsidR="006D4EDE" w:rsidRDefault="006D4EDE">
      <w:pPr>
        <w:pStyle w:val="CommentText"/>
      </w:pPr>
      <w:hyperlink r:id="rId2" w:history="1">
        <w:r w:rsidRPr="00197B7F">
          <w:rPr>
            <w:rStyle w:val="Hyperlink"/>
          </w:rPr>
          <w:t>https://link.springer.com/article/10.1007/s00122-013-2059-z</w:t>
        </w:r>
      </w:hyperlink>
    </w:p>
    <w:p w14:paraId="0AE597EA" w14:textId="5FDBEFF5" w:rsidR="006D4EDE" w:rsidRDefault="006D4EDE">
      <w:pPr>
        <w:pStyle w:val="CommentText"/>
      </w:pPr>
    </w:p>
    <w:p w14:paraId="13917F45" w14:textId="75088CD7" w:rsidR="006D4EDE" w:rsidRDefault="006D4EDE">
      <w:pPr>
        <w:pStyle w:val="CommentText"/>
      </w:pPr>
      <w:r w:rsidRPr="00F24C88">
        <w:t>https://www.pnas.org/content/108/39/16469</w:t>
      </w:r>
    </w:p>
    <w:p w14:paraId="75911656" w14:textId="22929608" w:rsidR="006D4EDE" w:rsidRDefault="006D4EDE">
      <w:pPr>
        <w:pStyle w:val="CommentText"/>
      </w:pPr>
    </w:p>
  </w:comment>
  <w:comment w:id="33" w:author="Juenger, Thomas E" w:date="2020-10-12T12:15:00Z" w:initials="JTE">
    <w:p w14:paraId="0B2AE9AA" w14:textId="2A16DE65" w:rsidR="006D4EDE" w:rsidRDefault="006D4EDE">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35" w:author="Juenger, Thomas E" w:date="2020-10-12T12:12:00Z" w:initials="JTE">
    <w:p w14:paraId="4B8F79A6" w14:textId="51322A2C" w:rsidR="006D4EDE" w:rsidRDefault="006D4EDE">
      <w:pPr>
        <w:pStyle w:val="CommentText"/>
      </w:pPr>
      <w:r>
        <w:rPr>
          <w:rStyle w:val="CommentReference"/>
        </w:rPr>
        <w:annotationRef/>
      </w:r>
      <w:r>
        <w:t>Natural maize is outbred and highly variable….so maybe a relevant example……</w:t>
      </w:r>
    </w:p>
  </w:comment>
  <w:comment w:id="36" w:author="Juenger, Thomas E" w:date="2020-10-12T12:20:00Z" w:initials="JTE">
    <w:p w14:paraId="17498C06" w14:textId="77777777" w:rsidR="006D4EDE" w:rsidRDefault="006D4EDE">
      <w:pPr>
        <w:pStyle w:val="CommentText"/>
      </w:pPr>
      <w:r>
        <w:rPr>
          <w:rStyle w:val="CommentReference"/>
        </w:rPr>
        <w:annotationRef/>
      </w:r>
      <w:r>
        <w:t>Might cite some of the classic McMillan literature on switchgrass flowering</w:t>
      </w:r>
      <w:proofErr w:type="gramStart"/>
      <w:r>
        <w:t>…..</w:t>
      </w:r>
      <w:proofErr w:type="gramEnd"/>
      <w:r>
        <w:t>although it’s pretty messy stuff….I also think there are papers looking at photoperiod……and even some mapping……..</w:t>
      </w:r>
    </w:p>
    <w:p w14:paraId="7EC2482A" w14:textId="77777777" w:rsidR="006D4EDE" w:rsidRDefault="006D4EDE">
      <w:pPr>
        <w:pStyle w:val="CommentText"/>
      </w:pPr>
    </w:p>
    <w:p w14:paraId="42B6053D" w14:textId="24DF48AD" w:rsidR="006D4EDE" w:rsidRDefault="006D4EDE">
      <w:pPr>
        <w:pStyle w:val="CommentText"/>
      </w:pPr>
      <w:hyperlink r:id="rId3" w:history="1">
        <w:r w:rsidRPr="00197B7F">
          <w:rPr>
            <w:rStyle w:val="Hyperlink"/>
          </w:rPr>
          <w:t>https://www.frontiersin.org/articles/10.3389/fpls.2018.01250/full</w:t>
        </w:r>
      </w:hyperlink>
    </w:p>
    <w:p w14:paraId="6F68DE78" w14:textId="77777777" w:rsidR="006D4EDE" w:rsidRDefault="006D4EDE">
      <w:pPr>
        <w:pStyle w:val="CommentText"/>
      </w:pPr>
    </w:p>
    <w:p w14:paraId="6F788E6E" w14:textId="3BB84A2B" w:rsidR="006D4EDE" w:rsidRDefault="006D4EDE">
      <w:pPr>
        <w:pStyle w:val="CommentText"/>
      </w:pPr>
      <w:hyperlink r:id="rId4" w:history="1">
        <w:r w:rsidRPr="00197B7F">
          <w:rPr>
            <w:rStyle w:val="Hyperlink"/>
          </w:rPr>
          <w:t>https://pubmed.ncbi.nlm.nih.gov/27443672/</w:t>
        </w:r>
      </w:hyperlink>
    </w:p>
    <w:p w14:paraId="6F25F6F7" w14:textId="77777777" w:rsidR="006D4EDE" w:rsidRDefault="006D4EDE">
      <w:pPr>
        <w:pStyle w:val="CommentText"/>
      </w:pPr>
    </w:p>
    <w:p w14:paraId="563CDA60" w14:textId="5F90F628" w:rsidR="006D4EDE" w:rsidRDefault="006D4EDE">
      <w:pPr>
        <w:pStyle w:val="CommentText"/>
      </w:pPr>
      <w:hyperlink r:id="rId5" w:history="1">
        <w:r w:rsidRPr="00197B7F">
          <w:rPr>
            <w:rStyle w:val="Hyperlink"/>
          </w:rPr>
          <w:t>https://acsess.onlinelibrary.wiley.com/doi/full/10.3835/plantgenome2017.10.0093</w:t>
        </w:r>
      </w:hyperlink>
    </w:p>
    <w:p w14:paraId="093DB934" w14:textId="77777777" w:rsidR="006D4EDE" w:rsidRDefault="006D4EDE">
      <w:pPr>
        <w:pStyle w:val="CommentText"/>
      </w:pPr>
    </w:p>
    <w:p w14:paraId="4E2269C3" w14:textId="2DC0932B" w:rsidR="006D4EDE" w:rsidRDefault="006D4EDE">
      <w:pPr>
        <w:pStyle w:val="CommentText"/>
      </w:pPr>
      <w:r>
        <w:t>and others</w:t>
      </w:r>
      <w:proofErr w:type="gramStart"/>
      <w:r>
        <w:t>…..</w:t>
      </w:r>
      <w:proofErr w:type="gramEnd"/>
    </w:p>
  </w:comment>
  <w:comment w:id="38" w:author="Juenger, Thomas E" w:date="2020-10-12T12:32:00Z" w:initials="JTE">
    <w:p w14:paraId="5BC39286" w14:textId="315E2124" w:rsidR="006D4EDE" w:rsidRDefault="006D4EDE">
      <w:pPr>
        <w:pStyle w:val="CommentText"/>
      </w:pPr>
      <w:r>
        <w:rPr>
          <w:rStyle w:val="CommentReference"/>
        </w:rPr>
        <w:annotationRef/>
      </w:r>
      <w:r>
        <w:t>This is a solid introduction</w:t>
      </w:r>
      <w:proofErr w:type="gramStart"/>
      <w:r>
        <w:t>…..</w:t>
      </w:r>
      <w:proofErr w:type="gramEnd"/>
      <w:r>
        <w:t>might need some tweaking to foreshadow major results….but otherwise reads well</w:t>
      </w:r>
    </w:p>
  </w:comment>
  <w:comment w:id="39" w:author="Juenger, Thomas E" w:date="2020-10-12T12:29:00Z" w:initials="JTE">
    <w:p w14:paraId="72567522" w14:textId="2258C935" w:rsidR="006D4EDE" w:rsidRDefault="006D4EDE">
      <w:pPr>
        <w:pStyle w:val="CommentText"/>
      </w:pPr>
      <w:r>
        <w:rPr>
          <w:rStyle w:val="CommentReference"/>
        </w:rPr>
        <w:annotationRef/>
      </w:r>
      <w:r>
        <w:t>Might need to define what we mean by these phenotypes</w:t>
      </w:r>
      <w:proofErr w:type="gramStart"/>
      <w:r>
        <w:t>…..</w:t>
      </w:r>
      <w:proofErr w:type="gramEnd"/>
      <w:r>
        <w:t>especially for flowering….as often many different features of phenology called flowering time</w:t>
      </w:r>
    </w:p>
  </w:comment>
  <w:comment w:id="40" w:author="Juenger, Thomas E" w:date="2020-10-12T12:35:00Z" w:initials="JTE">
    <w:p w14:paraId="75052501" w14:textId="77777777" w:rsidR="006D4EDE" w:rsidRDefault="006D4EDE">
      <w:pPr>
        <w:pStyle w:val="CommentText"/>
      </w:pPr>
      <w:r>
        <w:rPr>
          <w:rStyle w:val="CommentReference"/>
        </w:rPr>
        <w:annotationRef/>
      </w:r>
      <w:r>
        <w:t>Great figure]</w:t>
      </w:r>
    </w:p>
    <w:p w14:paraId="2344FB29" w14:textId="77777777" w:rsidR="006D4EDE" w:rsidRDefault="006D4EDE">
      <w:pPr>
        <w:pStyle w:val="CommentText"/>
      </w:pPr>
    </w:p>
    <w:p w14:paraId="4E1B34AA" w14:textId="4321F66E" w:rsidR="006D4EDE" w:rsidRDefault="006D4EDE">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48" w:author="Juenger, Thomas E" w:date="2020-10-12T12:57:00Z" w:initials="JTE">
    <w:p w14:paraId="7AFE9AA4" w14:textId="0ADFF778" w:rsidR="006D4EDE" w:rsidRDefault="006D4EDE">
      <w:pPr>
        <w:pStyle w:val="CommentText"/>
      </w:pPr>
      <w:r>
        <w:rPr>
          <w:rStyle w:val="CommentReference"/>
        </w:rPr>
        <w:annotationRef/>
      </w:r>
      <w:r>
        <w:t xml:space="preserve">But this varies by subpopulation and by genomic regions – not saying this </w:t>
      </w:r>
      <w:proofErr w:type="gramStart"/>
      <w:r>
        <w:t>isn’t</w:t>
      </w:r>
      <w:proofErr w:type="gramEnd"/>
      <w:r>
        <w:t xml:space="preserve"> a bad window, but maybe push this justification to methods where you can spend more time on it if needed.</w:t>
      </w:r>
    </w:p>
  </w:comment>
  <w:comment w:id="49" w:author="Juenger, Thomas E" w:date="2020-10-12T14:51:00Z" w:initials="JTE">
    <w:p w14:paraId="6BF47B68" w14:textId="6CD9BB11" w:rsidR="006D4EDE" w:rsidRDefault="006D4EDE">
      <w:pPr>
        <w:pStyle w:val="CommentText"/>
      </w:pPr>
      <w:r>
        <w:rPr>
          <w:rStyle w:val="CommentReference"/>
        </w:rPr>
        <w:annotationRef/>
      </w:r>
      <w:r>
        <w:t>Detection in 2 or 3 sites doesn’t seem very consistent to me…….</w:t>
      </w:r>
    </w:p>
  </w:comment>
  <w:comment w:id="50" w:author="Juenger, Thomas E" w:date="2020-10-12T14:52:00Z" w:initials="JTE">
    <w:p w14:paraId="38680EFB" w14:textId="5B587446" w:rsidR="006D4EDE" w:rsidRDefault="006D4EDE">
      <w:pPr>
        <w:pStyle w:val="CommentText"/>
      </w:pPr>
      <w:r>
        <w:rPr>
          <w:rStyle w:val="CommentReference"/>
        </w:rPr>
        <w:annotationRef/>
      </w:r>
      <w:r>
        <w:t>Be consistent in presenting p-value digits</w:t>
      </w:r>
    </w:p>
  </w:comment>
  <w:comment w:id="52" w:author="Juenger, Thomas E" w:date="2020-10-12T14:53:00Z" w:initials="JTE">
    <w:p w14:paraId="0A62C7EA" w14:textId="77777777" w:rsidR="006D4EDE" w:rsidRDefault="006D4EDE">
      <w:pPr>
        <w:pStyle w:val="CommentText"/>
      </w:pPr>
      <w:r>
        <w:rPr>
          <w:rStyle w:val="CommentReference"/>
        </w:rPr>
        <w:annotationRef/>
      </w:r>
      <w:r>
        <w:t>I think this is an important paragraph and a useful approach- but, I often worry about thresholding issues and overlaps.  I wonder if these changes much depending on whether you relax your criteria.</w:t>
      </w:r>
    </w:p>
    <w:p w14:paraId="6E4B7D63" w14:textId="77777777" w:rsidR="006D4EDE" w:rsidRDefault="006D4EDE">
      <w:pPr>
        <w:pStyle w:val="CommentText"/>
      </w:pPr>
    </w:p>
    <w:p w14:paraId="301F9F4E" w14:textId="77777777" w:rsidR="006D4EDE" w:rsidRDefault="006D4EDE">
      <w:pPr>
        <w:pStyle w:val="CommentText"/>
      </w:pPr>
      <w:r>
        <w:t xml:space="preserve">A more general way to ask the question would be to evaluate genetic correlations across sites……you can estimate genetic covariances using a bivariate mixed model with a kinship matrix – I’ll send along a paper about this – you should be able to do so in ASREML, </w:t>
      </w:r>
      <w:proofErr w:type="spellStart"/>
      <w:r>
        <w:t>sommer</w:t>
      </w:r>
      <w:proofErr w:type="spellEnd"/>
      <w:r>
        <w:t xml:space="preserve">, </w:t>
      </w:r>
      <w:proofErr w:type="spellStart"/>
      <w:r>
        <w:t>etc</w:t>
      </w:r>
      <w:proofErr w:type="spellEnd"/>
      <w:r>
        <w:t>….</w:t>
      </w:r>
    </w:p>
    <w:p w14:paraId="3236B9B4" w14:textId="77777777" w:rsidR="006D4EDE" w:rsidRDefault="006D4EDE">
      <w:pPr>
        <w:pStyle w:val="CommentText"/>
      </w:pPr>
    </w:p>
    <w:p w14:paraId="340134AF" w14:textId="41806AA9" w:rsidR="006D4EDE" w:rsidRDefault="006D4EDE">
      <w:pPr>
        <w:pStyle w:val="CommentText"/>
      </w:pPr>
      <w:r>
        <w:t>Cross environment genetic correlations are a classic alternative way of thinking about GxE</w:t>
      </w:r>
    </w:p>
  </w:comment>
  <w:comment w:id="62" w:author="Juenger, Thomas E" w:date="2020-10-12T14:58:00Z" w:initials="JTE">
    <w:p w14:paraId="2AF15510" w14:textId="716303E6" w:rsidR="006D4EDE" w:rsidRDefault="006D4EDE">
      <w:pPr>
        <w:pStyle w:val="CommentText"/>
      </w:pPr>
      <w:r>
        <w:rPr>
          <w:rStyle w:val="CommentReference"/>
        </w:rPr>
        <w:annotationRef/>
      </w:r>
      <w:r>
        <w:t>Milano et al. 2016 is the primary citation for the 4-way</w:t>
      </w:r>
    </w:p>
  </w:comment>
  <w:comment w:id="63" w:author="Juenger, Thomas E" w:date="2020-10-12T16:59:00Z" w:initials="JTE">
    <w:p w14:paraId="0BC3444F" w14:textId="35B65A2E" w:rsidR="006D4EDE" w:rsidRDefault="006D4EDE">
      <w:pPr>
        <w:pStyle w:val="CommentText"/>
      </w:pPr>
      <w:r>
        <w:rPr>
          <w:rStyle w:val="CommentReference"/>
        </w:rPr>
        <w:annotationRef/>
      </w:r>
      <w:r>
        <w:t xml:space="preserve">Below you talk about contrasting </w:t>
      </w:r>
      <w:proofErr w:type="spellStart"/>
      <w:r>
        <w:t>AxB</w:t>
      </w:r>
      <w:proofErr w:type="spellEnd"/>
      <w:r>
        <w:t xml:space="preserve"> and </w:t>
      </w:r>
      <w:proofErr w:type="spellStart"/>
      <w:r>
        <w:t>CxD</w:t>
      </w:r>
      <w:proofErr w:type="spellEnd"/>
      <w:r>
        <w:t xml:space="preserve"> alleles and whatnot – for those not familiar with outbred QTL mapping</w:t>
      </w:r>
      <w:proofErr w:type="gramStart"/>
      <w:r>
        <w:t>….this</w:t>
      </w:r>
      <w:proofErr w:type="gramEnd"/>
      <w:r>
        <w:t xml:space="preserve"> might be confusing.  We might need to add some text at some point describing the segregation of alleles in the cross and how we can contrast additive effects………I think Milano describes this – as well as some of the other published 4-way studies</w:t>
      </w:r>
    </w:p>
  </w:comment>
  <w:comment w:id="64" w:author="Juenger, Thomas E" w:date="2020-10-12T15:47:00Z" w:initials="JTE">
    <w:p w14:paraId="6F9FD792" w14:textId="7DD62AA3" w:rsidR="006D4EDE" w:rsidRDefault="006D4EDE">
      <w:pPr>
        <w:pStyle w:val="CommentText"/>
      </w:pPr>
      <w:r>
        <w:rPr>
          <w:rStyle w:val="CommentReference"/>
        </w:rPr>
        <w:annotationRef/>
      </w:r>
      <w:r>
        <w:t>I’m always thrown by the use of the term dominance in genetic studies – I don’t think you mean “dominance” in terms of allelic interaction here</w:t>
      </w:r>
      <w:proofErr w:type="gramStart"/>
      <w:r>
        <w:t>…..</w:t>
      </w:r>
      <w:proofErr w:type="gramEnd"/>
      <w:r>
        <w:t>but it could be confused as such.  Maybe pick another term</w:t>
      </w:r>
      <w:proofErr w:type="gramStart"/>
      <w:r>
        <w:t>….maybe</w:t>
      </w:r>
      <w:proofErr w:type="gramEnd"/>
      <w:r>
        <w:t xml:space="preserve"> say” predominant” flowering time queues</w:t>
      </w:r>
    </w:p>
  </w:comment>
  <w:comment w:id="82" w:author="Juenger, Thomas E" w:date="2020-10-12T15:52:00Z" w:initials="JTE">
    <w:p w14:paraId="2D41FFA4" w14:textId="37444CCF" w:rsidR="006D4EDE" w:rsidRDefault="006D4EDE">
      <w:pPr>
        <w:pStyle w:val="CommentText"/>
      </w:pPr>
      <w:r>
        <w:rPr>
          <w:rStyle w:val="CommentReference"/>
        </w:rPr>
        <w:annotationRef/>
      </w:r>
      <w:r>
        <w:t>This is a pretty interesting result – and something that I think many have noticed – the progenies of the 4-way tend to all look more upland-like – this suggest general dominance of upland alleles……</w:t>
      </w:r>
    </w:p>
  </w:comment>
  <w:comment w:id="115" w:author="Juenger, Thomas E" w:date="2020-10-12T16:57:00Z" w:initials="JTE">
    <w:p w14:paraId="63BCFC72" w14:textId="0E60C9AF" w:rsidR="006D4EDE" w:rsidRDefault="006D4EDE">
      <w:pPr>
        <w:pStyle w:val="CommentText"/>
      </w:pPr>
      <w:r>
        <w:rPr>
          <w:rStyle w:val="CommentReference"/>
        </w:rPr>
        <w:annotationRef/>
      </w:r>
      <w:r>
        <w:t>I’m really excited to see what your mash covariance analyses look like</w:t>
      </w:r>
      <w:proofErr w:type="gramStart"/>
      <w:r>
        <w:t>…..</w:t>
      </w:r>
      <w:proofErr w:type="gramEnd"/>
      <w:r>
        <w:t>if interesting we might want to rework things to make a more predominant aspect of the manuscript</w:t>
      </w:r>
    </w:p>
  </w:comment>
  <w:comment w:id="118" w:author="Juenger, Thomas E" w:date="2020-10-12T17:05:00Z" w:initials="JTE">
    <w:p w14:paraId="7DB9B49A" w14:textId="540A874E" w:rsidR="006D4EDE" w:rsidRDefault="006D4EDE">
      <w:pPr>
        <w:pStyle w:val="CommentText"/>
      </w:pPr>
      <w:r>
        <w:rPr>
          <w:rStyle w:val="CommentReference"/>
        </w:rPr>
        <w:annotationRef/>
      </w:r>
      <w:r>
        <w:t>This isn’t clear to me – do you mean comparing the two crosses?</w:t>
      </w:r>
    </w:p>
  </w:comment>
  <w:comment w:id="119" w:author="Juenger, Thomas E" w:date="2020-10-12T17:04:00Z" w:initials="JTE">
    <w:p w14:paraId="1639CF10" w14:textId="633AD345" w:rsidR="006D4EDE" w:rsidRDefault="006D4EDE">
      <w:pPr>
        <w:pStyle w:val="CommentText"/>
      </w:pPr>
      <w:r>
        <w:rPr>
          <w:rStyle w:val="CommentReference"/>
        </w:rPr>
        <w:annotationRef/>
      </w:r>
      <w:r>
        <w:t xml:space="preserve">I’m not entirely sure what this means – in the sense that a QTL effect is always contrasting alleles – it’s a relative thing.  So, in this case, is it A or B that is accelerating flowering?  In some </w:t>
      </w:r>
      <w:proofErr w:type="gramStart"/>
      <w:r>
        <w:t>cases</w:t>
      </w:r>
      <w:proofErr w:type="gramEnd"/>
      <w:r>
        <w:t xml:space="preserve"> it might be better to talk about upland/lowland alleles rather than </w:t>
      </w:r>
      <w:proofErr w:type="spellStart"/>
      <w:r>
        <w:t>AxB</w:t>
      </w:r>
      <w:proofErr w:type="spellEnd"/>
      <w:r>
        <w:t>……as it might be tie into the biology of the system</w:t>
      </w:r>
    </w:p>
  </w:comment>
  <w:comment w:id="138" w:author="Juenger, Thomas E" w:date="2020-10-12T17:37:00Z" w:initials="JTE">
    <w:p w14:paraId="5757336B" w14:textId="48DC18E4" w:rsidR="006D4EDE" w:rsidRDefault="006D4EDE">
      <w:pPr>
        <w:pStyle w:val="CommentText"/>
      </w:pPr>
      <w:r>
        <w:rPr>
          <w:rStyle w:val="CommentReference"/>
        </w:rPr>
        <w:annotationRef/>
      </w:r>
      <w:proofErr w:type="gramStart"/>
      <w:r>
        <w:t>We’re</w:t>
      </w:r>
      <w:proofErr w:type="gramEnd"/>
      <w:r>
        <w:t xml:space="preserve"> only looking at 4x here, right…?</w:t>
      </w:r>
    </w:p>
  </w:comment>
  <w:comment w:id="144" w:author="Juenger, Thomas E" w:date="2020-10-12T17:41:00Z" w:initials="JTE">
    <w:p w14:paraId="645B74A9" w14:textId="4E0014DE" w:rsidR="006D4EDE" w:rsidRDefault="006D4EDE">
      <w:pPr>
        <w:pStyle w:val="CommentText"/>
      </w:pPr>
      <w:r>
        <w:rPr>
          <w:rStyle w:val="CommentReference"/>
        </w:rPr>
        <w:annotationRef/>
      </w:r>
      <w:proofErr w:type="gramStart"/>
      <w:r>
        <w:t>I’m</w:t>
      </w:r>
      <w:proofErr w:type="gramEnd"/>
      <w:r>
        <w:t xml:space="preserve"> not sure I know which daylength you picked – daylength at day of flowering? Or some other metric?  We certainly don’t know critical daylength from our experiments…</w:t>
      </w:r>
    </w:p>
  </w:comment>
  <w:comment w:id="169" w:author="Juenger, Thomas E" w:date="2020-10-12T17:55:00Z" w:initials="JTE">
    <w:p w14:paraId="2A7FC8BE" w14:textId="3B6806D4" w:rsidR="006D4EDE" w:rsidRDefault="006D4EDE">
      <w:pPr>
        <w:pStyle w:val="CommentText"/>
      </w:pPr>
      <w:r>
        <w:rPr>
          <w:rStyle w:val="CommentReference"/>
        </w:rPr>
        <w:annotationRef/>
      </w:r>
      <w:r>
        <w:t xml:space="preserve">We </w:t>
      </w:r>
      <w:proofErr w:type="gramStart"/>
      <w:r>
        <w:t>don’t</w:t>
      </w:r>
      <w:proofErr w:type="gramEnd"/>
      <w:r>
        <w:t xml:space="preserve"> really discuss ploidy in the paper – </w:t>
      </w:r>
      <w:proofErr w:type="spellStart"/>
      <w:r>
        <w:t>nto</w:t>
      </w:r>
      <w:proofErr w:type="spellEnd"/>
      <w:r>
        <w:t xml:space="preserve"> sure what this is breaking out….</w:t>
      </w:r>
    </w:p>
  </w:comment>
  <w:comment w:id="174" w:author="Juenger, Thomas E" w:date="2020-10-12T17:56:00Z" w:initials="JTE">
    <w:p w14:paraId="11B24F60" w14:textId="0066EF95" w:rsidR="006D4EDE" w:rsidRDefault="006D4EDE">
      <w:pPr>
        <w:pStyle w:val="CommentText"/>
      </w:pPr>
      <w:r>
        <w:rPr>
          <w:rStyle w:val="CommentReference"/>
        </w:rPr>
        <w:annotationRef/>
      </w:r>
      <w:r>
        <w:t xml:space="preserve">So far you don’t talk about </w:t>
      </w:r>
      <w:proofErr w:type="spellStart"/>
      <w:r>
        <w:t>atlantic</w:t>
      </w:r>
      <w:proofErr w:type="spellEnd"/>
      <w:r>
        <w:t xml:space="preserve"> pop</w:t>
      </w:r>
      <w:proofErr w:type="gramStart"/>
      <w:r>
        <w:t>…..</w:t>
      </w:r>
      <w:proofErr w:type="gramEnd"/>
      <w:r>
        <w:t>so including in table a bit confusing</w:t>
      </w:r>
    </w:p>
  </w:comment>
  <w:comment w:id="418" w:author="Juenger, Thomas E" w:date="2020-10-12T17:47:00Z" w:initials="JTE">
    <w:p w14:paraId="7D6D0FB6" w14:textId="1271C88A" w:rsidR="006D4EDE" w:rsidRDefault="006D4EDE">
      <w:pPr>
        <w:pStyle w:val="CommentText"/>
      </w:pPr>
      <w:r>
        <w:rPr>
          <w:rStyle w:val="CommentReference"/>
        </w:rPr>
        <w:annotationRef/>
      </w:r>
      <w:r>
        <w:t>This is a bit hard to follow because the x marks are so cramped</w:t>
      </w:r>
      <w:proofErr w:type="gramStart"/>
      <w:r>
        <w:t>….not</w:t>
      </w:r>
      <w:proofErr w:type="gramEnd"/>
      <w:r>
        <w:t xml:space="preserve"> sure if there is a better format</w:t>
      </w:r>
    </w:p>
    <w:p w14:paraId="322723E9" w14:textId="3C53B24A" w:rsidR="006D4EDE" w:rsidRDefault="006D4EDE">
      <w:pPr>
        <w:pStyle w:val="CommentText"/>
      </w:pPr>
    </w:p>
    <w:p w14:paraId="71EB93C0" w14:textId="5073A4BA" w:rsidR="006D4EDE" w:rsidRDefault="006D4EDE">
      <w:pPr>
        <w:pStyle w:val="CommentText"/>
      </w:pPr>
      <w:r>
        <w:t xml:space="preserve">Is that top representing </w:t>
      </w:r>
      <w:proofErr w:type="spellStart"/>
      <w:r>
        <w:t>greenup</w:t>
      </w:r>
      <w:proofErr w:type="spellEnd"/>
      <w:r>
        <w:t xml:space="preserve"> and the bottom flowering time?</w:t>
      </w:r>
    </w:p>
    <w:p w14:paraId="170E6B69" w14:textId="77777777" w:rsidR="006D4EDE" w:rsidRDefault="006D4EDE">
      <w:pPr>
        <w:pStyle w:val="CommentText"/>
      </w:pPr>
    </w:p>
    <w:p w14:paraId="5CB9E2E6" w14:textId="15CA1939" w:rsidR="006D4EDE" w:rsidRDefault="006D4EDE">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B49B34" w15:done="0"/>
  <w15:commentEx w15:paraId="2C7564AD" w15:done="0"/>
  <w15:commentEx w15:paraId="75911656" w15:done="0"/>
  <w15:commentEx w15:paraId="0B2AE9AA" w15:done="0"/>
  <w15:commentEx w15:paraId="4B8F79A6" w15:done="0"/>
  <w15:commentEx w15:paraId="4E2269C3" w15:done="0"/>
  <w15:commentEx w15:paraId="5BC39286" w15:done="0"/>
  <w15:commentEx w15:paraId="72567522" w15:done="0"/>
  <w15:commentEx w15:paraId="4E1B34AA" w15:done="0"/>
  <w15:commentEx w15:paraId="7AFE9AA4" w15:done="0"/>
  <w15:commentEx w15:paraId="6BF47B68" w15:done="0"/>
  <w15:commentEx w15:paraId="38680EFB" w15:done="0"/>
  <w15:commentEx w15:paraId="340134AF" w15:done="0"/>
  <w15:commentEx w15:paraId="2AF15510" w15:done="0"/>
  <w15:commentEx w15:paraId="0BC3444F" w15:done="0"/>
  <w15:commentEx w15:paraId="6F9FD792" w15:done="0"/>
  <w15:commentEx w15:paraId="2D41FFA4" w15:done="0"/>
  <w15:commentEx w15:paraId="63BCFC72" w15:done="0"/>
  <w15:commentEx w15:paraId="7DB9B49A" w15:done="0"/>
  <w15:commentEx w15:paraId="1639CF10" w15:done="0"/>
  <w15:commentEx w15:paraId="5757336B" w15:done="0"/>
  <w15:commentEx w15:paraId="645B74A9" w15:done="0"/>
  <w15:commentEx w15:paraId="2A7FC8BE" w15:done="0"/>
  <w15:commentEx w15:paraId="11B24F60"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B49B34" w16cid:durableId="232EB0C5"/>
  <w16cid:commentId w16cid:paraId="2C7564AD" w16cid:durableId="232EB21E"/>
  <w16cid:commentId w16cid:paraId="75911656" w16cid:durableId="232EB53D"/>
  <w16cid:commentId w16cid:paraId="0B2AE9AA" w16cid:durableId="232EC758"/>
  <w16cid:commentId w16cid:paraId="4B8F79A6" w16cid:durableId="232EC6C3"/>
  <w16cid:commentId w16cid:paraId="4E2269C3" w16cid:durableId="232EC896"/>
  <w16cid:commentId w16cid:paraId="5BC39286" w16cid:durableId="23417D6A"/>
  <w16cid:commentId w16cid:paraId="72567522" w16cid:durableId="232ECA95"/>
  <w16cid:commentId w16cid:paraId="4E1B34AA" w16cid:durableId="232ECC00"/>
  <w16cid:commentId w16cid:paraId="7AFE9AA4" w16cid:durableId="232ED12F"/>
  <w16cid:commentId w16cid:paraId="6BF47B68" w16cid:durableId="232EEBF0"/>
  <w16cid:commentId w16cid:paraId="38680EFB" w16cid:durableId="232EEC2B"/>
  <w16cid:commentId w16cid:paraId="340134AF" w16cid:durableId="232EEC68"/>
  <w16cid:commentId w16cid:paraId="2AF15510" w16cid:durableId="232EED93"/>
  <w16cid:commentId w16cid:paraId="0BC3444F" w16cid:durableId="232F0A05"/>
  <w16cid:commentId w16cid:paraId="6F9FD792" w16cid:durableId="232EF8F6"/>
  <w16cid:commentId w16cid:paraId="2D41FFA4" w16cid:durableId="232EFA2D"/>
  <w16cid:commentId w16cid:paraId="63BCFC72" w16cid:durableId="232F0988"/>
  <w16cid:commentId w16cid:paraId="7DB9B49A" w16cid:durableId="232F0B70"/>
  <w16cid:commentId w16cid:paraId="1639CF10" w16cid:durableId="232F0B02"/>
  <w16cid:commentId w16cid:paraId="5757336B" w16cid:durableId="232F12EE"/>
  <w16cid:commentId w16cid:paraId="645B74A9" w16cid:durableId="232F13E2"/>
  <w16cid:commentId w16cid:paraId="2A7FC8BE" w16cid:durableId="232F172E"/>
  <w16cid:commentId w16cid:paraId="11B24F60" w16cid:durableId="232F174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B9B07" w14:textId="77777777" w:rsidR="0071115E" w:rsidRDefault="0071115E" w:rsidP="007B55E9">
      <w:pPr>
        <w:spacing w:after="0" w:line="240" w:lineRule="auto"/>
      </w:pPr>
      <w:r>
        <w:separator/>
      </w:r>
    </w:p>
  </w:endnote>
  <w:endnote w:type="continuationSeparator" w:id="0">
    <w:p w14:paraId="1B44301D" w14:textId="77777777" w:rsidR="0071115E" w:rsidRDefault="0071115E"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6D4EDE" w:rsidRDefault="006D4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6D4EDE" w:rsidRDefault="006D4E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6D4EDE" w:rsidRDefault="006D4E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6D4EDE" w:rsidRDefault="006D4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5C083" w14:textId="77777777" w:rsidR="0071115E" w:rsidRDefault="0071115E" w:rsidP="007B55E9">
      <w:pPr>
        <w:spacing w:after="0" w:line="240" w:lineRule="auto"/>
      </w:pPr>
      <w:r>
        <w:separator/>
      </w:r>
    </w:p>
  </w:footnote>
  <w:footnote w:type="continuationSeparator" w:id="0">
    <w:p w14:paraId="14522A9B" w14:textId="77777777" w:rsidR="0071115E" w:rsidRDefault="0071115E"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6D4EDE" w:rsidRDefault="006D4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6D4EDE" w:rsidRDefault="006D4E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6D4EDE" w:rsidRDefault="006D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15B78"/>
    <w:rsid w:val="00020495"/>
    <w:rsid w:val="00032898"/>
    <w:rsid w:val="00045EB7"/>
    <w:rsid w:val="00062354"/>
    <w:rsid w:val="00064ADA"/>
    <w:rsid w:val="0007279F"/>
    <w:rsid w:val="000777E7"/>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720"/>
    <w:rsid w:val="000C3919"/>
    <w:rsid w:val="000C4C23"/>
    <w:rsid w:val="000D5786"/>
    <w:rsid w:val="000D5DCA"/>
    <w:rsid w:val="000E0B41"/>
    <w:rsid w:val="000E1A44"/>
    <w:rsid w:val="000E5790"/>
    <w:rsid w:val="000E7BFF"/>
    <w:rsid w:val="000F364E"/>
    <w:rsid w:val="000F66DE"/>
    <w:rsid w:val="001025D5"/>
    <w:rsid w:val="00106BBD"/>
    <w:rsid w:val="00112F2A"/>
    <w:rsid w:val="00113FD9"/>
    <w:rsid w:val="00120602"/>
    <w:rsid w:val="0012170E"/>
    <w:rsid w:val="001218C4"/>
    <w:rsid w:val="00121B8E"/>
    <w:rsid w:val="00126C18"/>
    <w:rsid w:val="00131685"/>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2451"/>
    <w:rsid w:val="001E4573"/>
    <w:rsid w:val="001F188C"/>
    <w:rsid w:val="001F591D"/>
    <w:rsid w:val="001F7232"/>
    <w:rsid w:val="002004B3"/>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75909"/>
    <w:rsid w:val="00282DE4"/>
    <w:rsid w:val="00286B13"/>
    <w:rsid w:val="00287E01"/>
    <w:rsid w:val="00290289"/>
    <w:rsid w:val="002918DA"/>
    <w:rsid w:val="00296553"/>
    <w:rsid w:val="002A008E"/>
    <w:rsid w:val="002A0403"/>
    <w:rsid w:val="002A25F9"/>
    <w:rsid w:val="002A411A"/>
    <w:rsid w:val="002A616B"/>
    <w:rsid w:val="002A746D"/>
    <w:rsid w:val="002A7DC1"/>
    <w:rsid w:val="002B031D"/>
    <w:rsid w:val="002B1044"/>
    <w:rsid w:val="002B1B08"/>
    <w:rsid w:val="002B26AE"/>
    <w:rsid w:val="002B35A4"/>
    <w:rsid w:val="002B494F"/>
    <w:rsid w:val="002C0566"/>
    <w:rsid w:val="002C2BA5"/>
    <w:rsid w:val="002C4440"/>
    <w:rsid w:val="002C4F58"/>
    <w:rsid w:val="002D1D34"/>
    <w:rsid w:val="002D4FF6"/>
    <w:rsid w:val="002D5AB7"/>
    <w:rsid w:val="002D633A"/>
    <w:rsid w:val="002E3A05"/>
    <w:rsid w:val="002E6C64"/>
    <w:rsid w:val="002E767E"/>
    <w:rsid w:val="00305FD5"/>
    <w:rsid w:val="00312F34"/>
    <w:rsid w:val="00313DBE"/>
    <w:rsid w:val="0031636F"/>
    <w:rsid w:val="00321513"/>
    <w:rsid w:val="00326435"/>
    <w:rsid w:val="00331407"/>
    <w:rsid w:val="00333E00"/>
    <w:rsid w:val="00335591"/>
    <w:rsid w:val="00336B7B"/>
    <w:rsid w:val="0034545A"/>
    <w:rsid w:val="00347C81"/>
    <w:rsid w:val="00351571"/>
    <w:rsid w:val="003528A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974D6"/>
    <w:rsid w:val="004A5825"/>
    <w:rsid w:val="004A60B9"/>
    <w:rsid w:val="004B0212"/>
    <w:rsid w:val="004B4258"/>
    <w:rsid w:val="004C2FC7"/>
    <w:rsid w:val="004C5D9D"/>
    <w:rsid w:val="004C648E"/>
    <w:rsid w:val="004E7835"/>
    <w:rsid w:val="004F2E0D"/>
    <w:rsid w:val="004F492B"/>
    <w:rsid w:val="004F5292"/>
    <w:rsid w:val="004F7A78"/>
    <w:rsid w:val="005035CF"/>
    <w:rsid w:val="005073D5"/>
    <w:rsid w:val="00510872"/>
    <w:rsid w:val="0052324B"/>
    <w:rsid w:val="0053056F"/>
    <w:rsid w:val="00531C48"/>
    <w:rsid w:val="00532637"/>
    <w:rsid w:val="00542985"/>
    <w:rsid w:val="00543C77"/>
    <w:rsid w:val="00547513"/>
    <w:rsid w:val="00547E2C"/>
    <w:rsid w:val="0056359B"/>
    <w:rsid w:val="005646E9"/>
    <w:rsid w:val="005679B5"/>
    <w:rsid w:val="00577600"/>
    <w:rsid w:val="005779E9"/>
    <w:rsid w:val="0058030E"/>
    <w:rsid w:val="00581C71"/>
    <w:rsid w:val="0058764A"/>
    <w:rsid w:val="00590B20"/>
    <w:rsid w:val="00593549"/>
    <w:rsid w:val="005A0A1B"/>
    <w:rsid w:val="005A3CDC"/>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4C56"/>
    <w:rsid w:val="00625EB8"/>
    <w:rsid w:val="006279C0"/>
    <w:rsid w:val="00654CFA"/>
    <w:rsid w:val="0065684F"/>
    <w:rsid w:val="006622CE"/>
    <w:rsid w:val="00663879"/>
    <w:rsid w:val="0067259B"/>
    <w:rsid w:val="006729EB"/>
    <w:rsid w:val="00673F5A"/>
    <w:rsid w:val="00674A9D"/>
    <w:rsid w:val="00674F1D"/>
    <w:rsid w:val="006779E3"/>
    <w:rsid w:val="00677CE0"/>
    <w:rsid w:val="0069137C"/>
    <w:rsid w:val="006950C4"/>
    <w:rsid w:val="006B1536"/>
    <w:rsid w:val="006B248D"/>
    <w:rsid w:val="006B4FBE"/>
    <w:rsid w:val="006C3D6D"/>
    <w:rsid w:val="006C69D5"/>
    <w:rsid w:val="006D38ED"/>
    <w:rsid w:val="006D4EDE"/>
    <w:rsid w:val="006D6A17"/>
    <w:rsid w:val="006E16D6"/>
    <w:rsid w:val="006E31FC"/>
    <w:rsid w:val="006E389A"/>
    <w:rsid w:val="006F3F61"/>
    <w:rsid w:val="007010D1"/>
    <w:rsid w:val="00701E0F"/>
    <w:rsid w:val="007033E8"/>
    <w:rsid w:val="00705607"/>
    <w:rsid w:val="0070665B"/>
    <w:rsid w:val="00706E79"/>
    <w:rsid w:val="007102B8"/>
    <w:rsid w:val="0071115E"/>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55F20"/>
    <w:rsid w:val="0077351D"/>
    <w:rsid w:val="007749EF"/>
    <w:rsid w:val="00775237"/>
    <w:rsid w:val="00781076"/>
    <w:rsid w:val="00784EE1"/>
    <w:rsid w:val="0078762E"/>
    <w:rsid w:val="00795EC4"/>
    <w:rsid w:val="007A2678"/>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417AA"/>
    <w:rsid w:val="00846418"/>
    <w:rsid w:val="00854BAD"/>
    <w:rsid w:val="00855134"/>
    <w:rsid w:val="00857BAE"/>
    <w:rsid w:val="00862514"/>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A54"/>
    <w:rsid w:val="00983E7E"/>
    <w:rsid w:val="009850B4"/>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492A"/>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31A45"/>
    <w:rsid w:val="00A40923"/>
    <w:rsid w:val="00A44561"/>
    <w:rsid w:val="00A447C6"/>
    <w:rsid w:val="00A5055F"/>
    <w:rsid w:val="00A549E4"/>
    <w:rsid w:val="00A604DC"/>
    <w:rsid w:val="00A70A2A"/>
    <w:rsid w:val="00A82289"/>
    <w:rsid w:val="00A83963"/>
    <w:rsid w:val="00A86B1F"/>
    <w:rsid w:val="00A86E6B"/>
    <w:rsid w:val="00A910D4"/>
    <w:rsid w:val="00A94451"/>
    <w:rsid w:val="00AA0FD7"/>
    <w:rsid w:val="00AA114E"/>
    <w:rsid w:val="00AA1D31"/>
    <w:rsid w:val="00AA3D1A"/>
    <w:rsid w:val="00AA7898"/>
    <w:rsid w:val="00AA7FA1"/>
    <w:rsid w:val="00AB1BEC"/>
    <w:rsid w:val="00AC32B9"/>
    <w:rsid w:val="00AC39E8"/>
    <w:rsid w:val="00AC4496"/>
    <w:rsid w:val="00AC59C4"/>
    <w:rsid w:val="00AD6F10"/>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3650"/>
    <w:rsid w:val="00B36B4A"/>
    <w:rsid w:val="00B43D9C"/>
    <w:rsid w:val="00B452D1"/>
    <w:rsid w:val="00B50C97"/>
    <w:rsid w:val="00B629D6"/>
    <w:rsid w:val="00B64E45"/>
    <w:rsid w:val="00B64EDF"/>
    <w:rsid w:val="00B71AB0"/>
    <w:rsid w:val="00B72807"/>
    <w:rsid w:val="00B73F2C"/>
    <w:rsid w:val="00B75058"/>
    <w:rsid w:val="00B83070"/>
    <w:rsid w:val="00B91FBA"/>
    <w:rsid w:val="00B96AEC"/>
    <w:rsid w:val="00BA245F"/>
    <w:rsid w:val="00BA5C25"/>
    <w:rsid w:val="00BA605A"/>
    <w:rsid w:val="00BA7C6E"/>
    <w:rsid w:val="00BA7E68"/>
    <w:rsid w:val="00BB24A7"/>
    <w:rsid w:val="00BC148D"/>
    <w:rsid w:val="00BC47FE"/>
    <w:rsid w:val="00BC5C5A"/>
    <w:rsid w:val="00BC73B7"/>
    <w:rsid w:val="00BD017F"/>
    <w:rsid w:val="00BE6B8D"/>
    <w:rsid w:val="00BE78DF"/>
    <w:rsid w:val="00BF2EB0"/>
    <w:rsid w:val="00BF33D7"/>
    <w:rsid w:val="00BF3B0D"/>
    <w:rsid w:val="00BF7FD8"/>
    <w:rsid w:val="00C11F7F"/>
    <w:rsid w:val="00C1273D"/>
    <w:rsid w:val="00C1388E"/>
    <w:rsid w:val="00C2261A"/>
    <w:rsid w:val="00C26062"/>
    <w:rsid w:val="00C30D0C"/>
    <w:rsid w:val="00C40A28"/>
    <w:rsid w:val="00C41CBE"/>
    <w:rsid w:val="00C45AA6"/>
    <w:rsid w:val="00C45B1E"/>
    <w:rsid w:val="00C6280E"/>
    <w:rsid w:val="00C6309B"/>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4C10"/>
    <w:rsid w:val="00D56099"/>
    <w:rsid w:val="00D56C76"/>
    <w:rsid w:val="00D57CE3"/>
    <w:rsid w:val="00D64DB5"/>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2354"/>
    <w:rsid w:val="00DE35D3"/>
    <w:rsid w:val="00DE3984"/>
    <w:rsid w:val="00DE7983"/>
    <w:rsid w:val="00DF30A5"/>
    <w:rsid w:val="00DF3864"/>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92AC5"/>
    <w:rsid w:val="00E9448A"/>
    <w:rsid w:val="00E9683C"/>
    <w:rsid w:val="00EA260A"/>
    <w:rsid w:val="00EC428D"/>
    <w:rsid w:val="00ED6B3C"/>
    <w:rsid w:val="00EE2CFC"/>
    <w:rsid w:val="00EF27D9"/>
    <w:rsid w:val="00EF30DE"/>
    <w:rsid w:val="00EF4727"/>
    <w:rsid w:val="00F00F74"/>
    <w:rsid w:val="00F06BB7"/>
    <w:rsid w:val="00F1128C"/>
    <w:rsid w:val="00F16304"/>
    <w:rsid w:val="00F24C78"/>
    <w:rsid w:val="00F24C88"/>
    <w:rsid w:val="00F25631"/>
    <w:rsid w:val="00F315B3"/>
    <w:rsid w:val="00F31FB2"/>
    <w:rsid w:val="00F33D87"/>
    <w:rsid w:val="00F40EC9"/>
    <w:rsid w:val="00F4170F"/>
    <w:rsid w:val="00F4253C"/>
    <w:rsid w:val="00F46AC8"/>
    <w:rsid w:val="00F52223"/>
    <w:rsid w:val="00F7771E"/>
    <w:rsid w:val="00F8585E"/>
    <w:rsid w:val="00F864CB"/>
    <w:rsid w:val="00F9061F"/>
    <w:rsid w:val="00F947E3"/>
    <w:rsid w:val="00F94B97"/>
    <w:rsid w:val="00F957C3"/>
    <w:rsid w:val="00FA3BCE"/>
    <w:rsid w:val="00FB09C9"/>
    <w:rsid w:val="00FB4101"/>
    <w:rsid w:val="00FB492B"/>
    <w:rsid w:val="00FB7146"/>
    <w:rsid w:val="00FC2061"/>
    <w:rsid w:val="00FC3D95"/>
    <w:rsid w:val="00FC601D"/>
    <w:rsid w:val="00FD1C37"/>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18</Pages>
  <Words>8165</Words>
  <Characters>46544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8</cp:revision>
  <dcterms:created xsi:type="dcterms:W3CDTF">2020-10-28T15:11:00Z</dcterms:created>
  <dcterms:modified xsi:type="dcterms:W3CDTF">2020-11-02T23:29:00Z</dcterms:modified>
</cp:coreProperties>
</file>