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3202" w14:textId="5919C2EE" w:rsidR="00AD7EC8" w:rsidRDefault="00AD7EC8">
      <w:r>
        <w:t>Plant materials-two populations</w:t>
      </w:r>
    </w:p>
    <w:p w14:paraId="4C581348" w14:textId="45DF8D68" w:rsidR="00AD7EC8" w:rsidRDefault="00AD7EC8">
      <w:r>
        <w:t>Two different switchgrass population were grown at the same 7 locations across US latitudinal gradients in 2019.</w:t>
      </w:r>
    </w:p>
    <w:p w14:paraId="48860926" w14:textId="2C40ABD8" w:rsidR="00AD7EC8" w:rsidRDefault="00AD7EC8" w:rsidP="00AD7EC8">
      <w:r>
        <w:t>Field experiment</w:t>
      </w:r>
    </w:p>
    <w:p w14:paraId="480D47DF" w14:textId="1656E872" w:rsidR="00AD7EC8" w:rsidRDefault="00AD7EC8" w:rsidP="00AD7EC8">
      <w:r>
        <w:t>Data collection</w:t>
      </w:r>
    </w:p>
    <w:p w14:paraId="1F200B46" w14:textId="2BD74D52" w:rsidR="00AD7EC8" w:rsidRDefault="00AD7EC8" w:rsidP="00AD7EC8">
      <w:r>
        <w:t>Data analyses</w:t>
      </w:r>
    </w:p>
    <w:p w14:paraId="71C9169A" w14:textId="77CDE5E4" w:rsidR="00AD7EC8" w:rsidRDefault="00AD7EC8">
      <w:r>
        <w:t>Heritability</w:t>
      </w:r>
    </w:p>
    <w:p w14:paraId="03274D36" w14:textId="0D3F872C" w:rsidR="00AD7EC8" w:rsidRDefault="00AD7EC8">
      <w:r>
        <w:t>Genetic correlations</w:t>
      </w:r>
    </w:p>
    <w:p w14:paraId="5931649F" w14:textId="20529A2C" w:rsidR="00AD7EC8" w:rsidRDefault="00AD7EC8">
      <w:r>
        <w:t>4way QTL mapping and QTL effect</w:t>
      </w:r>
    </w:p>
    <w:p w14:paraId="237C90AF" w14:textId="7DBE1B47" w:rsidR="00AD7EC8" w:rsidRDefault="00AD7EC8">
      <w:r>
        <w:t>GWAS association mapping</w:t>
      </w:r>
    </w:p>
    <w:p w14:paraId="0129607E" w14:textId="635597E0" w:rsidR="00AD7EC8" w:rsidRDefault="00AD7EC8">
      <w:r>
        <w:t>Genomic prediction of GXE</w:t>
      </w:r>
      <w:bookmarkStart w:id="0" w:name="_GoBack"/>
      <w:bookmarkEnd w:id="0"/>
    </w:p>
    <w:sectPr w:rsidR="00AD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A"/>
    <w:rsid w:val="003860DF"/>
    <w:rsid w:val="0048380D"/>
    <w:rsid w:val="00AD7EC8"/>
    <w:rsid w:val="00D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0084"/>
  <w15:chartTrackingRefBased/>
  <w15:docId w15:val="{D6DBD202-CD07-4826-A41B-CB3127B3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Li Zhang</cp:lastModifiedBy>
  <cp:revision>2</cp:revision>
  <dcterms:created xsi:type="dcterms:W3CDTF">2020-04-28T20:44:00Z</dcterms:created>
  <dcterms:modified xsi:type="dcterms:W3CDTF">2020-04-30T21:25:00Z</dcterms:modified>
</cp:coreProperties>
</file>