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97" w:type="dxa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11196D" w:rsidTr="00DD6ED0">
        <w:tc>
          <w:tcPr>
            <w:tcW w:w="9497" w:type="dxa"/>
          </w:tcPr>
          <w:p w:rsidR="0011196D" w:rsidRPr="009A3FCC" w:rsidRDefault="00194545" w:rsidP="00386379">
            <w:pPr>
              <w:autoSpaceDE w:val="0"/>
              <w:autoSpaceDN w:val="0"/>
              <w:adjustRightInd w:val="0"/>
              <w:spacing w:beforeLines="20" w:before="48"/>
              <w:jc w:val="center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9A3FCC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ЛЕБЕДЕВА АЛИСА ПАВНОВНА</w:t>
            </w:r>
            <w:r w:rsidR="00A25611" w:rsidRPr="009A3FCC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                                         </w:t>
            </w:r>
            <w:r w:rsidR="0011196D" w:rsidRPr="009A3FCC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US"/>
              </w:rPr>
              <w:t xml:space="preserve">  </w:t>
            </w:r>
          </w:p>
          <w:p w:rsidR="0011196D" w:rsidRPr="0011196D" w:rsidRDefault="0011196D" w:rsidP="00386379">
            <w:pPr>
              <w:autoSpaceDE w:val="0"/>
              <w:autoSpaceDN w:val="0"/>
              <w:adjustRightInd w:val="0"/>
              <w:spacing w:beforeLines="20" w:before="48"/>
              <w:jc w:val="center"/>
              <w:rPr>
                <w:rFonts w:ascii="Times New Roman" w:hAnsi="Times New Roman" w:cs="Times New Roman"/>
                <w:bCs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11196D" w:rsidRPr="0011196D" w:rsidRDefault="0011196D" w:rsidP="00386379">
      <w:pPr>
        <w:shd w:val="clear" w:color="auto" w:fill="FFFFFF"/>
        <w:autoSpaceDE w:val="0"/>
        <w:autoSpaceDN w:val="0"/>
        <w:adjustRightInd w:val="0"/>
        <w:spacing w:beforeLines="20" w:before="48" w:after="0" w:line="240" w:lineRule="auto"/>
        <w:ind w:firstLine="454"/>
        <w:jc w:val="center"/>
        <w:rPr>
          <w:rFonts w:ascii="Times New Roman" w:hAnsi="Times New Roman" w:cs="Times New Roman"/>
          <w:bCs/>
          <w:i/>
          <w:noProof/>
          <w:color w:val="000000"/>
          <w:sz w:val="20"/>
          <w:szCs w:val="20"/>
          <w:lang w:val="en-US"/>
        </w:rPr>
      </w:pPr>
      <w:r w:rsidRPr="0011196D">
        <w:rPr>
          <w:rFonts w:ascii="Times New Roman" w:hAnsi="Times New Roman" w:cs="Times New Roman"/>
          <w:bCs/>
          <w:i/>
          <w:noProof/>
          <w:color w:val="000000"/>
          <w:sz w:val="20"/>
          <w:szCs w:val="20"/>
          <w:lang w:val="kk-KZ"/>
        </w:rPr>
        <w:t>(үміткер</w:t>
      </w:r>
      <w:bookmarkStart w:id="0" w:name="_GoBack"/>
      <w:bookmarkEnd w:id="0"/>
      <w:r w:rsidRPr="0011196D">
        <w:rPr>
          <w:rFonts w:ascii="Times New Roman" w:hAnsi="Times New Roman" w:cs="Times New Roman"/>
          <w:bCs/>
          <w:i/>
          <w:noProof/>
          <w:color w:val="000000"/>
          <w:sz w:val="20"/>
          <w:szCs w:val="20"/>
          <w:lang w:val="kk-KZ"/>
        </w:rPr>
        <w:t>дің аты-жөні)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5528"/>
        <w:gridCol w:w="425"/>
      </w:tblGrid>
      <w:tr w:rsidR="0011196D" w:rsidRPr="00194545" w:rsidTr="00DD6ED0">
        <w:trPr>
          <w:trHeight w:val="2674"/>
        </w:trPr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:rsidR="0011196D" w:rsidRPr="004031B1" w:rsidRDefault="0011196D" w:rsidP="00386379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4031B1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    </w:t>
            </w:r>
          </w:p>
          <w:p w:rsidR="0011196D" w:rsidRDefault="0011196D" w:rsidP="00386379">
            <w:pPr>
              <w:spacing w:beforeLines="20" w:before="48"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 Жеке мәліметтері:</w:t>
            </w:r>
          </w:p>
          <w:p w:rsidR="0011196D" w:rsidRDefault="0011196D" w:rsidP="00386379">
            <w:pPr>
              <w:spacing w:beforeLines="20" w:before="48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туған жылы:   </w:t>
            </w:r>
          </w:p>
          <w:p w:rsidR="0011196D" w:rsidRDefault="0011196D" w:rsidP="00386379">
            <w:pPr>
              <w:spacing w:beforeLines="20" w:before="48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ұлты, азаматтығы: </w:t>
            </w:r>
          </w:p>
          <w:p w:rsidR="0011196D" w:rsidRDefault="0011196D" w:rsidP="00386379">
            <w:pPr>
              <w:spacing w:beforeLines="20" w:before="48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отбасы жағдайы:</w:t>
            </w:r>
          </w:p>
          <w:p w:rsidR="0011196D" w:rsidRDefault="0011196D" w:rsidP="00386379">
            <w:pPr>
              <w:spacing w:beforeLines="20" w:before="48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почталық мекенжайы:</w:t>
            </w:r>
          </w:p>
          <w:p w:rsidR="0011196D" w:rsidRPr="004031B1" w:rsidRDefault="0011196D" w:rsidP="00386379">
            <w:pPr>
              <w:spacing w:beforeLines="20" w:before="48" w:after="0" w:line="36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байланыс </w:t>
            </w:r>
            <w:r w:rsidR="00A971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мәліметтері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:</w:t>
            </w:r>
          </w:p>
        </w:tc>
        <w:tc>
          <w:tcPr>
            <w:tcW w:w="5528" w:type="dxa"/>
            <w:tcBorders>
              <w:left w:val="single" w:sz="4" w:space="0" w:color="auto"/>
              <w:bottom w:val="single" w:sz="4" w:space="0" w:color="auto"/>
            </w:tcBorders>
          </w:tcPr>
          <w:p w:rsidR="00194545" w:rsidRDefault="00194545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</w:p>
          <w:p w:rsidR="0011196D" w:rsidRDefault="00194545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454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28. 09. 2000</w:t>
            </w:r>
          </w:p>
          <w:p w:rsidR="00194545" w:rsidRDefault="00194545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орыс, Қазақстан Республикасы</w:t>
            </w:r>
          </w:p>
          <w:p w:rsidR="00194545" w:rsidRDefault="00194545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тұрмыс құрмаған</w:t>
            </w:r>
          </w:p>
          <w:p w:rsidR="00194545" w:rsidRDefault="00194545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қ., Гагарин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сі,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294/3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үй</w:t>
            </w:r>
          </w:p>
          <w:p w:rsidR="00194545" w:rsidRPr="00194545" w:rsidRDefault="00194545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8(777)-52-82-819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971BF" w:rsidRPr="00194545" w:rsidRDefault="00A971BF" w:rsidP="00386379">
            <w:pPr>
              <w:shd w:val="clear" w:color="auto" w:fill="FFFFFF"/>
              <w:autoSpaceDE w:val="0"/>
              <w:autoSpaceDN w:val="0"/>
              <w:adjustRightInd w:val="0"/>
              <w:spacing w:beforeLines="20" w:before="48" w:after="0" w:line="240" w:lineRule="auto"/>
              <w:ind w:left="3293" w:right="1597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</w:p>
        </w:tc>
      </w:tr>
      <w:tr w:rsidR="0011196D" w:rsidRPr="00194545" w:rsidTr="00DD6ED0">
        <w:trPr>
          <w:trHeight w:val="82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96D" w:rsidRPr="004031B1" w:rsidRDefault="0011196D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0566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Үміттеніп отырған орны</w:t>
            </w:r>
            <w:r w:rsidRPr="000566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: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196D" w:rsidRDefault="00194545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«Колёса, крыша, маркет» ЖШС</w:t>
            </w:r>
          </w:p>
          <w:p w:rsidR="0011196D" w:rsidRPr="003C60E7" w:rsidRDefault="003C60E7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Графикалық дийзанер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1196D" w:rsidRPr="004031B1" w:rsidRDefault="0011196D" w:rsidP="00386379">
            <w:pPr>
              <w:shd w:val="clear" w:color="auto" w:fill="FFFFFF"/>
              <w:autoSpaceDE w:val="0"/>
              <w:autoSpaceDN w:val="0"/>
              <w:adjustRightInd w:val="0"/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i/>
                <w:iCs/>
                <w:noProof/>
                <w:color w:val="000000"/>
                <w:sz w:val="18"/>
                <w:szCs w:val="18"/>
                <w:highlight w:val="yellow"/>
                <w:lang w:val="kk-KZ"/>
              </w:rPr>
            </w:pPr>
          </w:p>
        </w:tc>
      </w:tr>
      <w:tr w:rsidR="0011196D" w:rsidRPr="00194545" w:rsidTr="00DD6ED0">
        <w:trPr>
          <w:trHeight w:val="1939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96D" w:rsidRDefault="0011196D" w:rsidP="00386379">
            <w:pPr>
              <w:spacing w:beforeLines="20" w:before="48"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 Білімі,  бітірген</w:t>
            </w:r>
            <w:r w:rsidR="00070B9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</w:p>
          <w:p w:rsidR="0011196D" w:rsidRDefault="0011196D" w:rsidP="00386379">
            <w:pPr>
              <w:spacing w:beforeLines="20" w:before="48"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оқу орындары:</w:t>
            </w:r>
          </w:p>
          <w:p w:rsidR="0011196D" w:rsidRPr="0011196D" w:rsidRDefault="0011196D" w:rsidP="00386379">
            <w:pPr>
              <w:spacing w:beforeLines="20" w:before="48"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11196D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(кері хронологиялық тәртіпте)</w:t>
            </w:r>
          </w:p>
          <w:p w:rsidR="0011196D" w:rsidRPr="0011196D" w:rsidRDefault="0011196D" w:rsidP="00386379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196D" w:rsidRPr="003C60E7" w:rsidRDefault="003C60E7" w:rsidP="00386379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60E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2018-2022 жж. –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Қазақстан-Британ техникалық университеті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АҚ</w:t>
            </w:r>
            <w:r w:rsidRPr="003C60E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3C60E7" w:rsidRPr="003C60E7" w:rsidRDefault="003C60E7" w:rsidP="00386379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60E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2012-2018 жж.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 №</w:t>
            </w:r>
            <w:r w:rsidRPr="003C60E7">
              <w:rPr>
                <w:rFonts w:ascii="Times New Roman" w:hAnsi="Times New Roman" w:cs="Times New Roman"/>
                <w:sz w:val="24"/>
                <w:szCs w:val="24"/>
              </w:rPr>
              <w:t xml:space="preserve">165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мамандандырылған лицей</w:t>
            </w:r>
          </w:p>
          <w:p w:rsidR="003C60E7" w:rsidRPr="003C60E7" w:rsidRDefault="003C60E7" w:rsidP="00386379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60E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2006-2012 жж.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3C60E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мектебі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1196D" w:rsidRPr="004031B1" w:rsidRDefault="0011196D" w:rsidP="00386379">
            <w:pPr>
              <w:shd w:val="clear" w:color="auto" w:fill="FFFFFF"/>
              <w:autoSpaceDE w:val="0"/>
              <w:autoSpaceDN w:val="0"/>
              <w:adjustRightInd w:val="0"/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i/>
                <w:iCs/>
                <w:noProof/>
                <w:color w:val="000000"/>
                <w:sz w:val="18"/>
                <w:szCs w:val="18"/>
                <w:highlight w:val="yellow"/>
                <w:lang w:val="kk-KZ"/>
              </w:rPr>
            </w:pPr>
          </w:p>
        </w:tc>
      </w:tr>
      <w:tr w:rsidR="0011196D" w:rsidRPr="003C60E7" w:rsidTr="00DD6ED0">
        <w:trPr>
          <w:trHeight w:val="911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96D" w:rsidRDefault="0011196D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  Жұмыс тәжірибесі:</w:t>
            </w:r>
            <w:r w:rsidRPr="0011196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11196D" w:rsidRDefault="0011196D" w:rsidP="00386379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196D" w:rsidRPr="003C60E7" w:rsidRDefault="003C60E7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60E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2015-2016 жж.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 </w:t>
            </w:r>
            <w:r w:rsidRPr="003C60E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«Да Винчи»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бейнелеу өнерлерінің студиясы</w:t>
            </w:r>
          </w:p>
          <w:p w:rsidR="0011196D" w:rsidRDefault="0011196D" w:rsidP="00386379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1196D" w:rsidRPr="004031B1" w:rsidRDefault="0011196D" w:rsidP="00386379">
            <w:pPr>
              <w:shd w:val="clear" w:color="auto" w:fill="FFFFFF"/>
              <w:autoSpaceDE w:val="0"/>
              <w:autoSpaceDN w:val="0"/>
              <w:adjustRightInd w:val="0"/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i/>
                <w:iCs/>
                <w:noProof/>
                <w:color w:val="000000"/>
                <w:sz w:val="18"/>
                <w:szCs w:val="18"/>
                <w:highlight w:val="yellow"/>
                <w:lang w:val="kk-KZ"/>
              </w:rPr>
            </w:pPr>
          </w:p>
        </w:tc>
      </w:tr>
      <w:tr w:rsidR="0011196D" w:rsidRPr="003C60E7" w:rsidTr="00DD6ED0">
        <w:trPr>
          <w:trHeight w:val="82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96D" w:rsidRDefault="0011196D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Жетістіктері:</w:t>
            </w:r>
          </w:p>
          <w:p w:rsidR="0011196D" w:rsidRDefault="0011196D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 w:rsidRPr="000566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ілдік дағдылары: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60E7" w:rsidRPr="00C2284F" w:rsidRDefault="003C60E7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 тілі</w:t>
            </w:r>
            <w:r w:rsidRPr="00C2284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155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еркін</w:t>
            </w:r>
            <w:r w:rsidR="0071558C" w:rsidRPr="007155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рыс тілі</w:t>
            </w:r>
            <w:r w:rsidRPr="00C2284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155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жетік</w:t>
            </w:r>
            <w:r w:rsidR="007155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</w:t>
            </w:r>
            <w:r w:rsidR="004331E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ын тілі </w:t>
            </w:r>
            <w:r w:rsidRPr="00C2284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 </w:t>
            </w:r>
            <w:r w:rsidR="00C2284F" w:rsidRPr="00C2284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Upper-Interme</w:t>
            </w:r>
            <w:r w:rsidRPr="00C2284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diate</w:t>
            </w:r>
          </w:p>
          <w:p w:rsidR="0011196D" w:rsidRDefault="0011196D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1196D" w:rsidRPr="004031B1" w:rsidRDefault="0011196D" w:rsidP="00386379">
            <w:pPr>
              <w:shd w:val="clear" w:color="auto" w:fill="FFFFFF"/>
              <w:autoSpaceDE w:val="0"/>
              <w:autoSpaceDN w:val="0"/>
              <w:adjustRightInd w:val="0"/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i/>
                <w:iCs/>
                <w:noProof/>
                <w:color w:val="000000"/>
                <w:sz w:val="18"/>
                <w:szCs w:val="18"/>
                <w:highlight w:val="yellow"/>
                <w:lang w:val="kk-KZ"/>
              </w:rPr>
            </w:pPr>
          </w:p>
        </w:tc>
      </w:tr>
      <w:tr w:rsidR="0011196D" w:rsidRPr="003C60E7" w:rsidTr="00DD6ED0">
        <w:trPr>
          <w:trHeight w:val="1043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96D" w:rsidRDefault="0011196D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компьютерлік сауаттылығы: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196D" w:rsidRPr="002E789A" w:rsidRDefault="002E789A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C++, C#, Python, Java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1196D" w:rsidRPr="004031B1" w:rsidRDefault="0011196D" w:rsidP="00386379">
            <w:pPr>
              <w:shd w:val="clear" w:color="auto" w:fill="FFFFFF"/>
              <w:autoSpaceDE w:val="0"/>
              <w:autoSpaceDN w:val="0"/>
              <w:adjustRightInd w:val="0"/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i/>
                <w:iCs/>
                <w:noProof/>
                <w:color w:val="000000"/>
                <w:sz w:val="18"/>
                <w:szCs w:val="18"/>
                <w:highlight w:val="yellow"/>
                <w:lang w:val="kk-KZ"/>
              </w:rPr>
            </w:pPr>
          </w:p>
        </w:tc>
      </w:tr>
      <w:tr w:rsidR="0011196D" w:rsidRPr="002E789A" w:rsidTr="00ED1E5E">
        <w:trPr>
          <w:trHeight w:val="1053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BF" w:rsidRPr="003C60E7" w:rsidRDefault="0011196D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қосымша  ақ</w:t>
            </w:r>
            <w:r w:rsidR="00A971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параттар:</w:t>
            </w:r>
          </w:p>
          <w:p w:rsidR="0011196D" w:rsidRDefault="00A971BF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1196D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(кері хронологиялық тәртіпте)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789A" w:rsidRPr="002E789A" w:rsidRDefault="002E789A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E789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2018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ж. «Алтын Белгі» белгісі</w:t>
            </w:r>
          </w:p>
          <w:p w:rsidR="00A971BF" w:rsidRPr="002E789A" w:rsidRDefault="002E789A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2016 ж. </w:t>
            </w:r>
            <w:r w:rsidRPr="002E789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 Винчи</w:t>
            </w:r>
            <w:r w:rsidRPr="002E789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студиясының сертификат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1196D" w:rsidRPr="004031B1" w:rsidRDefault="0011196D" w:rsidP="00386379">
            <w:pPr>
              <w:shd w:val="clear" w:color="auto" w:fill="FFFFFF"/>
              <w:autoSpaceDE w:val="0"/>
              <w:autoSpaceDN w:val="0"/>
              <w:adjustRightInd w:val="0"/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i/>
                <w:iCs/>
                <w:noProof/>
                <w:color w:val="000000"/>
                <w:sz w:val="18"/>
                <w:szCs w:val="18"/>
                <w:highlight w:val="yellow"/>
                <w:lang w:val="kk-KZ"/>
              </w:rPr>
            </w:pPr>
          </w:p>
        </w:tc>
      </w:tr>
      <w:tr w:rsidR="0011196D" w:rsidRPr="002E789A" w:rsidTr="00DD6ED0">
        <w:trPr>
          <w:trHeight w:val="79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96D" w:rsidRDefault="0011196D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566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6. Жеке қасиеттері:</w:t>
            </w:r>
          </w:p>
          <w:p w:rsidR="0011196D" w:rsidRDefault="0011196D" w:rsidP="00386379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1196D" w:rsidRDefault="0011196D" w:rsidP="00386379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196D" w:rsidRPr="0071558C" w:rsidRDefault="0071558C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Жауапкершілік, ұқыптылық, әдептілік, </w:t>
            </w:r>
            <w:r w:rsidR="00DD6E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ңбекқорлық, тиянақты, қарым </w:t>
            </w:r>
            <w:r w:rsidRPr="007155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қатынасқа ашық</w:t>
            </w:r>
          </w:p>
          <w:p w:rsidR="0011196D" w:rsidRDefault="0011196D" w:rsidP="00386379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1196D" w:rsidRPr="004031B1" w:rsidRDefault="0011196D" w:rsidP="00386379">
            <w:pPr>
              <w:shd w:val="clear" w:color="auto" w:fill="FFFFFF"/>
              <w:autoSpaceDE w:val="0"/>
              <w:autoSpaceDN w:val="0"/>
              <w:adjustRightInd w:val="0"/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i/>
                <w:iCs/>
                <w:noProof/>
                <w:color w:val="000000"/>
                <w:sz w:val="18"/>
                <w:szCs w:val="18"/>
                <w:highlight w:val="yellow"/>
                <w:lang w:val="kk-KZ"/>
              </w:rPr>
            </w:pPr>
          </w:p>
        </w:tc>
      </w:tr>
      <w:tr w:rsidR="0011196D" w:rsidRPr="002E789A" w:rsidTr="00DD6ED0">
        <w:trPr>
          <w:trHeight w:val="546"/>
        </w:trPr>
        <w:tc>
          <w:tcPr>
            <w:tcW w:w="3544" w:type="dxa"/>
            <w:tcBorders>
              <w:top w:val="single" w:sz="4" w:space="0" w:color="auto"/>
              <w:right w:val="single" w:sz="4" w:space="0" w:color="auto"/>
            </w:tcBorders>
          </w:tcPr>
          <w:p w:rsidR="0011196D" w:rsidRPr="00056609" w:rsidRDefault="0011196D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7. Қызығушылықтары:</w:t>
            </w:r>
          </w:p>
          <w:p w:rsidR="0011196D" w:rsidRPr="00056609" w:rsidRDefault="0011196D" w:rsidP="00386379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</w:tcPr>
          <w:p w:rsidR="0011196D" w:rsidRPr="00056609" w:rsidRDefault="0071558C" w:rsidP="00386379">
            <w:pPr>
              <w:spacing w:beforeLines="20" w:before="4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Әуезқой </w:t>
            </w:r>
            <w:r w:rsidRPr="007155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3D моделлер, саяхаттау,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кітаптар оқу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1196D" w:rsidRPr="004031B1" w:rsidRDefault="0011196D" w:rsidP="00386379">
            <w:pPr>
              <w:shd w:val="clear" w:color="auto" w:fill="FFFFFF"/>
              <w:autoSpaceDE w:val="0"/>
              <w:autoSpaceDN w:val="0"/>
              <w:adjustRightInd w:val="0"/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i/>
                <w:iCs/>
                <w:noProof/>
                <w:color w:val="000000"/>
                <w:sz w:val="18"/>
                <w:szCs w:val="18"/>
                <w:highlight w:val="yellow"/>
                <w:lang w:val="kk-KZ"/>
              </w:rPr>
            </w:pPr>
          </w:p>
        </w:tc>
      </w:tr>
    </w:tbl>
    <w:p w:rsidR="00086A84" w:rsidRPr="0011196D" w:rsidRDefault="00086A84" w:rsidP="00386379">
      <w:pPr>
        <w:spacing w:beforeLines="20" w:before="48" w:after="0" w:line="240" w:lineRule="auto"/>
        <w:ind w:firstLine="454"/>
        <w:jc w:val="both"/>
        <w:rPr>
          <w:rFonts w:ascii="Times New Roman" w:hAnsi="Times New Roman" w:cs="Times New Roman"/>
          <w:b/>
          <w:sz w:val="20"/>
          <w:szCs w:val="20"/>
          <w:lang w:val="kk-KZ"/>
        </w:rPr>
      </w:pPr>
    </w:p>
    <w:sectPr w:rsidR="00086A84" w:rsidRPr="0011196D" w:rsidSect="00F566BB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53613"/>
    <w:multiLevelType w:val="multilevel"/>
    <w:tmpl w:val="EFA8C988"/>
    <w:lvl w:ilvl="0">
      <w:start w:val="10"/>
      <w:numFmt w:val="decimal"/>
      <w:pStyle w:val="1"/>
      <w:lvlText w:val="%1"/>
      <w:lvlJc w:val="left"/>
      <w:pPr>
        <w:tabs>
          <w:tab w:val="num" w:pos="1081"/>
        </w:tabs>
        <w:ind w:left="1081" w:hanging="432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176"/>
        </w:tabs>
        <w:ind w:left="1176" w:hanging="576"/>
      </w:pPr>
      <w:rPr>
        <w:rFonts w:cs="Times New Roman" w:hint="default"/>
        <w:b w:val="0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320"/>
        </w:tabs>
        <w:ind w:left="13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608"/>
        </w:tabs>
        <w:ind w:left="16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52"/>
        </w:tabs>
        <w:ind w:left="17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96"/>
        </w:tabs>
        <w:ind w:left="18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40"/>
        </w:tabs>
        <w:ind w:left="20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84"/>
        </w:tabs>
        <w:ind w:left="2184" w:hanging="1584"/>
      </w:pPr>
      <w:rPr>
        <w:rFonts w:cs="Times New Roman" w:hint="default"/>
      </w:rPr>
    </w:lvl>
  </w:abstractNum>
  <w:abstractNum w:abstractNumId="1" w15:restartNumberingAfterBreak="0">
    <w:nsid w:val="77097537"/>
    <w:multiLevelType w:val="hybridMultilevel"/>
    <w:tmpl w:val="92BCC234"/>
    <w:lvl w:ilvl="0" w:tplc="EBF6F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6A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3E2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A2E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F83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B02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87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88D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7CE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09C6"/>
    <w:rsid w:val="00070B9A"/>
    <w:rsid w:val="00071C48"/>
    <w:rsid w:val="00086A84"/>
    <w:rsid w:val="0011196D"/>
    <w:rsid w:val="0016160A"/>
    <w:rsid w:val="00194545"/>
    <w:rsid w:val="0029366A"/>
    <w:rsid w:val="002E3DCE"/>
    <w:rsid w:val="002E789A"/>
    <w:rsid w:val="00347AC1"/>
    <w:rsid w:val="00386379"/>
    <w:rsid w:val="003868A7"/>
    <w:rsid w:val="003C60E7"/>
    <w:rsid w:val="003F4CA6"/>
    <w:rsid w:val="00407B72"/>
    <w:rsid w:val="004331E4"/>
    <w:rsid w:val="00523980"/>
    <w:rsid w:val="006C739F"/>
    <w:rsid w:val="0071558C"/>
    <w:rsid w:val="00755045"/>
    <w:rsid w:val="008004AE"/>
    <w:rsid w:val="00980649"/>
    <w:rsid w:val="009A3FCC"/>
    <w:rsid w:val="009B3BB4"/>
    <w:rsid w:val="00A25611"/>
    <w:rsid w:val="00A548B7"/>
    <w:rsid w:val="00A709C6"/>
    <w:rsid w:val="00A971BF"/>
    <w:rsid w:val="00AA58B8"/>
    <w:rsid w:val="00AD6C9A"/>
    <w:rsid w:val="00B4086F"/>
    <w:rsid w:val="00B73C78"/>
    <w:rsid w:val="00BA2930"/>
    <w:rsid w:val="00C2284F"/>
    <w:rsid w:val="00C7376C"/>
    <w:rsid w:val="00C8097C"/>
    <w:rsid w:val="00CA2246"/>
    <w:rsid w:val="00DB4C87"/>
    <w:rsid w:val="00DC6B73"/>
    <w:rsid w:val="00DD49B0"/>
    <w:rsid w:val="00DD6ED0"/>
    <w:rsid w:val="00DE0AE6"/>
    <w:rsid w:val="00E37396"/>
    <w:rsid w:val="00E742B6"/>
    <w:rsid w:val="00E93ADB"/>
    <w:rsid w:val="00ED1E5E"/>
    <w:rsid w:val="00F20B32"/>
    <w:rsid w:val="00F2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4122"/>
  <w15:docId w15:val="{7F965358-43FA-4909-BE96-C039912D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2B6"/>
  </w:style>
  <w:style w:type="paragraph" w:styleId="1">
    <w:name w:val="heading 1"/>
    <w:basedOn w:val="a"/>
    <w:next w:val="a"/>
    <w:link w:val="10"/>
    <w:qFormat/>
    <w:rsid w:val="008004AE"/>
    <w:pPr>
      <w:keepNext/>
      <w:numPr>
        <w:numId w:val="2"/>
      </w:numPr>
      <w:spacing w:before="360" w:after="12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004AE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004AE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004AE"/>
    <w:pPr>
      <w:keepNext/>
      <w:numPr>
        <w:ilvl w:val="3"/>
        <w:numId w:val="2"/>
      </w:numPr>
      <w:tabs>
        <w:tab w:val="num" w:pos="1464"/>
      </w:tabs>
      <w:spacing w:before="240" w:after="60" w:line="240" w:lineRule="auto"/>
      <w:ind w:left="1464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004AE"/>
    <w:pPr>
      <w:numPr>
        <w:ilvl w:val="4"/>
        <w:numId w:val="2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004AE"/>
    <w:pPr>
      <w:numPr>
        <w:ilvl w:val="5"/>
        <w:numId w:val="2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"/>
    <w:next w:val="a"/>
    <w:link w:val="70"/>
    <w:qFormat/>
    <w:rsid w:val="008004AE"/>
    <w:pPr>
      <w:numPr>
        <w:ilvl w:val="6"/>
        <w:numId w:val="2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8004AE"/>
    <w:pPr>
      <w:numPr>
        <w:ilvl w:val="7"/>
        <w:numId w:val="2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8004AE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4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8004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8004AE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8004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8004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8004A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rsid w:val="008004A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8004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8004AE"/>
    <w:rPr>
      <w:rFonts w:ascii="Cambria" w:eastAsia="Times New Roman" w:hAnsi="Cambria" w:cs="Times New Roman"/>
    </w:rPr>
  </w:style>
  <w:style w:type="table" w:styleId="a3">
    <w:name w:val="Table Grid"/>
    <w:basedOn w:val="a1"/>
    <w:uiPriority w:val="59"/>
    <w:rsid w:val="001119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F4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F4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0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1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g.utebayeva</dc:creator>
  <cp:lastModifiedBy>Алиса Лебедева</cp:lastModifiedBy>
  <cp:revision>12</cp:revision>
  <cp:lastPrinted>2020-01-29T05:47:00Z</cp:lastPrinted>
  <dcterms:created xsi:type="dcterms:W3CDTF">2020-01-27T05:41:00Z</dcterms:created>
  <dcterms:modified xsi:type="dcterms:W3CDTF">2020-01-29T18:18:00Z</dcterms:modified>
</cp:coreProperties>
</file>