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7D" w:rsidRPr="00A16C7D" w:rsidRDefault="00A16C7D" w:rsidP="00A1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  <w:u w:val="single"/>
        </w:rPr>
        <w:t>Synthèse du Projet Machinae</w:t>
      </w:r>
    </w:p>
    <w:p w:rsidR="00A16C7D" w:rsidRPr="00A16C7D" w:rsidRDefault="00A16C7D" w:rsidP="00A1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  <w:u w:val="single"/>
        </w:rPr>
        <w:t>Equipe projet :</w:t>
      </w:r>
    </w:p>
    <w:p w:rsidR="004C0049" w:rsidRPr="004C0049" w:rsidRDefault="004C0049" w:rsidP="004C0049">
      <w:pPr>
        <w:pStyle w:val="Paragraphedeliste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0049">
        <w:rPr>
          <w:rFonts w:ascii="Arial" w:eastAsia="Times New Roman" w:hAnsi="Arial" w:cs="Arial"/>
          <w:color w:val="000000"/>
        </w:rPr>
        <w:t>Joanny Saillet</w:t>
      </w:r>
    </w:p>
    <w:p w:rsidR="004C0049" w:rsidRPr="004C0049" w:rsidRDefault="004C0049" w:rsidP="004C0049">
      <w:pPr>
        <w:pStyle w:val="Paragraphedeliste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0049">
        <w:rPr>
          <w:rFonts w:ascii="Arial" w:eastAsia="Times New Roman" w:hAnsi="Arial" w:cs="Arial"/>
          <w:color w:val="000000"/>
        </w:rPr>
        <w:t>Baptiste Cazaubon</w:t>
      </w:r>
    </w:p>
    <w:p w:rsidR="004C0049" w:rsidRPr="004C0049" w:rsidRDefault="004C0049" w:rsidP="004C0049">
      <w:pPr>
        <w:pStyle w:val="Paragraphedeliste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0049">
        <w:rPr>
          <w:rFonts w:ascii="Arial" w:eastAsia="Times New Roman" w:hAnsi="Arial" w:cs="Arial"/>
          <w:color w:val="000000"/>
        </w:rPr>
        <w:t xml:space="preserve">Adrien Felix </w:t>
      </w:r>
    </w:p>
    <w:p w:rsidR="004C0049" w:rsidRPr="004C0049" w:rsidRDefault="004C0049" w:rsidP="004C0049">
      <w:pPr>
        <w:pStyle w:val="Paragraphedeliste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C0049">
        <w:rPr>
          <w:rFonts w:ascii="Arial" w:eastAsia="Times New Roman" w:hAnsi="Arial" w:cs="Arial"/>
          <w:color w:val="000000"/>
        </w:rPr>
        <w:t>Nicolas Eteneau</w:t>
      </w:r>
    </w:p>
    <w:p w:rsidR="00A16C7D" w:rsidRPr="004C0049" w:rsidRDefault="004C0049" w:rsidP="004C0049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049">
        <w:rPr>
          <w:rFonts w:ascii="Arial" w:eastAsia="Times New Roman" w:hAnsi="Arial" w:cs="Arial"/>
          <w:color w:val="000000"/>
        </w:rPr>
        <w:t>Yohan Garcia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Caractéristiques du projet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305F32" w:rsidP="00A1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Magic Scroll</w:t>
      </w:r>
      <w:r w:rsidR="00A16C7D" w:rsidRPr="00A16C7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 et les 4F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Fun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L’objectif est </w:t>
      </w:r>
      <w:r w:rsidR="00734B48">
        <w:rPr>
          <w:rFonts w:ascii="Arial" w:eastAsia="Times New Roman" w:hAnsi="Arial" w:cs="Arial"/>
          <w:color w:val="000000"/>
        </w:rPr>
        <w:t>de traverser les niveaux en résolvant des énigmes et en récupérant le maximum d’étoiles possible avant de finir le niveau.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Fond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    Il s’agit ici d’un jeu axé sur </w:t>
      </w:r>
      <w:r w:rsidR="00734B48">
        <w:rPr>
          <w:rFonts w:ascii="Arial" w:eastAsia="Times New Roman" w:hAnsi="Arial" w:cs="Arial"/>
          <w:color w:val="000000"/>
        </w:rPr>
        <w:t>la réflexion et la logique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Forme</w:t>
      </w:r>
    </w:p>
    <w:p w:rsidR="00A16C7D" w:rsidRPr="00A16C7D" w:rsidRDefault="00A16C7D" w:rsidP="00A16C7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Genre: </w:t>
      </w:r>
      <w:r w:rsidR="00734B48">
        <w:rPr>
          <w:rFonts w:ascii="Arial" w:eastAsia="Times New Roman" w:hAnsi="Arial" w:cs="Arial"/>
          <w:color w:val="000000"/>
        </w:rPr>
        <w:t>Plateforme/ Puzzle game</w:t>
      </w:r>
    </w:p>
    <w:p w:rsidR="00A16C7D" w:rsidRPr="00A16C7D" w:rsidRDefault="00A16C7D" w:rsidP="00A16C7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>Contexte:</w:t>
      </w:r>
    </w:p>
    <w:p w:rsidR="00A16C7D" w:rsidRPr="00A16C7D" w:rsidRDefault="00734B48" w:rsidP="00A16C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Dans un monde fantastique, un(e) jeune mage partie en excursion a malencontreusement égaré son familier.</w:t>
      </w:r>
    </w:p>
    <w:p w:rsidR="00A16C7D" w:rsidRPr="00A16C7D" w:rsidRDefault="00A16C7D" w:rsidP="00A16C7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Esthétique: </w:t>
      </w:r>
      <w:r w:rsidR="00B36815">
        <w:rPr>
          <w:rFonts w:ascii="Arial" w:eastAsia="Times New Roman" w:hAnsi="Arial" w:cs="Arial"/>
          <w:color w:val="000000"/>
        </w:rPr>
        <w:t>à déterminer</w:t>
      </w:r>
      <w:r w:rsidR="00EA5B74">
        <w:rPr>
          <w:rFonts w:ascii="Arial" w:eastAsia="Times New Roman" w:hAnsi="Arial" w:cs="Arial"/>
          <w:color w:val="000000"/>
        </w:rPr>
        <w:t>.</w:t>
      </w:r>
    </w:p>
    <w:p w:rsidR="00A16C7D" w:rsidRPr="00A16C7D" w:rsidRDefault="00A16C7D" w:rsidP="00A16C7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>Type de gameplay: Vue à la troisième personne</w:t>
      </w:r>
      <w:r w:rsidR="00EA5B74">
        <w:rPr>
          <w:rFonts w:ascii="Arial" w:eastAsia="Times New Roman" w:hAnsi="Arial" w:cs="Arial"/>
          <w:color w:val="000000"/>
        </w:rPr>
        <w:t>,</w:t>
      </w:r>
      <w:r w:rsidRPr="00A16C7D">
        <w:rPr>
          <w:rFonts w:ascii="Arial" w:eastAsia="Times New Roman" w:hAnsi="Arial" w:cs="Arial"/>
          <w:color w:val="000000"/>
        </w:rPr>
        <w:t xml:space="preserve"> </w:t>
      </w:r>
      <w:r w:rsidR="00EA5B74">
        <w:rPr>
          <w:rFonts w:ascii="Arial" w:eastAsia="Times New Roman" w:hAnsi="Arial" w:cs="Arial"/>
          <w:color w:val="000000"/>
        </w:rPr>
        <w:t>point &amp; click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Feeling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Default="00BF61D1" w:rsidP="00A16C7D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F61D1">
        <w:rPr>
          <w:rFonts w:ascii="Arial" w:eastAsia="Times New Roman" w:hAnsi="Arial" w:cs="Arial"/>
        </w:rPr>
        <w:t xml:space="preserve">Le joueur gagne la satisfaction </w:t>
      </w:r>
      <w:r>
        <w:rPr>
          <w:rFonts w:ascii="Arial" w:eastAsia="Times New Roman" w:hAnsi="Arial" w:cs="Arial"/>
        </w:rPr>
        <w:t xml:space="preserve">d’accomplissement d’avoir réussi à </w:t>
      </w:r>
      <w:r w:rsidRPr="00BF61D1">
        <w:rPr>
          <w:rFonts w:ascii="Arial" w:eastAsia="Times New Roman" w:hAnsi="Arial" w:cs="Arial"/>
        </w:rPr>
        <w:t>résoudre l’énigme</w:t>
      </w:r>
      <w:r>
        <w:rPr>
          <w:rFonts w:ascii="Arial" w:eastAsia="Times New Roman" w:hAnsi="Arial" w:cs="Arial"/>
        </w:rPr>
        <w:t>. Et ensuite d’avoir obtenue toutes les étoiles du niveau.</w:t>
      </w:r>
    </w:p>
    <w:p w:rsidR="00305F32" w:rsidRPr="00A16C7D" w:rsidRDefault="000A2511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Debloquer de nouvelles apparences ou contenue grace à ces étoiles.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Le Gameplay, Les 3C</w:t>
      </w:r>
    </w:p>
    <w:p w:rsidR="00A16C7D" w:rsidRPr="00A16C7D" w:rsidRDefault="00A16C7D" w:rsidP="00A1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Camera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La caméra est centrée sur le joueur, positionnée à </w:t>
      </w:r>
      <w:r w:rsidR="00FF0C38">
        <w:rPr>
          <w:rFonts w:ascii="Arial" w:eastAsia="Times New Roman" w:hAnsi="Arial" w:cs="Arial"/>
          <w:color w:val="000000"/>
        </w:rPr>
        <w:t>au centre de l’écran.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FF0C38" w:rsidP="00FF0C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On émet la possibilité de déplacer la caméra grâce à un bouton prévue pour.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Controls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Le device par défaut choisi pour le développement du jeu </w:t>
      </w:r>
      <w:r w:rsidR="00FF0C38">
        <w:rPr>
          <w:rFonts w:ascii="Arial" w:eastAsia="Times New Roman" w:hAnsi="Arial" w:cs="Arial"/>
          <w:color w:val="000000"/>
        </w:rPr>
        <w:t>le clavier et la souris. Mais pour un portage sur les mobiles et tablette</w:t>
      </w:r>
      <w:r w:rsidR="00B36815">
        <w:rPr>
          <w:rFonts w:ascii="Arial" w:eastAsia="Times New Roman" w:hAnsi="Arial" w:cs="Arial"/>
          <w:color w:val="000000"/>
        </w:rPr>
        <w:t>s</w:t>
      </w:r>
      <w:r w:rsidR="00FF0C38">
        <w:rPr>
          <w:rFonts w:ascii="Arial" w:eastAsia="Times New Roman" w:hAnsi="Arial" w:cs="Arial"/>
          <w:color w:val="000000"/>
        </w:rPr>
        <w:t>, la possibilité d’</w:t>
      </w:r>
      <w:r w:rsidR="00B36815">
        <w:rPr>
          <w:rFonts w:ascii="Arial" w:eastAsia="Times New Roman" w:hAnsi="Arial" w:cs="Arial"/>
          <w:color w:val="000000"/>
        </w:rPr>
        <w:t>utiliser</w:t>
      </w:r>
      <w:r w:rsidR="00FF0C38">
        <w:rPr>
          <w:rFonts w:ascii="Arial" w:eastAsia="Times New Roman" w:hAnsi="Arial" w:cs="Arial"/>
          <w:color w:val="000000"/>
        </w:rPr>
        <w:t xml:space="preserve"> un pad interne au jeu.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B36815" w:rsidP="00A16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Clavier</w:t>
      </w:r>
      <w:r w:rsidR="00A16C7D" w:rsidRPr="00A16C7D">
        <w:rPr>
          <w:rFonts w:ascii="Arial" w:eastAsia="Times New Roman" w:hAnsi="Arial" w:cs="Arial"/>
          <w:color w:val="000000"/>
        </w:rPr>
        <w:t xml:space="preserve">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Flèches Directionnelles : </w:t>
      </w:r>
      <w:r w:rsidR="00B36815">
        <w:rPr>
          <w:rFonts w:ascii="Arial" w:eastAsia="Times New Roman" w:hAnsi="Arial" w:cs="Arial"/>
          <w:color w:val="000000"/>
        </w:rPr>
        <w:t>déplacement personnage</w:t>
      </w:r>
    </w:p>
    <w:p w:rsidR="00A16C7D" w:rsidRPr="00A16C7D" w:rsidRDefault="00A16C7D" w:rsidP="00A16C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B36815" w:rsidP="00A16C7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Z,Q,S,D : déplacement personnage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111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>    Clic Gauche</w:t>
      </w:r>
      <w:r w:rsidR="004C0049">
        <w:rPr>
          <w:rFonts w:ascii="Arial" w:eastAsia="Times New Roman" w:hAnsi="Arial" w:cs="Arial"/>
          <w:color w:val="000000"/>
        </w:rPr>
        <w:t xml:space="preserve"> </w:t>
      </w:r>
      <w:r w:rsidRPr="00A16C7D">
        <w:rPr>
          <w:rFonts w:ascii="Arial" w:eastAsia="Times New Roman" w:hAnsi="Arial" w:cs="Arial"/>
          <w:color w:val="000000"/>
        </w:rPr>
        <w:t xml:space="preserve">: </w:t>
      </w:r>
      <w:r w:rsidR="00B36815">
        <w:rPr>
          <w:rFonts w:ascii="Arial" w:eastAsia="Times New Roman" w:hAnsi="Arial" w:cs="Arial"/>
          <w:color w:val="000000"/>
        </w:rPr>
        <w:t>sélection</w:t>
      </w:r>
    </w:p>
    <w:p w:rsidR="00A16C7D" w:rsidRPr="00A16C7D" w:rsidRDefault="00A16C7D" w:rsidP="00B36815">
      <w:pPr>
        <w:spacing w:after="0" w:line="240" w:lineRule="auto"/>
        <w:ind w:left="402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    </w:t>
      </w:r>
      <w:r w:rsidR="00B36815">
        <w:rPr>
          <w:rFonts w:ascii="Arial" w:eastAsia="Times New Roman" w:hAnsi="Arial" w:cs="Arial"/>
          <w:color w:val="000000"/>
        </w:rPr>
        <w:t>Échap</w:t>
      </w:r>
      <w:r w:rsidR="00B36815" w:rsidRPr="00A16C7D">
        <w:rPr>
          <w:rFonts w:ascii="Arial" w:eastAsia="Times New Roman" w:hAnsi="Arial" w:cs="Arial"/>
          <w:color w:val="000000"/>
        </w:rPr>
        <w:t xml:space="preserve"> :</w:t>
      </w:r>
      <w:r w:rsidRPr="00A16C7D">
        <w:rPr>
          <w:rFonts w:ascii="Arial" w:eastAsia="Times New Roman" w:hAnsi="Arial" w:cs="Arial"/>
          <w:color w:val="000000"/>
        </w:rPr>
        <w:t xml:space="preserve"> Menu Pause</w:t>
      </w:r>
      <w:r w:rsidR="00B36815">
        <w:rPr>
          <w:rFonts w:ascii="Arial" w:eastAsia="Times New Roman" w:hAnsi="Arial" w:cs="Arial"/>
          <w:color w:val="000000"/>
        </w:rPr>
        <w:t>, ou retour</w:t>
      </w:r>
    </w:p>
    <w:p w:rsidR="00A16C7D" w:rsidRPr="00A16C7D" w:rsidRDefault="00A16C7D" w:rsidP="004C0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Characters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B36815" w:rsidP="00A16C7D">
      <w:pPr>
        <w:spacing w:after="0" w:line="240" w:lineRule="auto"/>
        <w:ind w:left="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Le personnage est un</w:t>
      </w:r>
      <w:r w:rsidR="00305F32">
        <w:rPr>
          <w:rFonts w:ascii="Arial" w:eastAsia="Times New Roman" w:hAnsi="Arial" w:cs="Arial"/>
          <w:color w:val="000000"/>
        </w:rPr>
        <w:t>(e)</w:t>
      </w:r>
      <w:r>
        <w:rPr>
          <w:rFonts w:ascii="Arial" w:eastAsia="Times New Roman" w:hAnsi="Arial" w:cs="Arial"/>
          <w:color w:val="000000"/>
        </w:rPr>
        <w:t xml:space="preserve"> apprenti</w:t>
      </w:r>
      <w:r w:rsidR="00305F32">
        <w:rPr>
          <w:rFonts w:ascii="Arial" w:eastAsia="Times New Roman" w:hAnsi="Arial" w:cs="Arial"/>
          <w:color w:val="000000"/>
        </w:rPr>
        <w:t>(</w:t>
      </w:r>
      <w:r>
        <w:rPr>
          <w:rFonts w:ascii="Arial" w:eastAsia="Times New Roman" w:hAnsi="Arial" w:cs="Arial"/>
          <w:color w:val="000000"/>
        </w:rPr>
        <w:t>e</w:t>
      </w:r>
      <w:r w:rsidR="00305F32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 mage </w:t>
      </w:r>
      <w:r w:rsidR="00305F32">
        <w:rPr>
          <w:rFonts w:ascii="Arial" w:eastAsia="Times New Roman" w:hAnsi="Arial" w:cs="Arial"/>
          <w:color w:val="000000"/>
        </w:rPr>
        <w:t>qui ne peut utiliser la magie élémentaire que grâce à des parchemins qui sont à usages uniques.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Les Conditions de Victoire/Défaite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Default="00A16C7D" w:rsidP="00305F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L'objectif </w:t>
      </w:r>
      <w:r w:rsidR="00305F32">
        <w:rPr>
          <w:rFonts w:ascii="Arial" w:eastAsia="Times New Roman" w:hAnsi="Arial" w:cs="Arial"/>
          <w:color w:val="000000"/>
        </w:rPr>
        <w:t>pour</w:t>
      </w:r>
      <w:r w:rsidRPr="00A16C7D">
        <w:rPr>
          <w:rFonts w:ascii="Arial" w:eastAsia="Times New Roman" w:hAnsi="Arial" w:cs="Arial"/>
          <w:color w:val="000000"/>
        </w:rPr>
        <w:t xml:space="preserve"> le joueur est </w:t>
      </w:r>
      <w:r w:rsidR="00305F32">
        <w:rPr>
          <w:rFonts w:ascii="Arial" w:eastAsia="Times New Roman" w:hAnsi="Arial" w:cs="Arial"/>
          <w:color w:val="000000"/>
        </w:rPr>
        <w:t>d’atteindre le familier, en essayant d’avoir les 3 étoiles de chaque niveau pour déverrouiller les mondes suivants.</w:t>
      </w:r>
    </w:p>
    <w:p w:rsidR="00305F32" w:rsidRDefault="00305F32" w:rsidP="00305F3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05F32" w:rsidRPr="00A16C7D" w:rsidRDefault="00305F32" w:rsidP="0030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Le personnage est faible et innocent il meurt s’il se fait toucher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Les Signes :</w:t>
      </w:r>
    </w:p>
    <w:p w:rsidR="00A16C7D" w:rsidRPr="00BF61D1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049" w:rsidRPr="00BF61D1" w:rsidRDefault="00A16C7D" w:rsidP="00A16C7D">
      <w:pPr>
        <w:spacing w:after="0" w:line="240" w:lineRule="auto"/>
        <w:rPr>
          <w:rFonts w:ascii="Arial" w:eastAsia="Times New Roman" w:hAnsi="Arial" w:cs="Arial"/>
        </w:rPr>
      </w:pPr>
      <w:r w:rsidRPr="00BF61D1">
        <w:rPr>
          <w:rFonts w:ascii="Arial" w:eastAsia="Times New Roman" w:hAnsi="Arial" w:cs="Arial"/>
        </w:rPr>
        <w:t xml:space="preserve">Le joueur est informé du nombre </w:t>
      </w:r>
      <w:r w:rsidR="004C0049" w:rsidRPr="00BF61D1">
        <w:rPr>
          <w:rFonts w:ascii="Arial" w:eastAsia="Times New Roman" w:hAnsi="Arial" w:cs="Arial"/>
        </w:rPr>
        <w:t xml:space="preserve">du parchemin qu’il possède et du nombre d’étoile qu’il possède. Dans le menu il sait </w:t>
      </w:r>
      <w:r w:rsidR="00BF61D1" w:rsidRPr="00BF61D1">
        <w:rPr>
          <w:rFonts w:ascii="Arial" w:eastAsia="Times New Roman" w:hAnsi="Arial" w:cs="Arial"/>
        </w:rPr>
        <w:t>s’il</w:t>
      </w:r>
      <w:r w:rsidR="004C0049" w:rsidRPr="00BF61D1">
        <w:rPr>
          <w:rFonts w:ascii="Arial" w:eastAsia="Times New Roman" w:hAnsi="Arial" w:cs="Arial"/>
        </w:rPr>
        <w:t xml:space="preserve"> a fini ou pas </w:t>
      </w:r>
      <w:r w:rsidR="00BF61D1" w:rsidRPr="00BF61D1">
        <w:rPr>
          <w:rFonts w:ascii="Arial" w:eastAsia="Times New Roman" w:hAnsi="Arial" w:cs="Arial"/>
        </w:rPr>
        <w:t>le</w:t>
      </w:r>
      <w:r w:rsidR="004C0049" w:rsidRPr="00BF61D1">
        <w:rPr>
          <w:rFonts w:ascii="Arial" w:eastAsia="Times New Roman" w:hAnsi="Arial" w:cs="Arial"/>
        </w:rPr>
        <w:t xml:space="preserve"> niveau par l’affichage d’une petite icône.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Les FeedBack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4C0049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L’animation des sorts utilisés ainsi que de la roue de pouvoir qui apparait une fois un élément interactif sélectionné.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Les rewards :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4C0049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Déblocage des mondes suivant en fonction du nombre d’étoiles obtenues. Possibilité de customiser le personnage et le </w:t>
      </w:r>
      <w:r w:rsidR="00BE56F6">
        <w:rPr>
          <w:rFonts w:ascii="Arial" w:eastAsia="Times New Roman" w:hAnsi="Arial" w:cs="Arial"/>
          <w:color w:val="000000"/>
        </w:rPr>
        <w:t>familier</w:t>
      </w:r>
      <w:r>
        <w:rPr>
          <w:rFonts w:ascii="Arial" w:eastAsia="Times New Roman" w:hAnsi="Arial" w:cs="Arial"/>
          <w:color w:val="000000"/>
        </w:rPr>
        <w:t xml:space="preserve"> grâce à l’achat des éléments custom.</w:t>
      </w:r>
      <w:r w:rsidR="00BE56F6">
        <w:rPr>
          <w:rFonts w:ascii="Arial" w:eastAsia="Times New Roman" w:hAnsi="Arial" w:cs="Arial"/>
          <w:color w:val="000000"/>
        </w:rPr>
        <w:t xml:space="preserve"> Et l’obtention d’une tenue spéciale par monde si un perfect totale est obtenu.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>Résumé du projet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>Points importants</w:t>
      </w:r>
      <w:r w:rsidR="009B45B1">
        <w:rPr>
          <w:rFonts w:ascii="Arial" w:eastAsia="Times New Roman" w:hAnsi="Arial" w:cs="Arial"/>
          <w:color w:val="000000"/>
        </w:rPr>
        <w:t xml:space="preserve"> </w:t>
      </w:r>
      <w:r w:rsidRPr="00A16C7D">
        <w:rPr>
          <w:rFonts w:ascii="Arial" w:eastAsia="Times New Roman" w:hAnsi="Arial" w:cs="Arial"/>
          <w:color w:val="000000"/>
        </w:rPr>
        <w:t>:</w:t>
      </w:r>
    </w:p>
    <w:p w:rsidR="00A16C7D" w:rsidRPr="00A16C7D" w:rsidRDefault="00A16C7D" w:rsidP="00A16C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Jeu du genre </w:t>
      </w:r>
      <w:r w:rsidR="00BE56F6">
        <w:rPr>
          <w:rFonts w:ascii="Arial" w:eastAsia="Times New Roman" w:hAnsi="Arial" w:cs="Arial"/>
          <w:color w:val="000000"/>
        </w:rPr>
        <w:t>puzzle game</w:t>
      </w:r>
    </w:p>
    <w:p w:rsidR="00A16C7D" w:rsidRPr="00A16C7D" w:rsidRDefault="00A16C7D" w:rsidP="00A16C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>Vue à la troisième</w:t>
      </w:r>
      <w:r w:rsidR="00BE56F6">
        <w:rPr>
          <w:rFonts w:ascii="Arial" w:eastAsia="Times New Roman" w:hAnsi="Arial" w:cs="Arial"/>
          <w:color w:val="000000"/>
        </w:rPr>
        <w:t xml:space="preserve"> personne avec une caméra centré sur le personnage</w:t>
      </w:r>
    </w:p>
    <w:p w:rsidR="00A16C7D" w:rsidRPr="00A16C7D" w:rsidRDefault="00525B18" w:rsidP="00A16C7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Clavier/souris ou tactile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A16C7D">
        <w:rPr>
          <w:rFonts w:ascii="Arial" w:eastAsia="Times New Roman" w:hAnsi="Arial" w:cs="Arial"/>
        </w:rPr>
        <w:t>Menu de jeu en flat design.</w:t>
      </w:r>
    </w:p>
    <w:p w:rsidR="00A16C7D" w:rsidRPr="00A16C7D" w:rsidRDefault="00A16C7D" w:rsidP="00A16C7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Déroulement de l’action dans un </w:t>
      </w:r>
      <w:r w:rsidR="00525B18">
        <w:rPr>
          <w:rFonts w:ascii="Arial" w:eastAsia="Times New Roman" w:hAnsi="Arial" w:cs="Arial"/>
          <w:color w:val="000000"/>
        </w:rPr>
        <w:t>monde fantaisie</w:t>
      </w:r>
    </w:p>
    <w:p w:rsidR="00A16C7D" w:rsidRPr="00A16C7D" w:rsidRDefault="00525B18" w:rsidP="00A16C7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Plateforme droite parallèles les unes ou autres</w:t>
      </w:r>
    </w:p>
    <w:p w:rsidR="00A16C7D" w:rsidRPr="00A16C7D" w:rsidRDefault="00A16C7D" w:rsidP="00A16C7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Ambiance musicale orientée </w:t>
      </w:r>
      <w:r w:rsidR="00525B18">
        <w:rPr>
          <w:rFonts w:ascii="Arial" w:eastAsia="Times New Roman" w:hAnsi="Arial" w:cs="Arial"/>
          <w:color w:val="000000"/>
        </w:rPr>
        <w:t>en fonction des mondes</w:t>
      </w:r>
    </w:p>
    <w:p w:rsidR="00A16C7D" w:rsidRPr="00A16C7D" w:rsidRDefault="00A16C7D" w:rsidP="00A16C7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Héros d’apparence </w:t>
      </w:r>
      <w:r w:rsidR="00525B18">
        <w:rPr>
          <w:rFonts w:ascii="Arial" w:eastAsia="Times New Roman" w:hAnsi="Arial" w:cs="Arial"/>
          <w:color w:val="000000"/>
        </w:rPr>
        <w:t>humaine</w:t>
      </w:r>
    </w:p>
    <w:p w:rsidR="00A16C7D" w:rsidRPr="00A16C7D" w:rsidRDefault="00A16C7D" w:rsidP="00A16C7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16C7D">
        <w:rPr>
          <w:rFonts w:ascii="Arial" w:eastAsia="Times New Roman" w:hAnsi="Arial" w:cs="Arial"/>
          <w:color w:val="000000"/>
        </w:rPr>
        <w:t xml:space="preserve">Ennemis orienté </w:t>
      </w:r>
      <w:r w:rsidR="00525B18">
        <w:rPr>
          <w:rFonts w:ascii="Arial" w:eastAsia="Times New Roman" w:hAnsi="Arial" w:cs="Arial"/>
          <w:color w:val="000000"/>
        </w:rPr>
        <w:t>bêtes fantastiques.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525B18" w:rsidP="00A16C7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Augmentation de la difficulté au fur et à mesure des niveau</w:t>
      </w:r>
      <w:r w:rsidR="009B45B1">
        <w:rPr>
          <w:rFonts w:ascii="Arial" w:eastAsia="Times New Roman" w:hAnsi="Arial" w:cs="Arial"/>
          <w:color w:val="000000"/>
        </w:rPr>
        <w:t>x</w:t>
      </w:r>
      <w:r>
        <w:rPr>
          <w:rFonts w:ascii="Arial" w:eastAsia="Times New Roman" w:hAnsi="Arial" w:cs="Arial"/>
          <w:color w:val="000000"/>
        </w:rPr>
        <w:t>.</w:t>
      </w:r>
    </w:p>
    <w:p w:rsidR="00A16C7D" w:rsidRPr="00A16C7D" w:rsidRDefault="005F2FE6" w:rsidP="00A16C7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Compteur des parchemins visible sous la forme </w:t>
      </w:r>
      <w:r w:rsidR="009B45B1">
        <w:rPr>
          <w:rFonts w:ascii="Arial" w:eastAsia="Times New Roman" w:hAnsi="Arial" w:cs="Arial"/>
          <w:color w:val="000000"/>
        </w:rPr>
        <w:t>d’items</w:t>
      </w:r>
    </w:p>
    <w:p w:rsidR="00A16C7D" w:rsidRPr="005F2FE6" w:rsidRDefault="00A16C7D" w:rsidP="005F2FE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>Bonus</w:t>
      </w:r>
      <w:r w:rsidR="005F2FE6">
        <w:rPr>
          <w:rFonts w:ascii="Arial" w:eastAsia="Times New Roman" w:hAnsi="Arial" w:cs="Arial"/>
          <w:color w:val="000000"/>
        </w:rPr>
        <w:t> : 3 étoile par niveau</w:t>
      </w:r>
    </w:p>
    <w:p w:rsidR="005F2FE6" w:rsidRPr="00A16C7D" w:rsidRDefault="005F2FE6" w:rsidP="005F2FE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F2FE6" w:rsidRPr="00A16C7D" w:rsidRDefault="005F2FE6" w:rsidP="005F2FE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="00A16C7D" w:rsidRPr="00A16C7D">
        <w:rPr>
          <w:rFonts w:ascii="Arial" w:eastAsia="Times New Roman" w:hAnsi="Arial" w:cs="Arial"/>
          <w:color w:val="000000"/>
        </w:rPr>
        <w:t xml:space="preserve"> types </w:t>
      </w:r>
      <w:r>
        <w:rPr>
          <w:rFonts w:ascii="Arial" w:eastAsia="Times New Roman" w:hAnsi="Arial" w:cs="Arial"/>
          <w:color w:val="000000"/>
        </w:rPr>
        <w:t>de sorts</w:t>
      </w:r>
      <w:r w:rsidR="00A16C7D" w:rsidRPr="00A16C7D">
        <w:rPr>
          <w:rFonts w:ascii="Arial" w:eastAsia="Times New Roman" w:hAnsi="Arial" w:cs="Arial"/>
          <w:color w:val="000000"/>
        </w:rPr>
        <w:t xml:space="preserve"> = </w:t>
      </w:r>
      <w:r>
        <w:rPr>
          <w:rFonts w:ascii="Arial" w:eastAsia="Times New Roman" w:hAnsi="Arial" w:cs="Arial"/>
          <w:color w:val="000000"/>
        </w:rPr>
        <w:t>eau, air, feu, terre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color w:val="000000"/>
        </w:rPr>
        <w:t xml:space="preserve">Points </w:t>
      </w:r>
      <w:r w:rsidR="009B45B1" w:rsidRPr="00A16C7D">
        <w:rPr>
          <w:rFonts w:ascii="Arial" w:eastAsia="Times New Roman" w:hAnsi="Arial" w:cs="Arial"/>
          <w:color w:val="000000"/>
        </w:rPr>
        <w:t>facultatifs :</w:t>
      </w:r>
    </w:p>
    <w:p w:rsidR="005F2FE6" w:rsidRPr="00A16C7D" w:rsidRDefault="005F2FE6" w:rsidP="002E5D0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Customisation complète du personnage et familier</w:t>
      </w: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7D" w:rsidRPr="00A16C7D" w:rsidRDefault="00A16C7D" w:rsidP="00A1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7D">
        <w:rPr>
          <w:rFonts w:ascii="Arial" w:eastAsia="Times New Roman" w:hAnsi="Arial" w:cs="Arial"/>
          <w:b/>
          <w:bCs/>
          <w:color w:val="000000"/>
        </w:rPr>
        <w:t xml:space="preserve">Technologies </w:t>
      </w:r>
      <w:r w:rsidRPr="00A16C7D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Visual Studio</w:t>
      </w:r>
      <w:r w:rsidR="000A2511">
        <w:rPr>
          <w:rFonts w:ascii="Arial" w:eastAsia="Times New Roman" w:hAnsi="Arial" w:cs="Arial"/>
          <w:color w:val="000000"/>
        </w:rPr>
        <w:t xml:space="preserve">, </w:t>
      </w:r>
      <w:r w:rsidR="00AC331B">
        <w:rPr>
          <w:rFonts w:ascii="Arial" w:eastAsia="Times New Roman" w:hAnsi="Arial" w:cs="Arial"/>
          <w:color w:val="000000"/>
        </w:rPr>
        <w:t>X</w:t>
      </w:r>
      <w:r w:rsidR="00773B79">
        <w:rPr>
          <w:rFonts w:ascii="Arial" w:eastAsia="Times New Roman" w:hAnsi="Arial" w:cs="Arial"/>
          <w:color w:val="000000"/>
        </w:rPr>
        <w:t>NA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, Illustrator, Photoshop</w:t>
      </w:r>
    </w:p>
    <w:p w:rsidR="0071763D" w:rsidRDefault="0071763D"/>
    <w:p w:rsidR="006942B1" w:rsidRDefault="006942B1" w:rsidP="006942B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942B1">
        <w:rPr>
          <w:rFonts w:ascii="Arial" w:eastAsia="Times New Roman" w:hAnsi="Arial" w:cs="Arial"/>
          <w:color w:val="000000"/>
        </w:rPr>
        <w:t>Fonctionnalité :</w:t>
      </w:r>
    </w:p>
    <w:p w:rsidR="006942B1" w:rsidRDefault="006942B1" w:rsidP="006942B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BF61D1" w:rsidTr="00BF61D1">
        <w:tc>
          <w:tcPr>
            <w:tcW w:w="1809" w:type="dxa"/>
          </w:tcPr>
          <w:p w:rsidR="00BF61D1" w:rsidRDefault="00BF61D1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Index</w:t>
            </w:r>
          </w:p>
        </w:tc>
        <w:tc>
          <w:tcPr>
            <w:tcW w:w="7797" w:type="dxa"/>
          </w:tcPr>
          <w:p w:rsidR="00BF61D1" w:rsidRDefault="00BF61D1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EI_BlocF</w:t>
            </w:r>
          </w:p>
        </w:tc>
        <w:tc>
          <w:tcPr>
            <w:tcW w:w="7797" w:type="dxa"/>
          </w:tcPr>
          <w:p w:rsidR="00BF61D1" w:rsidRDefault="00BF61D1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interactif de type bloc de pierre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EI_BlocF_1</w:t>
            </w:r>
          </w:p>
        </w:tc>
        <w:tc>
          <w:tcPr>
            <w:tcW w:w="7797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Détruire si utilisation parchemin de pierre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EI_BlocF_2</w:t>
            </w:r>
          </w:p>
        </w:tc>
        <w:tc>
          <w:tcPr>
            <w:tcW w:w="7797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Reconstruire si utilisation parchemin de pierre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EI_BlocF_3</w:t>
            </w:r>
          </w:p>
        </w:tc>
        <w:tc>
          <w:tcPr>
            <w:tcW w:w="7797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Solidifie si utilisation parchemin d’eau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406D34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EI_bambou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</w:t>
            </w:r>
            <w:r>
              <w:rPr>
                <w:rFonts w:ascii="Arial" w:eastAsia="Times New Roman" w:hAnsi="Arial" w:cs="Arial"/>
                <w:color w:val="000000"/>
              </w:rPr>
              <w:t>nteractif de type plante (bambou)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EI_bambou</w:t>
            </w:r>
            <w:r>
              <w:rPr>
                <w:rFonts w:ascii="Arial" w:eastAsia="Times New Roman" w:hAnsi="Arial" w:cs="Arial"/>
                <w:color w:val="000000"/>
              </w:rPr>
              <w:t>_1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Poussez pour former une échelle, si utilisation parchemin d’eau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EI_bambou</w:t>
            </w:r>
            <w:r>
              <w:rPr>
                <w:rFonts w:ascii="Arial" w:eastAsia="Times New Roman" w:hAnsi="Arial" w:cs="Arial"/>
                <w:color w:val="000000"/>
              </w:rPr>
              <w:t>_2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Détruire si utilisation parchemin de feu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EI_bambou</w:t>
            </w:r>
            <w:r>
              <w:rPr>
                <w:rFonts w:ascii="Arial" w:eastAsia="Times New Roman" w:hAnsi="Arial" w:cs="Arial"/>
                <w:color w:val="000000"/>
              </w:rPr>
              <w:t>_3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Déplace l’élément si utilisation parchemin air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EI_feuC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interactif de type feu de camp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EI_feuC</w:t>
            </w:r>
            <w:r>
              <w:rPr>
                <w:rFonts w:ascii="Arial" w:eastAsia="Times New Roman" w:hAnsi="Arial" w:cs="Arial"/>
                <w:color w:val="000000"/>
              </w:rPr>
              <w:t>_1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Allume un feu qui bloc et bruler les plantes, si utilisation parchemin de feu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EI_feuC</w:t>
            </w:r>
            <w:r>
              <w:rPr>
                <w:rFonts w:ascii="Arial" w:eastAsia="Times New Roman" w:hAnsi="Arial" w:cs="Arial"/>
                <w:color w:val="000000"/>
              </w:rPr>
              <w:t>_2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Éteints le feu si utilisation parchemin eau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EI_feuC</w:t>
            </w:r>
            <w:r>
              <w:rPr>
                <w:rFonts w:ascii="Arial" w:eastAsia="Times New Roman" w:hAnsi="Arial" w:cs="Arial"/>
                <w:color w:val="000000"/>
              </w:rPr>
              <w:t>_3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Déplace la flamme si utilisation parchemin air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EI_NuageP</w:t>
            </w:r>
          </w:p>
        </w:tc>
        <w:tc>
          <w:tcPr>
            <w:tcW w:w="7797" w:type="dxa"/>
          </w:tcPr>
          <w:p w:rsidR="00BF61D1" w:rsidRDefault="00BF61D1" w:rsidP="00D65DB0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interactif de type Plateforme nuage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EI_NuageP</w:t>
            </w:r>
            <w:r>
              <w:rPr>
                <w:rFonts w:ascii="Arial" w:eastAsia="Times New Roman" w:hAnsi="Arial" w:cs="Arial"/>
                <w:color w:val="000000"/>
              </w:rPr>
              <w:t>_1</w:t>
            </w: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Déplace de gauche à droite si utilisation parchemin d’air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EI_NuageP</w:t>
            </w:r>
            <w:r>
              <w:rPr>
                <w:rFonts w:ascii="Arial" w:eastAsia="Times New Roman" w:hAnsi="Arial" w:cs="Arial"/>
                <w:color w:val="000000"/>
              </w:rPr>
              <w:t>_2</w:t>
            </w: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Fait descendre si utilisation parchemin d’eau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EI_NuageP</w:t>
            </w:r>
            <w:r>
              <w:rPr>
                <w:rFonts w:ascii="Arial" w:eastAsia="Times New Roman" w:hAnsi="Arial" w:cs="Arial"/>
                <w:color w:val="000000"/>
              </w:rPr>
              <w:t>_3</w:t>
            </w: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Fait monter si utilisation parchemin de feu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EI_Ronce</w:t>
            </w: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interactif de type bloqueur plante (ronce)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EI_Ronce</w:t>
            </w:r>
            <w:r>
              <w:rPr>
                <w:rFonts w:ascii="Arial" w:eastAsia="Times New Roman" w:hAnsi="Arial" w:cs="Arial"/>
                <w:color w:val="000000"/>
              </w:rPr>
              <w:t>_1</w:t>
            </w: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Détruit si utilisation parchemin de feu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EI_Ronce</w:t>
            </w:r>
            <w:r>
              <w:rPr>
                <w:rFonts w:ascii="Arial" w:eastAsia="Times New Roman" w:hAnsi="Arial" w:cs="Arial"/>
                <w:color w:val="000000"/>
              </w:rPr>
              <w:t>_2</w:t>
            </w:r>
          </w:p>
        </w:tc>
        <w:tc>
          <w:tcPr>
            <w:tcW w:w="7797" w:type="dxa"/>
          </w:tcPr>
          <w:p w:rsidR="00BF61D1" w:rsidRDefault="00BF61D1" w:rsidP="0007414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Poussez pour former </w:t>
            </w:r>
            <w:r>
              <w:rPr>
                <w:rFonts w:ascii="Arial" w:eastAsia="Times New Roman" w:hAnsi="Arial" w:cs="Arial"/>
                <w:color w:val="000000"/>
              </w:rPr>
              <w:t>un bloqueur</w:t>
            </w:r>
            <w:r>
              <w:rPr>
                <w:rFonts w:ascii="Arial" w:eastAsia="Times New Roman" w:hAnsi="Arial" w:cs="Arial"/>
                <w:color w:val="000000"/>
              </w:rPr>
              <w:t>, si utilisation parchemin d’eau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EI_Ronce</w:t>
            </w:r>
            <w:r>
              <w:rPr>
                <w:rFonts w:ascii="Arial" w:eastAsia="Times New Roman" w:hAnsi="Arial" w:cs="Arial"/>
                <w:color w:val="000000"/>
              </w:rPr>
              <w:t>_3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Déplace</w:t>
            </w:r>
            <w:r>
              <w:rPr>
                <w:rFonts w:ascii="Arial" w:eastAsia="Times New Roman" w:hAnsi="Arial" w:cs="Arial"/>
                <w:color w:val="000000"/>
              </w:rPr>
              <w:t xml:space="preserve"> l’</w:t>
            </w:r>
            <w:r>
              <w:rPr>
                <w:rFonts w:ascii="Arial" w:eastAsia="Times New Roman" w:hAnsi="Arial" w:cs="Arial"/>
                <w:color w:val="000000"/>
              </w:rPr>
              <w:t>élément</w:t>
            </w:r>
            <w:r>
              <w:rPr>
                <w:rFonts w:ascii="Arial" w:eastAsia="Times New Roman" w:hAnsi="Arial" w:cs="Arial"/>
                <w:color w:val="000000"/>
              </w:rPr>
              <w:t xml:space="preserve"> si utilisation parchemin </w:t>
            </w:r>
            <w:r>
              <w:rPr>
                <w:rFonts w:ascii="Arial" w:eastAsia="Times New Roman" w:hAnsi="Arial" w:cs="Arial"/>
                <w:color w:val="000000"/>
              </w:rPr>
              <w:t>d’</w:t>
            </w:r>
            <w:r>
              <w:rPr>
                <w:rFonts w:ascii="Arial" w:eastAsia="Times New Roman" w:hAnsi="Arial" w:cs="Arial"/>
                <w:color w:val="000000"/>
              </w:rPr>
              <w:t>air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EI_PillierG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interactif de type pilier de gaz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EI_PillierG</w:t>
            </w:r>
            <w:r>
              <w:rPr>
                <w:rFonts w:ascii="Arial" w:eastAsia="Times New Roman" w:hAnsi="Arial" w:cs="Arial"/>
                <w:color w:val="000000"/>
              </w:rPr>
              <w:t>_1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Transforme en colonne de feu bloquant si utilisation parchemin de feu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EI_PillierG</w:t>
            </w:r>
            <w:r>
              <w:rPr>
                <w:rFonts w:ascii="Arial" w:eastAsia="Times New Roman" w:hAnsi="Arial" w:cs="Arial"/>
                <w:color w:val="000000"/>
              </w:rPr>
              <w:t>_2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 colonne de feu, transforme en plateforme si utilisation parchemin d’eau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EI_PillierG</w:t>
            </w:r>
            <w:r>
              <w:rPr>
                <w:rFonts w:ascii="Arial" w:eastAsia="Times New Roman" w:hAnsi="Arial" w:cs="Arial"/>
                <w:color w:val="000000"/>
              </w:rPr>
              <w:t>_3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Transforme</w:t>
            </w:r>
            <w:r>
              <w:rPr>
                <w:rFonts w:ascii="Arial" w:eastAsia="Times New Roman" w:hAnsi="Arial" w:cs="Arial"/>
                <w:color w:val="000000"/>
              </w:rPr>
              <w:t xml:space="preserve"> en plateforme si utilisation parchemin d</w:t>
            </w:r>
            <w:r>
              <w:rPr>
                <w:rFonts w:ascii="Arial" w:eastAsia="Times New Roman" w:hAnsi="Arial" w:cs="Arial"/>
                <w:color w:val="000000"/>
              </w:rPr>
              <w:t>e terre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EI_Fleur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Elément interactif de décor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EI_Fleur_1</w:t>
            </w:r>
          </w:p>
        </w:tc>
        <w:tc>
          <w:tcPr>
            <w:tcW w:w="7797" w:type="dxa"/>
          </w:tcPr>
          <w:p w:rsidR="00BF61D1" w:rsidRDefault="00BF61D1" w:rsidP="009761B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Donne un autre parchemin en fonction du parchemin utilisé.</w:t>
            </w:r>
          </w:p>
        </w:tc>
      </w:tr>
    </w:tbl>
    <w:p w:rsidR="006942B1" w:rsidRDefault="006942B1" w:rsidP="006942B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Option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Menu option</w:t>
            </w:r>
          </w:p>
        </w:tc>
      </w:tr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Option_1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ou non de la musique</w:t>
            </w:r>
          </w:p>
        </w:tc>
      </w:tr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Option_2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ou non des effets sonores</w:t>
            </w:r>
          </w:p>
        </w:tc>
      </w:tr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Option_3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Possibilité de réinitialisé le jeu (perte sauvegarde)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Option_4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de langue</w:t>
            </w:r>
          </w:p>
        </w:tc>
      </w:tr>
      <w:tr w:rsidR="00BF61D1" w:rsidTr="00BF61D1">
        <w:tc>
          <w:tcPr>
            <w:tcW w:w="1809" w:type="dxa"/>
          </w:tcPr>
          <w:p w:rsidR="00BF61D1" w:rsidRDefault="00BF61D1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BF61D1" w:rsidRDefault="00BF61D1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Menu de personnalisation </w:t>
            </w:r>
          </w:p>
        </w:tc>
      </w:tr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Custom_1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nom du personnage</w:t>
            </w:r>
          </w:p>
        </w:tc>
      </w:tr>
      <w:tr w:rsidR="00BF61D1" w:rsidTr="00BF61D1">
        <w:tc>
          <w:tcPr>
            <w:tcW w:w="1809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Custom_2</w:t>
            </w:r>
          </w:p>
        </w:tc>
        <w:tc>
          <w:tcPr>
            <w:tcW w:w="7797" w:type="dxa"/>
          </w:tcPr>
          <w:p w:rsidR="00BF61D1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de la couleur de cheveux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Custom_3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de la couleur des yeux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Custom_4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de la couleur de peau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Custom_5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de la tenue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Custom_6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du familier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Shop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Menu achat tenue personnage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Shop_1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Achat avec les étoiles de tenue pour le personnage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Shop_2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Achat de familier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Monde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Menu choix monde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Monde_1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du monde (foret, lave…)</w:t>
            </w:r>
          </w:p>
        </w:tc>
      </w:tr>
      <w:tr w:rsidR="002F3874" w:rsidTr="00BF61D1">
        <w:tc>
          <w:tcPr>
            <w:tcW w:w="1809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Monde_2</w:t>
            </w:r>
          </w:p>
        </w:tc>
        <w:tc>
          <w:tcPr>
            <w:tcW w:w="7797" w:type="dxa"/>
          </w:tcPr>
          <w:p w:rsidR="002F3874" w:rsidRDefault="002F3874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Choix du niveau sur carte</w:t>
            </w:r>
          </w:p>
        </w:tc>
      </w:tr>
      <w:tr w:rsidR="00D67856" w:rsidTr="00BF61D1">
        <w:tc>
          <w:tcPr>
            <w:tcW w:w="1809" w:type="dxa"/>
          </w:tcPr>
          <w:p w:rsidR="00D67856" w:rsidRDefault="00D67856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Monde_3</w:t>
            </w:r>
          </w:p>
        </w:tc>
        <w:tc>
          <w:tcPr>
            <w:tcW w:w="7797" w:type="dxa"/>
          </w:tcPr>
          <w:p w:rsidR="00D67856" w:rsidRDefault="00D67856" w:rsidP="006942B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Pop-up aperçu sélection niveau</w:t>
            </w:r>
          </w:p>
        </w:tc>
      </w:tr>
      <w:tr w:rsidR="00D67856" w:rsidTr="00BF61D1">
        <w:tc>
          <w:tcPr>
            <w:tcW w:w="1809" w:type="dxa"/>
          </w:tcPr>
          <w:p w:rsidR="00D67856" w:rsidRDefault="00D67856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D67856" w:rsidRDefault="00D67856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7856" w:rsidTr="00BF61D1">
        <w:tc>
          <w:tcPr>
            <w:tcW w:w="1809" w:type="dxa"/>
          </w:tcPr>
          <w:p w:rsidR="00D67856" w:rsidRDefault="00D67856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97" w:type="dxa"/>
          </w:tcPr>
          <w:p w:rsidR="00D67856" w:rsidRDefault="00D67856" w:rsidP="006942B1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F61D1" w:rsidRPr="006942B1" w:rsidRDefault="00BF61D1" w:rsidP="006942B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BF61D1" w:rsidRPr="0069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7BBC"/>
    <w:multiLevelType w:val="multilevel"/>
    <w:tmpl w:val="3B0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45C0"/>
    <w:multiLevelType w:val="multilevel"/>
    <w:tmpl w:val="3E08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93A96"/>
    <w:multiLevelType w:val="multilevel"/>
    <w:tmpl w:val="AB2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B2DA6"/>
    <w:multiLevelType w:val="hybridMultilevel"/>
    <w:tmpl w:val="EA600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D1A1A"/>
    <w:multiLevelType w:val="multilevel"/>
    <w:tmpl w:val="FAB0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0E5C"/>
    <w:multiLevelType w:val="multilevel"/>
    <w:tmpl w:val="0D7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E36DE"/>
    <w:multiLevelType w:val="multilevel"/>
    <w:tmpl w:val="2238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2400"/>
    <w:multiLevelType w:val="multilevel"/>
    <w:tmpl w:val="9D5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7793D"/>
    <w:multiLevelType w:val="multilevel"/>
    <w:tmpl w:val="C78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E170C"/>
    <w:multiLevelType w:val="multilevel"/>
    <w:tmpl w:val="D66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939A0"/>
    <w:multiLevelType w:val="multilevel"/>
    <w:tmpl w:val="ECAC4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52A8A"/>
    <w:multiLevelType w:val="multilevel"/>
    <w:tmpl w:val="4640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60959"/>
    <w:multiLevelType w:val="multilevel"/>
    <w:tmpl w:val="A16C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C16A4"/>
    <w:multiLevelType w:val="multilevel"/>
    <w:tmpl w:val="84B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34BE2"/>
    <w:multiLevelType w:val="multilevel"/>
    <w:tmpl w:val="A9B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5566D"/>
    <w:multiLevelType w:val="multilevel"/>
    <w:tmpl w:val="AAB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B21C7"/>
    <w:multiLevelType w:val="multilevel"/>
    <w:tmpl w:val="083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6"/>
  </w:num>
  <w:num w:numId="5">
    <w:abstractNumId w:val="2"/>
  </w:num>
  <w:num w:numId="6">
    <w:abstractNumId w:val="12"/>
  </w:num>
  <w:num w:numId="7">
    <w:abstractNumId w:val="14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1"/>
  </w:num>
  <w:num w:numId="11">
    <w:abstractNumId w:val="5"/>
  </w:num>
  <w:num w:numId="12">
    <w:abstractNumId w:val="9"/>
  </w:num>
  <w:num w:numId="13">
    <w:abstractNumId w:val="13"/>
  </w:num>
  <w:num w:numId="14">
    <w:abstractNumId w:val="7"/>
  </w:num>
  <w:num w:numId="15">
    <w:abstractNumId w:val="1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7D"/>
    <w:rsid w:val="0007414F"/>
    <w:rsid w:val="000A2511"/>
    <w:rsid w:val="00233623"/>
    <w:rsid w:val="002E5D0F"/>
    <w:rsid w:val="002F3874"/>
    <w:rsid w:val="00305F32"/>
    <w:rsid w:val="003F7E6A"/>
    <w:rsid w:val="00406D34"/>
    <w:rsid w:val="004270F1"/>
    <w:rsid w:val="004C0049"/>
    <w:rsid w:val="00525B18"/>
    <w:rsid w:val="005F2FE6"/>
    <w:rsid w:val="006942B1"/>
    <w:rsid w:val="006E02F5"/>
    <w:rsid w:val="0071763D"/>
    <w:rsid w:val="00734B48"/>
    <w:rsid w:val="00773B79"/>
    <w:rsid w:val="007F1A2E"/>
    <w:rsid w:val="00901A91"/>
    <w:rsid w:val="009761B2"/>
    <w:rsid w:val="009B45B1"/>
    <w:rsid w:val="00A16C7D"/>
    <w:rsid w:val="00AC331B"/>
    <w:rsid w:val="00B36815"/>
    <w:rsid w:val="00BE56F6"/>
    <w:rsid w:val="00BF61D1"/>
    <w:rsid w:val="00CB17C5"/>
    <w:rsid w:val="00CD3337"/>
    <w:rsid w:val="00D65DB0"/>
    <w:rsid w:val="00D67856"/>
    <w:rsid w:val="00D87AEC"/>
    <w:rsid w:val="00EA5B74"/>
    <w:rsid w:val="00EE34D5"/>
    <w:rsid w:val="00FC2496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EF3B"/>
  <w15:chartTrackingRefBased/>
  <w15:docId w15:val="{88DAD4F4-F0E4-4235-BEBC-F0950DBD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004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69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015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0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528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1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408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842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 Saillet</dc:creator>
  <cp:keywords/>
  <dc:description/>
  <cp:lastModifiedBy>Ringo Saillet</cp:lastModifiedBy>
  <cp:revision>7</cp:revision>
  <dcterms:created xsi:type="dcterms:W3CDTF">2016-11-23T08:53:00Z</dcterms:created>
  <dcterms:modified xsi:type="dcterms:W3CDTF">2016-11-23T15:28:00Z</dcterms:modified>
</cp:coreProperties>
</file>