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Основная цель лабораторной работы решение задачи о погоне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End w:id="22"/>
    <w:bookmarkStart w:id="23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0</m:t>
        </m:r>
        <m:r>
          <m:rPr>
            <m:sty m:val="p"/>
          </m:rPr>
          <m:t>=</m:t>
        </m:r>
        <m:r>
          <m:t>k</m:t>
        </m:r>
      </m:oMath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xл0, а полярная ось r проходит через точку нахождения катера береговой охраны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 через время</w:t>
      </w:r>
      <w:r>
        <w:t xml:space="preserve"> </w:t>
      </w:r>
      <w:r>
        <w:t xml:space="preserve">t катер и лодка окажутся на одном расстоянии x от полюса. За это время лодка пройдет x, а катер k-x (или k+x, в зависимости от 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 x-k/v или k+x/v (во втором случае).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w:r>
        <w:t xml:space="preserve">x/v=(k-x)/5v в первом случае или x/v=(k+x)/5v</w:t>
      </w:r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 x1 и x2, задачу будем решать для двух случаев.</w:t>
      </w:r>
      <w:r>
        <w:t xml:space="preserve"> </w:t>
      </w:r>
      <w:r>
        <w:t xml:space="preserve">x1 = 20.1/4 x2 = 20.1/6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 начать двигаться вокруг полюса удаляясь от него со скоростью лодки. Для этого скорость катера раскладываем на две составляющие:</w:t>
      </w:r>
      <w:r>
        <w:t xml:space="preserve"> </w:t>
      </w:r>
      <w:r>
        <w:t xml:space="preserve">радиальная скорость и тангенциальная скорость. Радиальная скорость - это скорость, с которой катер удаляется от полюса. Нам нужно, чтобы эта скорость была равна скорости лодки.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на радиус</w:t>
      </w:r>
    </w:p>
    <w:p>
      <w:pPr>
        <w:numPr>
          <w:ilvl w:val="0"/>
          <w:numId w:val="1002"/>
        </w:numPr>
      </w:pPr>
      <w:r>
        <w:t xml:space="preserve">Решение исходной задачи сводится к решению системы из двух дифференциальных уравнений с начальными условиями.</w:t>
      </w:r>
      <w:r>
        <w:t xml:space="preserve"> </w:t>
      </w:r>
      <w:r>
        <w:t xml:space="preserve">Исключая из полученной системы производную по t, можно перейти к следующему уравнению:$dr/d0=r/sqrt((5)^2*v</w:t>
      </w:r>
      <w:r>
        <w:rPr>
          <w:vertAlign w:val="superscript"/>
        </w:rPr>
        <w:t xml:space="preserve">2-v</w:t>
      </w:r>
      <w:r>
        <w:t xml:space="preserve">2).</w:t>
      </w:r>
      <w:r>
        <w:t xml:space="preserve"> </w:t>
      </w:r>
      <w:r>
        <w:t xml:space="preserve">Начальные условия остаются прежними. Решив это уравнение, вы получите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3"/>
    <w:bookmarkStart w:id="24" w:name="вариант-работы-57"/>
    <w:p>
      <w:pPr>
        <w:pStyle w:val="Heading1"/>
      </w:pPr>
      <w:r>
        <w:t xml:space="preserve">Вариант работы №57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20,1 км от катера. Затем лодка снова скрывается в тумане и уходит прямолинейно в неизвестном направлении. Известно, что скорость катера в 5 раза больше скорости браконьерской лодки</w:t>
      </w:r>
    </w:p>
    <w:bookmarkEnd w:id="24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в Julia для первого условия:</w:t>
      </w:r>
    </w:p>
    <w:p>
      <w:pPr>
        <w:pStyle w:val="BodyText"/>
      </w:pPr>
      <w:r>
        <w:t xml:space="preserve">код в Julia для Второго условия:</w:t>
      </w:r>
    </w:p>
    <w:p>
      <w:pPr>
        <w:pStyle w:val="BodyText"/>
      </w:pPr>
      <w:r>
        <w:rPr>
          <w:rStyle w:val="VerbatimChar"/>
        </w:rPr>
        <w:t xml:space="preserve">using Pkg using Plots using DifferentialEquation fun(u,p,t) =  u/sqrt(24); u0 = 20.1/6; tspan = (0, 2pi); prob =  ODEProblem(fun,u0,tspan) sol = solve(prob, Tsit5(), reltol=1e-8, abstol=1e-8) #p1 = plot(sol, proj = :polar) tetha = 0:0.1:2pi polar(tetha)= 1/cos(tetha-45) plot(sol, proj = :polar) plot!(polar, proj = :polar) ylims!(0,40) # m = 0:1:100 #fi = 3*pi/4 #function f2(m) #    return tan(fi)*m #   end #p2 = plot(m,f2(m)) #plot(p1,p2)</w:t>
      </w:r>
      <w:r>
        <w:t xml:space="preserve"> </w:t>
      </w:r>
      <w:r>
        <w:t xml:space="preserve">код в Julia для Второго условия:</w:t>
      </w:r>
    </w:p>
    <w:p>
      <w:pPr>
        <w:pStyle w:val="BodyText"/>
      </w:pPr>
      <w:r>
        <w:t xml:space="preserve">```sing Pkg</w:t>
      </w:r>
      <w:r>
        <w:t xml:space="preserve"> </w:t>
      </w:r>
      <w:r>
        <w:t xml:space="preserve">using Plots</w:t>
      </w:r>
      <w:r>
        <w:t xml:space="preserve"> </w:t>
      </w:r>
      <w:r>
        <w:t xml:space="preserve">using DifferentialEquation</w:t>
      </w:r>
      <w:r>
        <w:t xml:space="preserve"> </w:t>
      </w:r>
      <w:r>
        <w:t xml:space="preserve">fun(u,p,t) = u/sqrt(24);</w:t>
      </w:r>
      <w:r>
        <w:t xml:space="preserve"> </w:t>
      </w:r>
      <w:r>
        <w:t xml:space="preserve">u0 = 20.1/4;</w:t>
      </w:r>
      <w:r>
        <w:t xml:space="preserve"> </w:t>
      </w:r>
      <w:r>
        <w:t xml:space="preserve">tspan = (0.0, 2pi);</w:t>
      </w:r>
      <w:r>
        <w:t xml:space="preserve"> </w:t>
      </w:r>
      <w:r>
        <w:t xml:space="preserve">prob = ODEProblem(fun,u0,tspan)</w:t>
      </w:r>
      <w:r>
        <w:t xml:space="preserve"> </w:t>
      </w:r>
      <w:r>
        <w:t xml:space="preserve">sol = solve(prob, Tsit5(), reltol=1e-8, abstol=1e-8)</w:t>
      </w:r>
      <w:r>
        <w:t xml:space="preserve"> </w:t>
      </w:r>
      <w:r>
        <w:t xml:space="preserve">p1 = plot(sol, proj = :polar)</w:t>
      </w:r>
    </w:p>
    <w:p>
      <w:pPr>
        <w:pStyle w:val="BodyText"/>
      </w:pPr>
      <w:r>
        <w:t xml:space="preserve">m = 0:1:100</w:t>
      </w:r>
      <w:r>
        <w:t xml:space="preserve"> </w:t>
      </w:r>
      <w:r>
        <w:t xml:space="preserve">fi = 3</w:t>
      </w:r>
      <w:r>
        <w:rPr>
          <w:iCs/>
          <w:i/>
        </w:rPr>
        <w:t xml:space="preserve">pi/4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f2(m)</w:t>
      </w:r>
      <w:r>
        <w:rPr>
          <w:iCs/>
          <w:i/>
        </w:rPr>
        <w:t xml:space="preserve"> </w:t>
      </w:r>
      <w:r>
        <w:rPr>
          <w:iCs/>
          <w:i/>
        </w:rPr>
        <w:t xml:space="preserve">return tan(fi)</w:t>
      </w:r>
      <w:r>
        <w:t xml:space="preserve">m</w:t>
      </w:r>
      <w:r>
        <w:t xml:space="preserve"> </w:t>
      </w:r>
      <w:r>
        <w:t xml:space="preserve">end</w:t>
      </w:r>
      <w:r>
        <w:t xml:space="preserve"> </w:t>
      </w:r>
      <w:r>
        <w:t xml:space="preserve">p2 = plot(m,f2(m))</w:t>
      </w:r>
      <w:r>
        <w:t xml:space="preserve"> </w:t>
      </w:r>
      <w:r>
        <w:t xml:space="preserve">plot(p1,p2)</w:t>
      </w:r>
      <w:r>
        <w:t xml:space="preserve"> </w:t>
      </w:r>
      <w:r>
        <w:t xml:space="preserve">```</w:t>
      </w:r>
      <w:r>
        <w:t xml:space="preserve"> </w:t>
      </w:r>
      <w:r>
        <w:t xml:space="preserve"># Выводы</w:t>
      </w:r>
    </w:p>
    <w:p>
      <w:pPr>
        <w:numPr>
          <w:ilvl w:val="0"/>
          <w:numId w:val="1003"/>
        </w:numPr>
        <w:pStyle w:val="Compact"/>
      </w:pPr>
      <w:r>
        <w:t xml:space="preserve">Графики движения катера для первого условия, где</w:t>
      </w:r>
      <w:r>
        <w:t xml:space="preserve"> </w:t>
      </w:r>
      <m:oMath>
        <m:r>
          <m:t>t</m:t>
        </m:r>
        <m:r>
          <m:t>e</m:t>
        </m:r>
        <m:r>
          <m:t>t</m:t>
        </m:r>
        <m:r>
          <m:t>h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r0=x1 (рис. 1)</w:t>
      </w:r>
    </w:p>
    <w:p>
      <w:pPr>
        <w:pStyle w:val="CaptionedFigure"/>
      </w:pPr>
      <w:bookmarkStart w:id="26" w:name="fig:003"/>
      <w:r>
        <w:drawing>
          <wp:inline>
            <wp:extent cx="5334000" cy="3869764"/>
            <wp:effectExtent b="0" l="0" r="0" t="0"/>
            <wp:docPr descr="Figure 1: первое условие катер" title="" id="1" name="Picture"/>
            <a:graphic>
              <a:graphicData uri="http://schemas.openxmlformats.org/drawingml/2006/picture">
                <pic:pic>
                  <pic:nvPicPr>
                    <pic:cNvPr descr="gr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первое условие катер</w:t>
      </w:r>
    </w:p>
    <w:p>
      <w:pPr>
        <w:pStyle w:val="BodyText"/>
      </w:pPr>
      <w:r>
        <w:t xml:space="preserve">Графики движения лодки для первого условия, где</w:t>
      </w:r>
      <w:r>
        <w:t xml:space="preserve"> </w:t>
      </w:r>
      <m:oMath>
        <m:r>
          <m:t>t</m:t>
        </m:r>
        <m:r>
          <m:t>e</m:t>
        </m:r>
        <m:r>
          <m:t>t</m:t>
        </m:r>
        <m:r>
          <m:t>h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4"/>
      <w:r>
        <w:drawing>
          <wp:inline>
            <wp:extent cx="5334000" cy="3790398"/>
            <wp:effectExtent b="0" l="0" r="0" t="0"/>
            <wp:docPr descr="Figure 2: первое условие лодка" title="" id="1" name="Picture"/>
            <a:graphic>
              <a:graphicData uri="http://schemas.openxmlformats.org/drawingml/2006/picture">
                <pic:pic>
                  <pic:nvPicPr>
                    <pic:cNvPr descr="gr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первое условие лодка</w:t>
      </w:r>
    </w:p>
    <w:p>
      <w:pPr>
        <w:pStyle w:val="BodyText"/>
      </w:pPr>
      <w:r>
        <w:t xml:space="preserve">Результат работы для первого случая (рис. 3)</w:t>
      </w:r>
    </w:p>
    <w:p>
      <w:pPr>
        <w:pStyle w:val="CaptionedFigure"/>
      </w:pPr>
      <w:bookmarkStart w:id="30" w:name="fig:001"/>
      <w:r>
        <w:drawing>
          <wp:inline>
            <wp:extent cx="5334000" cy="3902288"/>
            <wp:effectExtent b="0" l="0" r="0" t="0"/>
            <wp:docPr descr="Figure 3: первый случай" title="" id="1" name="Picture"/>
            <a:graphic>
              <a:graphicData uri="http://schemas.openxmlformats.org/drawingml/2006/picture">
                <pic:pic>
                  <pic:nvPicPr>
                    <pic:cNvPr descr="gro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первый случай</w:t>
      </w:r>
    </w:p>
    <w:p>
      <w:pPr>
        <w:pStyle w:val="BodyText"/>
      </w:pPr>
      <w:r>
        <w:t xml:space="preserve">Графики движения лодки и катера для второго условия, где тетта0=-pi и r0=x2 (рис. 4)</w:t>
      </w:r>
    </w:p>
    <w:p>
      <w:pPr>
        <w:pStyle w:val="CaptionedFigure"/>
      </w:pPr>
      <w:bookmarkStart w:id="32" w:name="fig:006"/>
      <w:r>
        <w:drawing>
          <wp:inline>
            <wp:extent cx="5334000" cy="3842146"/>
            <wp:effectExtent b="0" l="0" r="0" t="0"/>
            <wp:docPr descr="Figure 4: второе условие лодка" title="" id="1" name="Picture"/>
            <a:graphic>
              <a:graphicData uri="http://schemas.openxmlformats.org/drawingml/2006/picture">
                <pic:pic>
                  <pic:nvPicPr>
                    <pic:cNvPr descr="gr2o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второе условие лодка</w:t>
      </w:r>
    </w:p>
    <w:p>
      <w:pPr>
        <w:pStyle w:val="BodyText"/>
      </w:pPr>
      <w:r>
        <w:t xml:space="preserve">результат работы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34" w:name="fig:002"/>
      <w:r>
        <w:drawing>
          <wp:inline>
            <wp:extent cx="5334000" cy="3963153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gro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точка пересечения катера и лодки r=25, tetha=320 для первого случая, r=40 tetha=320 для второго случая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№2: Система контроля версий Git</dc:title>
  <dc:creator>Карташова Алиса Семеновна, НФИбд-03-18</dc:creator>
  <dc:language>ru-RU</dc:language>
  <cp:keywords/>
  <dcterms:created xsi:type="dcterms:W3CDTF">2021-02-20T19:34:41Z</dcterms:created>
  <dcterms:modified xsi:type="dcterms:W3CDTF">2021-02-20T19:34:41Z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