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№3:</w:t>
      </w:r>
      <w:r>
        <w:t xml:space="preserve"> </w:t>
      </w: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Математическое</w:t>
      </w:r>
      <w:r>
        <w:rPr>
          <w:iCs/>
          <w:i/>
        </w:rPr>
        <w:t xml:space="preserve"> </w:t>
      </w:r>
      <w:r>
        <w:rPr>
          <w:iCs/>
          <w:i/>
        </w:rPr>
        <w:t xml:space="preserve">моделирование</w:t>
      </w:r>
    </w:p>
    <w:p>
      <w:pPr>
        <w:pStyle w:val="Author"/>
      </w:pPr>
      <w:r>
        <w:t xml:space="preserve">Карташова</w:t>
      </w:r>
      <w:r>
        <w:t xml:space="preserve"> </w:t>
      </w:r>
      <w:r>
        <w:t xml:space="preserve">Алиса</w:t>
      </w:r>
      <w:r>
        <w:t xml:space="preserve"> </w:t>
      </w:r>
      <w:r>
        <w:t xml:space="preserve">Семеновна,</w:t>
      </w:r>
      <w:r>
        <w:t xml:space="preserve"> </w:t>
      </w:r>
      <w:r>
        <w:t xml:space="preserve">НФИбд-03-18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введение"/>
    <w:p>
      <w:pPr>
        <w:pStyle w:val="Heading1"/>
      </w:pPr>
      <w:r>
        <w:t xml:space="preserve">Введение</w:t>
      </w:r>
    </w:p>
    <w:bookmarkStart w:id="20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Онсновная цель работы - изучить и построить простейшие модели боевых действий(модели Ланчестера)</w:t>
      </w:r>
    </w:p>
    <w:bookmarkEnd w:id="20"/>
    <w:bookmarkStart w:id="21" w:name="задачи-работы"/>
    <w:p>
      <w:pPr>
        <w:pStyle w:val="Heading2"/>
      </w:pPr>
      <w:r>
        <w:t xml:space="preserve">Задачи работы</w:t>
      </w:r>
    </w:p>
    <w:p>
      <w:pPr>
        <w:pStyle w:val="FirstParagraph"/>
      </w:pPr>
      <w:r>
        <w:t xml:space="preserve">Выделим основные задачи работы:</w:t>
      </w:r>
    </w:p>
    <w:p>
      <w:pPr>
        <w:numPr>
          <w:ilvl w:val="0"/>
          <w:numId w:val="1001"/>
        </w:numPr>
        <w:pStyle w:val="Compact"/>
      </w:pPr>
      <w:r>
        <w:t xml:space="preserve">Рассмотреть три случая ведения боевых действий;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изменения числености двух армий для случая боевых действий между регулярными войсками;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изменения числености двух армий для случая ведения боевых действий с участием регулярных войск и партизанских отрядов.</w:t>
      </w:r>
    </w:p>
    <w:bookmarkEnd w:id="21"/>
    <w:bookmarkStart w:id="22" w:name="объект-и-предмет-исследования"/>
    <w:p>
      <w:pPr>
        <w:pStyle w:val="Heading2"/>
      </w:pPr>
      <w:r>
        <w:t xml:space="preserve">Объект и предмет исследования</w:t>
      </w:r>
    </w:p>
    <w:p>
      <w:pPr>
        <w:pStyle w:val="FirstParagraph"/>
      </w:pPr>
      <w:r>
        <w:t xml:space="preserve">Объектом исследований для данной лабораторной работы являются модели Ланчестера. Предметом исследования можно назвать различные случаи боевых моделей, а так же простейшие модели с постоянными коэфицентами</w:t>
      </w:r>
    </w:p>
    <w:bookmarkEnd w:id="22"/>
    <w:bookmarkEnd w:id="23"/>
    <w:bookmarkStart w:id="30" w:name="терминология.-условные-обозначения"/>
    <w:p>
      <w:pPr>
        <w:pStyle w:val="Heading1"/>
      </w:pPr>
      <w:r>
        <w:t xml:space="preserve">Терминология. Условные обозначения</w:t>
      </w:r>
    </w:p>
    <w:p>
      <w:pPr>
        <w:pStyle w:val="FirstParagraph"/>
      </w:pPr>
      <w:r>
        <w:t xml:space="preserve">Рассмотрим три случая ведения боевых действий:</w:t>
      </w:r>
    </w:p>
    <w:p>
      <w:pPr>
        <w:numPr>
          <w:ilvl w:val="0"/>
          <w:numId w:val="1002"/>
        </w:numPr>
        <w:pStyle w:val="Compact"/>
      </w:pPr>
      <w:r>
        <w:t xml:space="preserve">Между регулярными войсками</w:t>
      </w:r>
    </w:p>
    <w:p>
      <w:pPr>
        <w:numPr>
          <w:ilvl w:val="0"/>
          <w:numId w:val="1002"/>
        </w:numPr>
        <w:pStyle w:val="Compact"/>
      </w:pPr>
      <w:r>
        <w:t xml:space="preserve">С участием регулярной армии и партизанских отрядов</w:t>
      </w:r>
    </w:p>
    <w:p>
      <w:pPr>
        <w:numPr>
          <w:ilvl w:val="0"/>
          <w:numId w:val="1002"/>
        </w:numPr>
        <w:pStyle w:val="Compact"/>
      </w:pPr>
      <w:r>
        <w:t xml:space="preserve">Между партизанскими отрядами</w:t>
      </w:r>
    </w:p>
    <w:bookmarkStart w:id="24" w:name="первый-случай"/>
    <w:p>
      <w:pPr>
        <w:pStyle w:val="Heading2"/>
      </w:pPr>
      <w:r>
        <w:t xml:space="preserve">Первый случай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3"/>
        </w:numPr>
      </w:pPr>
      <m:oMath>
        <m:r>
          <m:rPr>
            <m:sty m:val="p"/>
          </m:rPr>
          <m:t>−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и</m:t>
        </m:r>
        <m:r>
          <m:rPr>
            <m:sty m:val="p"/>
          </m:rPr>
          <m:t>−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потери, не связанные с боевыми действиями.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характеризуют степень влияния различных факторов на потери(болезни, дезертирство и т.д)</w:t>
      </w:r>
    </w:p>
    <w:p>
      <w:pPr>
        <w:numPr>
          <w:ilvl w:val="0"/>
          <w:numId w:val="1003"/>
        </w:numPr>
      </w:pP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коэффиценты, указывающие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соответственно.</w:t>
      </w:r>
    </w:p>
    <w:bookmarkEnd w:id="24"/>
    <w:bookmarkStart w:id="25" w:name="второй-случай"/>
    <w:p>
      <w:pPr>
        <w:pStyle w:val="Heading2"/>
      </w:pPr>
      <w:r>
        <w:t xml:space="preserve">Второй случай</w:t>
      </w:r>
    </w:p>
    <w:p>
      <w:pPr>
        <w:pStyle w:val="FirstParagraph"/>
      </w:pPr>
      <w:r>
        <w:t xml:space="preserve">В этом случае считается, что темп потерь партизан, проводящих свои операции в разных местах на неизвестной территории, пропорционален не только численности армейских соединенй, но и численности самих партизан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bookmarkEnd w:id="25"/>
    <w:bookmarkStart w:id="26" w:name="третий-случай"/>
    <w:p>
      <w:pPr>
        <w:pStyle w:val="Heading2"/>
      </w:pPr>
      <w:r>
        <w:t xml:space="preserve">Третий случай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bookmarkEnd w:id="26"/>
    <w:bookmarkStart w:id="29" w:name="X44dcaaaba9cd131af0aeb2658bf87c9cb192fd1"/>
    <w:p>
      <w:pPr>
        <w:pStyle w:val="Heading2"/>
      </w:pPr>
      <w:r>
        <w:t xml:space="preserve">Простейшие модели(с постоянными коэффицентами)</w:t>
      </w:r>
    </w:p>
    <w:bookmarkStart w:id="27" w:name="первый-случай-1"/>
    <w:p>
      <w:pPr>
        <w:pStyle w:val="Heading3"/>
      </w:pPr>
      <w:r>
        <w:t xml:space="preserve">Первый случай</w:t>
      </w:r>
    </w:p>
    <w:p>
      <w:pPr>
        <w:pStyle w:val="FirstParagraph"/>
      </w:pPr>
      <w:r>
        <w:t xml:space="preserve">Факторы, влияющие на модель:</w:t>
      </w:r>
    </w:p>
    <w:p>
      <w:pPr>
        <w:numPr>
          <w:ilvl w:val="0"/>
          <w:numId w:val="1004"/>
        </w:numPr>
        <w:pStyle w:val="Compact"/>
      </w:pPr>
      <m:oMath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 </w:t>
      </w:r>
      <w:r>
        <w:t xml:space="preserve">- постоянны</w:t>
      </w:r>
    </w:p>
    <w:p>
      <w:pPr>
        <w:numPr>
          <w:ilvl w:val="0"/>
          <w:numId w:val="1004"/>
        </w:numPr>
        <w:pStyle w:val="Compact"/>
      </w:pPr>
      <w:r>
        <w:t xml:space="preserve">Не учитваются потери, не с вязанные с боевыми действиями(коэффиценты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)</w:t>
      </w:r>
    </w:p>
    <w:p>
      <w:pPr>
        <w:numPr>
          <w:ilvl w:val="0"/>
          <w:numId w:val="1004"/>
        </w:numPr>
        <w:pStyle w:val="Compact"/>
      </w:pPr>
      <w:r>
        <w:t xml:space="preserve">Не учитывается возможность подхода подкрепления:</w:t>
      </w:r>
    </w:p>
    <w:p>
      <w:pPr>
        <w:numPr>
          <w:ilvl w:val="0"/>
          <w:numId w:val="1004"/>
        </w:numPr>
        <w:pStyle w:val="Compact"/>
      </w:pP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- численность противостоящих армий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Тогда: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y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b</m:t>
              </m:r>
              <m:r>
                <m:t>y</m:t>
              </m:r>
            </m:num>
            <m:den>
              <m:r>
                <m:t>c</m:t>
              </m:r>
              <m:r>
                <m:t>x</m:t>
              </m:r>
            </m:den>
          </m:f>
        </m:oMath>
      </m:oMathPara>
    </w:p>
    <w:p>
      <w:pPr>
        <w:pStyle w:val="FirstParagraph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</m:oMath>
    </w:p>
    <w:p>
      <w:pPr>
        <w:pStyle w:val="BodyText"/>
      </w:pPr>
      <m:oMath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Влияние коэффицента</w:t>
      </w:r>
      <w:r>
        <w:t xml:space="preserve"> </w:t>
      </w:r>
      <m:oMath>
        <m:r>
          <m:t>C</m:t>
        </m:r>
      </m:oMath>
      <w:r>
        <w:t xml:space="preserve">:</w:t>
      </w:r>
    </w:p>
    <w:p>
      <w:pPr>
        <w:numPr>
          <w:ilvl w:val="0"/>
          <w:numId w:val="1005"/>
        </w:numPr>
        <w:pStyle w:val="Compact"/>
      </w:pPr>
      <m:oMath>
        <m:r>
          <m:t>C</m:t>
        </m:r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-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</w:t>
      </w:r>
    </w:p>
    <w:p>
      <w:pPr>
        <w:numPr>
          <w:ilvl w:val="0"/>
          <w:numId w:val="1005"/>
        </w:numPr>
        <w:pStyle w:val="Compact"/>
      </w:pPr>
      <m:oMath>
        <m:r>
          <m:t>C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армия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выигрывает</w:t>
      </w:r>
    </w:p>
    <w:p>
      <w:pPr>
        <w:numPr>
          <w:ilvl w:val="0"/>
          <w:numId w:val="1005"/>
        </w:numPr>
        <w:pStyle w:val="Compact"/>
      </w:pPr>
      <m:oMath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истребление обеих армий(требуется бесконечно большое время)</w:t>
      </w:r>
    </w:p>
    <w:p>
      <w:pPr>
        <w:pStyle w:val="FirstParagraph"/>
      </w:pPr>
      <w:r>
        <w:rPr>
          <w:bCs/>
          <w:b/>
        </w:rPr>
        <w:t xml:space="preserve">Вывод</w:t>
      </w:r>
      <w:r>
        <w:t xml:space="preserve"> </w:t>
      </w:r>
      <w:r>
        <w:t xml:space="preserve">: для борьбы с вдвое большей армией нужно в 4 раза более мощьное оружие, с втрое более многочисленным- в девять раз и т.д.</w:t>
      </w:r>
    </w:p>
    <w:bookmarkEnd w:id="27"/>
    <w:bookmarkStart w:id="28" w:name="второй-случай-1"/>
    <w:p>
      <w:pPr>
        <w:pStyle w:val="Heading3"/>
      </w:pPr>
      <w:r>
        <w:t xml:space="preserve">Второй случай</w:t>
      </w:r>
    </w:p>
    <w:p>
      <w:pPr>
        <w:pStyle w:val="FirstParagraph"/>
      </w:pPr>
      <w:r>
        <w:t xml:space="preserve">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темп изменения численности рнегулярных войск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темп изменения численности партизанских войск</w:t>
      </w:r>
    </w:p>
    <w:p>
      <w:pPr>
        <w:pStyle w:val="BodyText"/>
      </w:pPr>
      <w:r>
        <w:t xml:space="preserve">Уравнение: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2</m:t>
              </m:r>
            </m:den>
          </m:f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c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Введем начальные данные: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b</m:t>
              </m:r>
            </m:num>
            <m:den>
              <m:r>
                <m:t>2</m:t>
              </m:r>
            </m:den>
          </m:f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c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2</m:t>
              </m:r>
            </m:den>
          </m:f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r>
            <m:t>0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c</m:t>
          </m:r>
          <m:r>
            <m:t>y</m:t>
          </m:r>
          <m:r>
            <m:rPr>
              <m:sty m:val="p"/>
            </m:rPr>
            <m:t>(</m:t>
          </m:r>
          <m:r>
            <m:t>0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Влияние коэффицента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:</w:t>
      </w:r>
    </w:p>
    <w:p>
      <w:pPr>
        <w:numPr>
          <w:ilvl w:val="0"/>
          <w:numId w:val="1006"/>
        </w:numPr>
        <w:pStyle w:val="Compact"/>
      </w:pP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- партизаны побеждают</w:t>
      </w:r>
    </w:p>
    <w:p>
      <w:pPr>
        <w:numPr>
          <w:ilvl w:val="0"/>
          <w:numId w:val="1006"/>
        </w:numPr>
        <w:pStyle w:val="Compact"/>
      </w:pP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регулярная армия выигрывает</w:t>
      </w:r>
    </w:p>
    <w:p>
      <w:pPr>
        <w:numPr>
          <w:ilvl w:val="0"/>
          <w:numId w:val="1006"/>
        </w:numPr>
        <w:pStyle w:val="Compact"/>
      </w:pP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истребление обоих войск(требуется бесконечно большое время)</w:t>
      </w:r>
    </w:p>
    <w:p>
      <w:pPr>
        <w:pStyle w:val="FirstParagraph"/>
      </w:pPr>
      <w:r>
        <w:t xml:space="preserve">Чтобы партизаны одержали победу, необходимо увеличить коэффицент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начальную численность. Это увеличение должно расти пропорционально второй степени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(начальная численность регулярных войск).</w:t>
      </w:r>
    </w:p>
    <w:p>
      <w:pPr>
        <w:pStyle w:val="BodyText"/>
      </w:pPr>
      <w:r>
        <w:rPr>
          <w:bCs/>
          <w:b/>
        </w:rPr>
        <w:t xml:space="preserve">Вывод</w:t>
      </w:r>
      <w:r>
        <w:t xml:space="preserve"> </w:t>
      </w:r>
      <w:r>
        <w:t xml:space="preserve">: Следовательно регулярные войска находятся в более выгодном положении,так как неравенство для них выполняется при меньшем росте начальной численности войск</w:t>
      </w:r>
    </w:p>
    <w:bookmarkEnd w:id="28"/>
    <w:bookmarkEnd w:id="29"/>
    <w:bookmarkEnd w:id="30"/>
    <w:bookmarkStart w:id="3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1" w:name="формулировка-задачи"/>
    <w:p>
      <w:pPr>
        <w:pStyle w:val="Heading2"/>
      </w:pPr>
      <w:r>
        <w:t xml:space="preserve">Формулировка задачи:</w:t>
      </w:r>
    </w:p>
    <w:p>
      <w:pPr>
        <w:pStyle w:val="FirstParagraph"/>
      </w:pPr>
      <w:r>
        <w:rPr>
          <w:bCs/>
          <w:b/>
        </w:rPr>
        <w:t xml:space="preserve">Вариант 57</w:t>
      </w:r>
    </w:p>
    <w:p>
      <w:pPr>
        <w:pStyle w:val="BodyText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. 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44 150 человек, а в распоряжении страны У армия численностью в 19 000 человек. 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 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функции.</w:t>
      </w:r>
    </w:p>
    <w:bookmarkEnd w:id="31"/>
    <w:bookmarkStart w:id="36" w:name="решение"/>
    <w:p>
      <w:pPr>
        <w:pStyle w:val="Heading2"/>
      </w:pPr>
      <w:r>
        <w:t xml:space="preserve">Решение</w:t>
      </w:r>
    </w:p>
    <w:p>
      <w:pPr>
        <w:pStyle w:val="FirstParagraph"/>
      </w:pPr>
      <w:r>
        <w:t xml:space="preserve">Построим графики изменения численности войск армии Х и армии У для следующих случаев:</w:t>
      </w:r>
    </w:p>
    <w:p>
      <w:pPr>
        <w:numPr>
          <w:ilvl w:val="0"/>
          <w:numId w:val="1007"/>
        </w:numPr>
        <w:pStyle w:val="Compact"/>
      </w:pPr>
      <w:r>
        <w:t xml:space="preserve">Модель боевых действий между регулярными войсками: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57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91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5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31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3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данные:</w:t>
      </w:r>
    </w:p>
    <w:p>
      <w:pPr>
        <w:numPr>
          <w:ilvl w:val="0"/>
          <w:numId w:val="1008"/>
        </w:numPr>
        <w:pStyle w:val="Compact"/>
      </w:pP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= 44150</w:t>
      </w:r>
    </w:p>
    <w:p>
      <w:pPr>
        <w:numPr>
          <w:ilvl w:val="0"/>
          <w:numId w:val="1008"/>
        </w:numPr>
        <w:pStyle w:val="Compact"/>
      </w:pPr>
      <m:oMath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= 19000</w:t>
      </w:r>
    </w:p>
    <w:p>
      <w:pPr>
        <w:pStyle w:val="FirstParagraph"/>
      </w:pPr>
      <w:r>
        <w:t xml:space="preserve">Коэффиценты:</w:t>
      </w:r>
    </w:p>
    <w:p>
      <w:pPr>
        <w:numPr>
          <w:ilvl w:val="0"/>
          <w:numId w:val="1009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57</m:t>
        </m:r>
        <m:r>
          <m:rPr>
            <m:sty m:val="p"/>
          </m:rPr>
          <m:t>,</m:t>
        </m:r>
        <m:r>
          <m:t>h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2</m:t>
        </m:r>
      </m:oMath>
      <w:r>
        <w:t xml:space="preserve"> </w:t>
      </w:r>
      <w:r>
        <w:t xml:space="preserve">- потери, не зависящие от боевых действий</w:t>
      </w:r>
    </w:p>
    <w:p>
      <w:pPr>
        <w:numPr>
          <w:ilvl w:val="0"/>
          <w:numId w:val="1009"/>
        </w:numPr>
        <w:pStyle w:val="Compact"/>
      </w:pP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91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31</m:t>
        </m:r>
      </m:oMath>
      <w:r>
        <w:t xml:space="preserve"> </w:t>
      </w:r>
      <w:r>
        <w:t xml:space="preserve">- потери на поле боя</w:t>
      </w:r>
    </w:p>
    <w:p>
      <w:pPr>
        <w:numPr>
          <w:ilvl w:val="0"/>
          <w:numId w:val="1009"/>
        </w:numPr>
        <w:pStyle w:val="Compact"/>
      </w:pP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s</m:t>
        </m:r>
        <m:r>
          <m:t>i</m:t>
        </m:r>
        <m:r>
          <m:t>n</m:t>
        </m:r>
        <m:r>
          <m:rPr>
            <m:sty m:val="p"/>
          </m:rPr>
          <m:t>(</m:t>
        </m:r>
        <m:r>
          <m:t>5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c</m:t>
        </m:r>
        <m:r>
          <m:t>o</m:t>
        </m:r>
        <m:r>
          <m:t>s</m:t>
        </m:r>
        <m:r>
          <m:rPr>
            <m:sty m:val="p"/>
          </m:rPr>
          <m:t>(</m:t>
        </m:r>
        <m:r>
          <m:t>3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2</m:t>
        </m:r>
      </m:oMath>
      <w:r>
        <w:t xml:space="preserve">- подход подкрепления</w:t>
      </w:r>
    </w:p>
    <w:p>
      <w:pPr>
        <w:pStyle w:val="FirstParagraph"/>
      </w:pPr>
      <w:r>
        <w:rPr>
          <w:iCs/>
          <w:i/>
        </w:rPr>
        <w:t xml:space="preserve">Код на Julia</w:t>
      </w:r>
    </w:p>
    <w:p>
      <w:pPr>
        <w:pStyle w:val="SourceCode"/>
      </w:pPr>
      <w:r>
        <w:rPr>
          <w:rStyle w:val="VerbatimChar"/>
        </w:rPr>
        <w:t xml:space="preserve">#Подключение необходимых пактов для графиков и решения дифф.ур.</w:t>
      </w:r>
      <w:r>
        <w:br/>
      </w:r>
      <w:r>
        <w:rPr>
          <w:rStyle w:val="VerbatimChar"/>
        </w:rPr>
        <w:t xml:space="preserve">#using Pkg</w:t>
      </w:r>
      <w:r>
        <w:br/>
      </w: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rPr>
          <w:rStyle w:val="VerbatimChar"/>
        </w:rPr>
        <w:t xml:space="preserve">#тема для графиков</w:t>
      </w:r>
      <w:r>
        <w:br/>
      </w:r>
      <w:r>
        <w:rPr>
          <w:rStyle w:val="VerbatimChar"/>
        </w:rPr>
        <w:t xml:space="preserve">theme(:solarized)</w:t>
      </w:r>
      <w:r>
        <w:br/>
      </w:r>
      <w:r>
        <w:rPr>
          <w:rStyle w:val="VerbatimChar"/>
        </w:rPr>
        <w:t xml:space="preserve">#Численность первой армии</w:t>
      </w:r>
      <w:r>
        <w:br/>
      </w:r>
      <w:r>
        <w:rPr>
          <w:rStyle w:val="VerbatimChar"/>
        </w:rPr>
        <w:t xml:space="preserve">x0 = 44150;</w:t>
      </w:r>
      <w:r>
        <w:br/>
      </w:r>
      <w:r>
        <w:rPr>
          <w:rStyle w:val="VerbatimChar"/>
        </w:rPr>
        <w:t xml:space="preserve">#Численность второй армии</w:t>
      </w:r>
      <w:r>
        <w:br/>
      </w:r>
      <w:r>
        <w:rPr>
          <w:rStyle w:val="VerbatimChar"/>
        </w:rPr>
        <w:t xml:space="preserve">y0 = 19000;</w:t>
      </w:r>
      <w:r>
        <w:br/>
      </w:r>
      <w:r>
        <w:rPr>
          <w:rStyle w:val="VerbatimChar"/>
        </w:rPr>
        <w:t xml:space="preserve">#констнстанта, характеризующая потери, не связанные с боевыми действиями для армии X</w:t>
      </w:r>
      <w:r>
        <w:br/>
      </w:r>
      <w:r>
        <w:rPr>
          <w:rStyle w:val="VerbatimChar"/>
        </w:rPr>
        <w:t xml:space="preserve"> a = 0.57;</w:t>
      </w:r>
      <w:r>
        <w:br/>
      </w:r>
      <w:r>
        <w:rPr>
          <w:rStyle w:val="VerbatimChar"/>
        </w:rPr>
        <w:t xml:space="preserve">#констнстанта, характеризующая потери, не связанные с боевыми действиями для армии X</w:t>
      </w:r>
      <w:r>
        <w:br/>
      </w:r>
      <w:r>
        <w:rPr>
          <w:rStyle w:val="VerbatimChar"/>
        </w:rPr>
        <w:t xml:space="preserve"> h = 0.2;</w:t>
      </w:r>
      <w:r>
        <w:br/>
      </w:r>
      <w:r>
        <w:rPr>
          <w:rStyle w:val="VerbatimChar"/>
        </w:rPr>
        <w:t xml:space="preserve"> #Эффективность боевых действий армии y</w:t>
      </w:r>
      <w:r>
        <w:br/>
      </w:r>
      <w:r>
        <w:rPr>
          <w:rStyle w:val="VerbatimChar"/>
        </w:rPr>
        <w:t xml:space="preserve"> b = 0.91;</w:t>
      </w:r>
      <w:r>
        <w:br/>
      </w:r>
      <w:r>
        <w:rPr>
          <w:rStyle w:val="VerbatimChar"/>
        </w:rPr>
        <w:t xml:space="preserve"> #эффективность боевых действий армии х</w:t>
      </w:r>
      <w:r>
        <w:br/>
      </w:r>
      <w:r>
        <w:rPr>
          <w:rStyle w:val="VerbatimChar"/>
        </w:rPr>
        <w:t xml:space="preserve"> c = 0.31;</w:t>
      </w:r>
      <w:r>
        <w:br/>
      </w:r>
      <w:r>
        <w:rPr>
          <w:rStyle w:val="VerbatimChar"/>
        </w:rPr>
        <w:t xml:space="preserve"> #Функции, характеризующая возможность подхода подкрепления к армии х и y</w:t>
      </w:r>
      <w:r>
        <w:br/>
      </w:r>
      <w:r>
        <w:rPr>
          <w:rStyle w:val="VerbatimChar"/>
        </w:rPr>
        <w:t xml:space="preserve"> P(t) = sin(5t)+1;</w:t>
      </w:r>
      <w:r>
        <w:br/>
      </w:r>
      <w:r>
        <w:rPr>
          <w:rStyle w:val="VerbatimChar"/>
        </w:rPr>
        <w:t xml:space="preserve"> Q(t) = cos(3t)+2;</w:t>
      </w:r>
      <w:r>
        <w:br/>
      </w:r>
      <w:r>
        <w:br/>
      </w:r>
      <w:r>
        <w:rPr>
          <w:rStyle w:val="VerbatimChar"/>
        </w:rPr>
        <w:t xml:space="preserve"> # Система дифференциальных уравнений</w:t>
      </w:r>
      <w:r>
        <w:br/>
      </w:r>
      <w:r>
        <w:rPr>
          <w:rStyle w:val="VerbatimChar"/>
        </w:rPr>
        <w:t xml:space="preserve"> function model!(du, u, p, t)</w:t>
      </w:r>
      <w:r>
        <w:br/>
      </w:r>
      <w:r>
        <w:rPr>
          <w:rStyle w:val="VerbatimChar"/>
        </w:rPr>
        <w:t xml:space="preserve">       du[1]=-a*u[1]-b*u[2]+P(t)</w:t>
      </w:r>
      <w:r>
        <w:br/>
      </w:r>
      <w:r>
        <w:rPr>
          <w:rStyle w:val="VerbatimChar"/>
        </w:rPr>
        <w:t xml:space="preserve">       du[2]=-c*u[1]-h*u[2]+Q(t)</w:t>
      </w:r>
      <w:r>
        <w:br/>
      </w:r>
      <w:r>
        <w:rPr>
          <w:rStyle w:val="VerbatimChar"/>
        </w:rPr>
        <w:t xml:space="preserve">       end</w:t>
      </w:r>
      <w:r>
        <w:br/>
      </w:r>
      <w:r>
        <w:rPr>
          <w:rStyle w:val="VerbatimChar"/>
        </w:rPr>
        <w:t xml:space="preserve">#Вектор начальных значений</w:t>
      </w:r>
      <w:r>
        <w:br/>
      </w:r>
      <w:r>
        <w:rPr>
          <w:rStyle w:val="VerbatimChar"/>
        </w:rPr>
        <w:t xml:space="preserve">u0 = [x0, y0]</w:t>
      </w:r>
      <w:r>
        <w:br/>
      </w:r>
      <w:r>
        <w:rPr>
          <w:rStyle w:val="VerbatimChar"/>
        </w:rPr>
        <w:t xml:space="preserve">#Кортеж с и интервалом интегрирования</w:t>
      </w:r>
      <w:r>
        <w:br/>
      </w:r>
      <w:r>
        <w:rPr>
          <w:rStyle w:val="VerbatimChar"/>
        </w:rPr>
        <w:t xml:space="preserve">tspan = (0.0,1.0);</w:t>
      </w:r>
      <w:r>
        <w:br/>
      </w:r>
      <w:r>
        <w:br/>
      </w:r>
      <w:r>
        <w:rPr>
          <w:rStyle w:val="VerbatimChar"/>
        </w:rPr>
        <w:t xml:space="preserve">#Решение системы</w:t>
      </w:r>
      <w:r>
        <w:br/>
      </w:r>
      <w:r>
        <w:rPr>
          <w:rStyle w:val="VerbatimChar"/>
        </w:rPr>
        <w:t xml:space="preserve"> prob = ODEProblem(model!,u0,tspan)</w:t>
      </w:r>
      <w:r>
        <w:br/>
      </w:r>
      <w:r>
        <w:rPr>
          <w:rStyle w:val="VerbatimChar"/>
        </w:rPr>
        <w:t xml:space="preserve"> sol = solve(prob, saveat = 0.05);</w:t>
      </w:r>
      <w:r>
        <w:br/>
      </w:r>
      <w:r>
        <w:br/>
      </w:r>
      <w:r>
        <w:rPr>
          <w:rStyle w:val="VerbatimChar"/>
        </w:rPr>
        <w:t xml:space="preserve">#График</w:t>
      </w:r>
      <w:r>
        <w:br/>
      </w:r>
      <w:r>
        <w:rPr>
          <w:rStyle w:val="VerbatimChar"/>
        </w:rPr>
        <w:t xml:space="preserve">  pl = plot(sol,title = "Модель сражения регулярных войск",</w:t>
      </w:r>
      <w:r>
        <w:br/>
      </w:r>
      <w:r>
        <w:rPr>
          <w:rStyle w:val="VerbatimChar"/>
        </w:rPr>
        <w:t xml:space="preserve">  label = ["Армия X" "Армия Y"],</w:t>
      </w:r>
      <w:r>
        <w:br/>
      </w:r>
      <w:r>
        <w:rPr>
          <w:rStyle w:val="VerbatimChar"/>
        </w:rPr>
        <w:t xml:space="preserve">   xlabel = "Время(t)",</w:t>
      </w:r>
      <w:r>
        <w:br/>
      </w:r>
      <w:r>
        <w:rPr>
          <w:rStyle w:val="VerbatimChar"/>
        </w:rPr>
        <w:t xml:space="preserve">   ylabel= "Численность армии",</w:t>
      </w:r>
      <w:r>
        <w:br/>
      </w:r>
      <w:r>
        <w:rPr>
          <w:rStyle w:val="VerbatimChar"/>
        </w:rPr>
        <w:t xml:space="preserve">   lw = 3)</w:t>
      </w:r>
      <w:r>
        <w:br/>
      </w:r>
      <w:r>
        <w:rPr>
          <w:rStyle w:val="VerbatimChar"/>
        </w:rPr>
        <w:t xml:space="preserve">#Вывод графика на экран</w:t>
      </w:r>
      <w:r>
        <w:br/>
      </w:r>
      <w:r>
        <w:rPr>
          <w:rStyle w:val="VerbatimChar"/>
        </w:rPr>
        <w:t xml:space="preserve">   display(pl)</w:t>
      </w:r>
      <w:r>
        <w:br/>
      </w:r>
      <w:r>
        <w:rPr>
          <w:rStyle w:val="VerbatimChar"/>
        </w:rPr>
        <w:t xml:space="preserve">#Сохранение графика</w:t>
      </w:r>
      <w:r>
        <w:br/>
      </w:r>
      <w:r>
        <w:br/>
      </w:r>
      <w:r>
        <w:rPr>
          <w:rStyle w:val="VerbatimChar"/>
        </w:rPr>
        <w:t xml:space="preserve"> savefig(pl,"1.png")</w:t>
      </w:r>
    </w:p>
    <w:p>
      <w:pPr>
        <w:pStyle w:val="CaptionedFigure"/>
      </w:pPr>
      <w:bookmarkStart w:id="33" w:name="fig:001"/>
      <w:r>
        <w:drawing>
          <wp:inline>
            <wp:extent cx="5334000" cy="3556000"/>
            <wp:effectExtent b="0" l="0" r="0" t="0"/>
            <wp:docPr descr="Figure 1: Модель боевых действий 2-х регулярных армий" title="" id="1" name="Picture"/>
            <a:graphic>
              <a:graphicData uri="http://schemas.openxmlformats.org/drawingml/2006/picture">
                <pic:pic>
                  <pic:nvPicPr>
                    <pic:cNvPr descr="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1: Модель боевых действий 2-х регулярных армий</w:t>
      </w:r>
    </w:p>
    <w:p>
      <w:pPr>
        <w:pStyle w:val="BodyText"/>
      </w:pPr>
      <w:r>
        <w:rPr>
          <w:iCs/>
          <w:i/>
        </w:rPr>
        <w:t xml:space="preserve">Модель боевых действий 2-х регулярных армий</w:t>
      </w:r>
    </w:p>
    <w:p>
      <w:pPr>
        <w:pStyle w:val="BodyText"/>
      </w:pPr>
      <w:r>
        <w:rPr>
          <w:bCs/>
          <w:b/>
        </w:rPr>
        <w:t xml:space="preserve">Вывод</w:t>
      </w:r>
      <w:r>
        <w:t xml:space="preserve">: армия X выйграет со значительными потерями(более половины от численности войск)</w:t>
      </w:r>
    </w:p>
    <w:p>
      <w:pPr>
        <w:numPr>
          <w:ilvl w:val="0"/>
          <w:numId w:val="1010"/>
        </w:numPr>
        <w:pStyle w:val="Compact"/>
      </w:pPr>
      <w:r>
        <w:t xml:space="preserve">Модель ведение боевых действий с участием регулярных войск и партизанских отрядов: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39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86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39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21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данные:</w:t>
      </w:r>
    </w:p>
    <w:p>
      <w:pPr>
        <w:numPr>
          <w:ilvl w:val="0"/>
          <w:numId w:val="1011"/>
        </w:numPr>
        <w:pStyle w:val="Compact"/>
      </w:pP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= 44150</w:t>
      </w:r>
    </w:p>
    <w:p>
      <w:pPr>
        <w:numPr>
          <w:ilvl w:val="0"/>
          <w:numId w:val="1011"/>
        </w:numPr>
        <w:pStyle w:val="Compact"/>
      </w:pPr>
      <m:oMath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= 19000</w:t>
      </w:r>
    </w:p>
    <w:p>
      <w:pPr>
        <w:pStyle w:val="FirstParagraph"/>
      </w:pPr>
      <w:r>
        <w:t xml:space="preserve">Коэффиценты:</w:t>
      </w:r>
    </w:p>
    <w:p>
      <w:pPr>
        <w:numPr>
          <w:ilvl w:val="0"/>
          <w:numId w:val="1012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39</m:t>
        </m:r>
        <m:r>
          <m:rPr>
            <m:sty m:val="p"/>
          </m:rPr>
          <m:t>,</m:t>
        </m:r>
        <m:r>
          <m:t>h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21</m:t>
        </m:r>
      </m:oMath>
      <w:r>
        <w:t xml:space="preserve"> </w:t>
      </w:r>
      <w:r>
        <w:t xml:space="preserve">- потери, не зависящие от боевых действий</w:t>
      </w:r>
    </w:p>
    <w:p>
      <w:pPr>
        <w:numPr>
          <w:ilvl w:val="0"/>
          <w:numId w:val="1012"/>
        </w:numPr>
        <w:pStyle w:val="Compact"/>
      </w:pP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86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39</m:t>
        </m:r>
      </m:oMath>
      <w:r>
        <w:t xml:space="preserve"> </w:t>
      </w:r>
      <w:r>
        <w:t xml:space="preserve">- потери на поле боя</w:t>
      </w:r>
    </w:p>
    <w:p>
      <w:pPr>
        <w:numPr>
          <w:ilvl w:val="0"/>
          <w:numId w:val="1012"/>
        </w:numPr>
        <w:pStyle w:val="Compact"/>
      </w:pP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s</m:t>
        </m:r>
        <m:r>
          <m:t>i</m:t>
        </m:r>
        <m:r>
          <m:t>n</m:t>
        </m:r>
        <m:r>
          <m:rPr>
            <m:sty m:val="p"/>
          </m:rPr>
          <m:t>(</m:t>
        </m:r>
        <m:r>
          <m:t>2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c</m:t>
        </m:r>
        <m:r>
          <m:t>o</m:t>
        </m:r>
        <m:r>
          <m:t>s</m:t>
        </m:r>
        <m:r>
          <m:rPr>
            <m:sty m:val="p"/>
          </m:rPr>
          <m:t>(</m:t>
        </m:r>
        <m:r>
          <m:t>2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1</m:t>
        </m:r>
      </m:oMath>
      <w:r>
        <w:t xml:space="preserve">- подход подкрепления</w:t>
      </w:r>
    </w:p>
    <w:p>
      <w:pPr>
        <w:pStyle w:val="FirstParagraph"/>
      </w:pPr>
      <w:r>
        <w:rPr>
          <w:iCs/>
          <w:i/>
        </w:rPr>
        <w:t xml:space="preserve">Код на Julia</w:t>
      </w:r>
    </w:p>
    <w:p>
      <w:pPr>
        <w:pStyle w:val="SourceCode"/>
      </w:pPr>
      <w:r>
        <w:rPr>
          <w:rStyle w:val="VerbatimChar"/>
        </w:rPr>
        <w:t xml:space="preserve">#Подключение необходимых пактов для графиков и решения дифф.ур.</w:t>
      </w:r>
      <w:r>
        <w:br/>
      </w:r>
      <w:r>
        <w:rPr>
          <w:rStyle w:val="VerbatimChar"/>
        </w:rPr>
        <w:t xml:space="preserve">#using Pkg</w:t>
      </w:r>
      <w:r>
        <w:br/>
      </w:r>
      <w:r>
        <w:rPr>
          <w:rStyle w:val="VerbatimChar"/>
        </w:rPr>
        <w:t xml:space="preserve">#using Plots</w:t>
      </w:r>
      <w:r>
        <w:br/>
      </w:r>
      <w:r>
        <w:rPr>
          <w:rStyle w:val="VerbatimChar"/>
        </w:rPr>
        <w:t xml:space="preserve">#using DifferentialEquations</w:t>
      </w:r>
      <w:r>
        <w:br/>
      </w:r>
      <w:r>
        <w:rPr>
          <w:rStyle w:val="VerbatimChar"/>
        </w:rPr>
        <w:t xml:space="preserve">#тема для графиков</w:t>
      </w:r>
      <w:r>
        <w:br/>
      </w:r>
      <w:r>
        <w:rPr>
          <w:rStyle w:val="VerbatimChar"/>
        </w:rPr>
        <w:t xml:space="preserve">theme(:lime)</w:t>
      </w:r>
      <w:r>
        <w:br/>
      </w:r>
      <w:r>
        <w:rPr>
          <w:rStyle w:val="VerbatimChar"/>
        </w:rPr>
        <w:t xml:space="preserve">#Численность первой армии</w:t>
      </w:r>
      <w:r>
        <w:br/>
      </w:r>
      <w:r>
        <w:rPr>
          <w:rStyle w:val="VerbatimChar"/>
        </w:rPr>
        <w:t xml:space="preserve">x0 = 44150;</w:t>
      </w:r>
      <w:r>
        <w:br/>
      </w:r>
      <w:r>
        <w:rPr>
          <w:rStyle w:val="VerbatimChar"/>
        </w:rPr>
        <w:t xml:space="preserve">#Численность второй армии</w:t>
      </w:r>
      <w:r>
        <w:br/>
      </w:r>
      <w:r>
        <w:rPr>
          <w:rStyle w:val="VerbatimChar"/>
        </w:rPr>
        <w:t xml:space="preserve">y0 = 19000;</w:t>
      </w:r>
      <w:r>
        <w:br/>
      </w:r>
      <w:r>
        <w:rPr>
          <w:rStyle w:val="VerbatimChar"/>
        </w:rPr>
        <w:t xml:space="preserve">#констнстанта, характеризующая потери, не связанные с боевыми действиями для армии X</w:t>
      </w:r>
      <w:r>
        <w:br/>
      </w:r>
      <w:r>
        <w:rPr>
          <w:rStyle w:val="VerbatimChar"/>
        </w:rPr>
        <w:t xml:space="preserve"> a = 0.39;</w:t>
      </w:r>
      <w:r>
        <w:br/>
      </w:r>
      <w:r>
        <w:rPr>
          <w:rStyle w:val="VerbatimChar"/>
        </w:rPr>
        <w:t xml:space="preserve">#констнстанта, характеризующая потери, не связанные с боевыми действиями для армии X</w:t>
      </w:r>
      <w:r>
        <w:br/>
      </w:r>
      <w:r>
        <w:rPr>
          <w:rStyle w:val="VerbatimChar"/>
        </w:rPr>
        <w:t xml:space="preserve"> h = 0.21;</w:t>
      </w:r>
      <w:r>
        <w:br/>
      </w:r>
      <w:r>
        <w:rPr>
          <w:rStyle w:val="VerbatimChar"/>
        </w:rPr>
        <w:t xml:space="preserve"> #Эффективность боевых действий армии y</w:t>
      </w:r>
      <w:r>
        <w:br/>
      </w:r>
      <w:r>
        <w:rPr>
          <w:rStyle w:val="VerbatimChar"/>
        </w:rPr>
        <w:t xml:space="preserve"> b = 0.86;</w:t>
      </w:r>
      <w:r>
        <w:br/>
      </w:r>
      <w:r>
        <w:rPr>
          <w:rStyle w:val="VerbatimChar"/>
        </w:rPr>
        <w:t xml:space="preserve"> #эффективность боевых действий армии х</w:t>
      </w:r>
      <w:r>
        <w:br/>
      </w:r>
      <w:r>
        <w:rPr>
          <w:rStyle w:val="VerbatimChar"/>
        </w:rPr>
        <w:t xml:space="preserve"> c = 0.39;</w:t>
      </w:r>
      <w:r>
        <w:br/>
      </w:r>
      <w:r>
        <w:rPr>
          <w:rStyle w:val="VerbatimChar"/>
        </w:rPr>
        <w:t xml:space="preserve"> #Функции, характеризующая возможность подхода подкрепления к армии х и y</w:t>
      </w:r>
      <w:r>
        <w:br/>
      </w:r>
      <w:r>
        <w:rPr>
          <w:rStyle w:val="VerbatimChar"/>
        </w:rPr>
        <w:t xml:space="preserve"> P(t) = sin(2t)+1;</w:t>
      </w:r>
      <w:r>
        <w:br/>
      </w:r>
      <w:r>
        <w:br/>
      </w:r>
      <w:r>
        <w:rPr>
          <w:rStyle w:val="VerbatimChar"/>
        </w:rPr>
        <w:t xml:space="preserve"> Q(t) = cos(2t)+1;</w:t>
      </w:r>
      <w:r>
        <w:br/>
      </w:r>
      <w:r>
        <w:br/>
      </w:r>
      <w:r>
        <w:rPr>
          <w:rStyle w:val="VerbatimChar"/>
        </w:rPr>
        <w:t xml:space="preserve"> # Система дифференциальных уравнений</w:t>
      </w:r>
      <w:r>
        <w:br/>
      </w:r>
      <w:r>
        <w:rPr>
          <w:rStyle w:val="VerbatimChar"/>
        </w:rPr>
        <w:t xml:space="preserve"> function model2!(du, u, p, t)</w:t>
      </w:r>
      <w:r>
        <w:br/>
      </w:r>
      <w:r>
        <w:rPr>
          <w:rStyle w:val="VerbatimChar"/>
        </w:rPr>
        <w:t xml:space="preserve">       du[1]=-a*u[1]-b*u[2]+P(t)</w:t>
      </w:r>
      <w:r>
        <w:br/>
      </w:r>
      <w:r>
        <w:rPr>
          <w:rStyle w:val="VerbatimChar"/>
        </w:rPr>
        <w:t xml:space="preserve">       du[2]=-c*u[1]*u[2]-h*u[2]+Q(t)</w:t>
      </w:r>
      <w:r>
        <w:br/>
      </w:r>
      <w:r>
        <w:rPr>
          <w:rStyle w:val="VerbatimChar"/>
        </w:rPr>
        <w:t xml:space="preserve">       end</w:t>
      </w:r>
      <w:r>
        <w:br/>
      </w:r>
      <w:r>
        <w:rPr>
          <w:rStyle w:val="VerbatimChar"/>
        </w:rPr>
        <w:t xml:space="preserve">#Вектор начальных значений</w:t>
      </w:r>
      <w:r>
        <w:br/>
      </w:r>
      <w:r>
        <w:rPr>
          <w:rStyle w:val="VerbatimChar"/>
        </w:rPr>
        <w:t xml:space="preserve">u0 = [x0, y0]</w:t>
      </w:r>
      <w:r>
        <w:br/>
      </w:r>
      <w:r>
        <w:rPr>
          <w:rStyle w:val="VerbatimChar"/>
        </w:rPr>
        <w:t xml:space="preserve">#Кортеж с и интервалом интегрирования</w:t>
      </w:r>
      <w:r>
        <w:br/>
      </w:r>
      <w:r>
        <w:rPr>
          <w:rStyle w:val="VerbatimChar"/>
        </w:rPr>
        <w:t xml:space="preserve">tspan = (0.0,1.0);</w:t>
      </w:r>
      <w:r>
        <w:br/>
      </w:r>
      <w:r>
        <w:br/>
      </w:r>
      <w:r>
        <w:rPr>
          <w:rStyle w:val="VerbatimChar"/>
        </w:rPr>
        <w:t xml:space="preserve">#Решение СДУ</w:t>
      </w:r>
      <w:r>
        <w:br/>
      </w:r>
      <w:r>
        <w:rPr>
          <w:rStyle w:val="VerbatimChar"/>
        </w:rPr>
        <w:t xml:space="preserve"> prob = ODEProblem(model2!,u0,tspan)</w:t>
      </w:r>
      <w:r>
        <w:br/>
      </w:r>
      <w:r>
        <w:rPr>
          <w:rStyle w:val="VerbatimChar"/>
        </w:rPr>
        <w:t xml:space="preserve"> sol = solve(prob, saveat = 0.05);</w:t>
      </w:r>
      <w:r>
        <w:br/>
      </w:r>
      <w:r>
        <w:br/>
      </w:r>
      <w:r>
        <w:rPr>
          <w:rStyle w:val="VerbatimChar"/>
        </w:rPr>
        <w:t xml:space="preserve">#график</w:t>
      </w:r>
      <w:r>
        <w:br/>
      </w:r>
      <w:r>
        <w:rPr>
          <w:rStyle w:val="VerbatimChar"/>
        </w:rPr>
        <w:t xml:space="preserve">  pl = plot(sol,title = "Модель сражения регулярных войск против партизанских отрядов",</w:t>
      </w:r>
      <w:r>
        <w:br/>
      </w:r>
      <w:r>
        <w:rPr>
          <w:rStyle w:val="VerbatimChar"/>
        </w:rPr>
        <w:t xml:space="preserve">  label = ["Армия X" "Армия Y"],</w:t>
      </w:r>
      <w:r>
        <w:br/>
      </w:r>
      <w:r>
        <w:rPr>
          <w:rStyle w:val="VerbatimChar"/>
        </w:rPr>
        <w:t xml:space="preserve">   xlabel = "Время(t)",</w:t>
      </w:r>
      <w:r>
        <w:br/>
      </w:r>
      <w:r>
        <w:rPr>
          <w:rStyle w:val="VerbatimChar"/>
        </w:rPr>
        <w:t xml:space="preserve">   ylabel= "Численность армии",</w:t>
      </w:r>
      <w:r>
        <w:br/>
      </w:r>
      <w:r>
        <w:rPr>
          <w:rStyle w:val="VerbatimChar"/>
        </w:rPr>
        <w:t xml:space="preserve">    titlefontsize = 10,</w:t>
      </w:r>
      <w:r>
        <w:br/>
      </w:r>
      <w:r>
        <w:rPr>
          <w:rStyle w:val="VerbatimChar"/>
        </w:rPr>
        <w:t xml:space="preserve">   lw = 3)</w:t>
      </w:r>
      <w:r>
        <w:br/>
      </w:r>
      <w:r>
        <w:br/>
      </w:r>
      <w:r>
        <w:rPr>
          <w:rStyle w:val="VerbatimChar"/>
        </w:rPr>
        <w:t xml:space="preserve">   display(pl)</w:t>
      </w:r>
      <w:r>
        <w:br/>
      </w:r>
      <w:r>
        <w:rPr>
          <w:rStyle w:val="VerbatimChar"/>
        </w:rPr>
        <w:t xml:space="preserve">#Сохранение графика</w:t>
      </w:r>
      <w:r>
        <w:br/>
      </w:r>
      <w:r>
        <w:br/>
      </w:r>
      <w:r>
        <w:rPr>
          <w:rStyle w:val="VerbatimChar"/>
        </w:rPr>
        <w:t xml:space="preserve"> savefig(pl,"model2.png")</w:t>
      </w:r>
    </w:p>
    <w:p>
      <w:pPr>
        <w:pStyle w:val="CaptionedFigure"/>
      </w:pPr>
      <w:bookmarkStart w:id="35" w:name="fig:002"/>
      <w:r>
        <w:drawing>
          <wp:inline>
            <wp:extent cx="5334000" cy="3556000"/>
            <wp:effectExtent b="0" l="0" r="0" t="0"/>
            <wp:docPr descr="Figure 2: Модель боевых действий регулярной армии против партизанских войск" title="" id="1" name="Picture"/>
            <a:graphic>
              <a:graphicData uri="http://schemas.openxmlformats.org/drawingml/2006/picture">
                <pic:pic>
                  <pic:nvPicPr>
                    <pic:cNvPr descr="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2: Модель боевых действий регулярной армии против партизанских войск</w:t>
      </w:r>
    </w:p>
    <w:p>
      <w:pPr>
        <w:pStyle w:val="BodyText"/>
      </w:pPr>
      <w:r>
        <w:rPr>
          <w:iCs/>
          <w:i/>
        </w:rPr>
        <w:t xml:space="preserve">Модель боевых действий регулярной армии против партизанских войск</w:t>
      </w:r>
    </w:p>
    <w:p>
      <w:pPr>
        <w:pStyle w:val="BodyText"/>
      </w:pPr>
      <w:r>
        <w:rPr>
          <w:bCs/>
          <w:b/>
        </w:rPr>
        <w:t xml:space="preserve">Вывод</w:t>
      </w:r>
      <w:r>
        <w:t xml:space="preserve">: армия X выйграет с небольшими потерями</w:t>
      </w:r>
    </w:p>
    <w:bookmarkEnd w:id="36"/>
    <w:bookmarkEnd w:id="37"/>
    <w:bookmarkStart w:id="3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Мы изучили модели боевых действий и построили графики простейших моделей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№3: Модель боевых действий</dc:title>
  <dc:creator>Карташова Алиса Семеновна, НФИбд-03-18</dc:creator>
  <cp:keywords/>
  <dcterms:created xsi:type="dcterms:W3CDTF">2021-02-26T20:55:30Z</dcterms:created>
  <dcterms:modified xsi:type="dcterms:W3CDTF">2021-02-26T20:55:30Z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Fira Sans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olyglossia-lang">
    <vt:lpwstr>russian</vt:lpwstr>
  </property>
  <property fmtid="{D5CDD505-2E9C-101B-9397-08002B2CF9AE}" pid="47" name="polyglossia-otherlangs">
    <vt:lpwstr>english</vt:lpwstr>
  </property>
  <property fmtid="{D5CDD505-2E9C-101B-9397-08002B2CF9AE}" pid="48" name="rangeDelim">
    <vt:lpwstr>-</vt:lpwstr>
  </property>
  <property fmtid="{D5CDD505-2E9C-101B-9397-08002B2CF9AE}" pid="49" name="refDelim">
    <vt:lpwstr>, </vt:lpwstr>
  </property>
  <property fmtid="{D5CDD505-2E9C-101B-9397-08002B2CF9AE}" pid="50" name="refIndexTemplate">
    <vt:lpwstr>isuf</vt:lpwstr>
  </property>
  <property fmtid="{D5CDD505-2E9C-101B-9397-08002B2CF9AE}" pid="51" name="romanfont">
    <vt:lpwstr>PT Serif</vt:lpwstr>
  </property>
  <property fmtid="{D5CDD505-2E9C-101B-9397-08002B2CF9AE}" pid="52" name="romanfontoptions">
    <vt:lpwstr>Ligatures=TeX</vt:lpwstr>
  </property>
  <property fmtid="{D5CDD505-2E9C-101B-9397-08002B2CF9AE}" pid="53" name="sansfont">
    <vt:lpwstr>PT Sans</vt:lpwstr>
  </property>
  <property fmtid="{D5CDD505-2E9C-101B-9397-08002B2CF9AE}" pid="54" name="sansfontoptions">
    <vt:lpwstr>Ligatures=TeX,Scale=MatchLowercase</vt:lpwstr>
  </property>
  <property fmtid="{D5CDD505-2E9C-101B-9397-08002B2CF9AE}" pid="55" name="secHeaderDelim">
    <vt:lpwstr> </vt:lpwstr>
  </property>
  <property fmtid="{D5CDD505-2E9C-101B-9397-08002B2CF9AE}" pid="56" name="secHeaderTemplate">
    <vt:lpwstr>isecHeaderDelim[n]t</vt:lpwstr>
  </property>
  <property fmtid="{D5CDD505-2E9C-101B-9397-08002B2CF9AE}" pid="57" name="secLabels">
    <vt:lpwstr>arabic</vt:lpwstr>
  </property>
  <property fmtid="{D5CDD505-2E9C-101B-9397-08002B2CF9AE}" pid="58" name="secPrefix">
    <vt:lpwstr/>
  </property>
  <property fmtid="{D5CDD505-2E9C-101B-9397-08002B2CF9AE}" pid="59" name="secPrefixTemplate">
    <vt:lpwstr>p i</vt:lpwstr>
  </property>
  <property fmtid="{D5CDD505-2E9C-101B-9397-08002B2CF9AE}" pid="60" name="sectionsDepth">
    <vt:lpwstr>0</vt:lpwstr>
  </property>
  <property fmtid="{D5CDD505-2E9C-101B-9397-08002B2CF9AE}" pid="61" name="subfigGrid">
    <vt:lpwstr>False</vt:lpwstr>
  </property>
  <property fmtid="{D5CDD505-2E9C-101B-9397-08002B2CF9AE}" pid="62" name="subfigLabels">
    <vt:lpwstr>alpha a</vt:lpwstr>
  </property>
  <property fmtid="{D5CDD505-2E9C-101B-9397-08002B2CF9AE}" pid="63" name="subfigureChildTemplate">
    <vt:lpwstr>i</vt:lpwstr>
  </property>
  <property fmtid="{D5CDD505-2E9C-101B-9397-08002B2CF9AE}" pid="64" name="subfigureRefIndexTemplate">
    <vt:lpwstr>isuf (s)</vt:lpwstr>
  </property>
  <property fmtid="{D5CDD505-2E9C-101B-9397-08002B2CF9AE}" pid="65" name="subfigureTemplate">
    <vt:lpwstr>figureTitle ititleDelim t. ccs</vt:lpwstr>
  </property>
  <property fmtid="{D5CDD505-2E9C-101B-9397-08002B2CF9AE}" pid="66" name="subtitle">
    <vt:lpwstr>дисциплина: Математическое моделирование</vt:lpwstr>
  </property>
  <property fmtid="{D5CDD505-2E9C-101B-9397-08002B2CF9AE}" pid="67" name="tableEqns">
    <vt:lpwstr>False</vt:lpwstr>
  </property>
  <property fmtid="{D5CDD505-2E9C-101B-9397-08002B2CF9AE}" pid="68" name="tableTemplate">
    <vt:lpwstr>tableTitle ititleDelim t</vt:lpwstr>
  </property>
  <property fmtid="{D5CDD505-2E9C-101B-9397-08002B2CF9AE}" pid="69" name="tableTitle">
    <vt:lpwstr>Table</vt:lpwstr>
  </property>
  <property fmtid="{D5CDD505-2E9C-101B-9397-08002B2CF9AE}" pid="70" name="tblLabels">
    <vt:lpwstr>arabic</vt:lpwstr>
  </property>
  <property fmtid="{D5CDD505-2E9C-101B-9397-08002B2CF9AE}" pid="71" name="tblPrefix">
    <vt:lpwstr/>
  </property>
  <property fmtid="{D5CDD505-2E9C-101B-9397-08002B2CF9AE}" pid="72" name="tblPrefixTemplate">
    <vt:lpwstr>p i</vt:lpwstr>
  </property>
  <property fmtid="{D5CDD505-2E9C-101B-9397-08002B2CF9AE}" pid="73" name="titleDelim">
    <vt:lpwstr>:</vt:lpwstr>
  </property>
  <property fmtid="{D5CDD505-2E9C-101B-9397-08002B2CF9AE}" pid="74" name="toc">
    <vt:lpwstr>True</vt:lpwstr>
  </property>
  <property fmtid="{D5CDD505-2E9C-101B-9397-08002B2CF9AE}" pid="75" name="toc-title">
    <vt:lpwstr>Содержание</vt:lpwstr>
  </property>
  <property fmtid="{D5CDD505-2E9C-101B-9397-08002B2CF9AE}" pid="76" name="toc_depth">
    <vt:lpwstr>2</vt:lpwstr>
  </property>
</Properties>
</file>