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Pr="008C0FBD" w:rsidRDefault="00F71AD6" w:rsidP="00906331">
      <w:pPr>
        <w:spacing w:line="240" w:lineRule="auto"/>
        <w:jc w:val="both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Purpose of DataTarget : 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If a activity's sub element has attribute: target and mode, means, it </w:t>
      </w:r>
      <w:r w:rsidR="00906331">
        <w:rPr>
          <w:rFonts w:ascii="Corbel" w:eastAsia="Times New Roman" w:hAnsi="Corbel" w:cs="Times New Roman"/>
          <w:sz w:val="24"/>
          <w:szCs w:val="24"/>
          <w:lang w:eastAsia="zh-TW"/>
        </w:rPr>
        <w:t xml:space="preserve">is a 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DataTarget-capable </w:t>
      </w:r>
      <w:r w:rsidR="00906331">
        <w:rPr>
          <w:rFonts w:ascii="Corbel" w:eastAsia="Times New Roman" w:hAnsi="Corbel" w:cs="Times New Roman"/>
          <w:sz w:val="24"/>
          <w:szCs w:val="24"/>
          <w:lang w:eastAsia="zh-TW"/>
        </w:rPr>
        <w:t>element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, this element can </w:t>
      </w:r>
      <w:r w:rsidR="00E50B31" w:rsidRPr="008C0FBD">
        <w:rPr>
          <w:rFonts w:ascii="Corbel" w:eastAsia="Times New Roman" w:hAnsi="Corbel" w:cs="Times New Roman"/>
          <w:sz w:val="24"/>
          <w:szCs w:val="24"/>
          <w:lang w:eastAsia="zh-TW"/>
        </w:rPr>
        <w:t>s</w:t>
      </w: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ave data to </w:t>
      </w:r>
      <w:r w:rsidR="002C67BB"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target location: </w:t>
      </w:r>
      <w:r w:rsidRPr="008C0FBD">
        <w:rPr>
          <w:rFonts w:ascii="Corbel" w:eastAsia="Times New Roman" w:hAnsi="Corbel" w:cs="Times New Roman"/>
          <w:sz w:val="24"/>
          <w:szCs w:val="24"/>
          <w:lang w:eastAsia="zh-TW"/>
        </w:rPr>
        <w:t>X</w:t>
      </w:r>
      <w:r w:rsidR="002C67BB" w:rsidRPr="008C0FBD">
        <w:rPr>
          <w:rFonts w:ascii="Corbel" w:eastAsia="Times New Roman" w:hAnsi="Corbel" w:cs="Times New Roman"/>
          <w:sz w:val="24"/>
          <w:szCs w:val="24"/>
          <w:lang w:eastAsia="zh-TW"/>
        </w:rPr>
        <w:t>mlFile, FlatFile or Dictionary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 according to the attribute </w:t>
      </w:r>
      <w:r w:rsidR="00E50B31" w:rsidRPr="008C0FBD">
        <w:rPr>
          <w:rFonts w:ascii="Corbel" w:eastAsia="Times New Roman" w:hAnsi="Corbel" w:cs="Times New Roman"/>
          <w:sz w:val="24"/>
          <w:szCs w:val="24"/>
          <w:lang w:eastAsia="zh-TW"/>
        </w:rPr>
        <w:t>description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 and you still can choice "Append" or "Replace" mode for data saving operation</w:t>
      </w:r>
      <w:r w:rsidR="00E50B31" w:rsidRPr="008C0FBD">
        <w:rPr>
          <w:rFonts w:ascii="Corbel" w:eastAsia="Times New Roman" w:hAnsi="Corbel" w:cs="Times New Roman"/>
          <w:sz w:val="24"/>
          <w:szCs w:val="24"/>
          <w:lang w:eastAsia="zh-TW"/>
        </w:rPr>
        <w:t>. You don't care what data wi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ll be saved, </w:t>
      </w:r>
      <w:r w:rsidR="00906331">
        <w:rPr>
          <w:rFonts w:ascii="Corbel" w:eastAsia="Times New Roman" w:hAnsi="Corbel" w:cs="Times New Roman"/>
          <w:sz w:val="24"/>
          <w:szCs w:val="24"/>
          <w:lang w:eastAsia="zh-TW"/>
        </w:rPr>
        <w:t>this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 xml:space="preserve"> element </w:t>
      </w:r>
      <w:r w:rsidR="00E50B31" w:rsidRPr="008C0FBD">
        <w:rPr>
          <w:rFonts w:ascii="Corbel" w:eastAsia="Times New Roman" w:hAnsi="Corbel" w:cs="Times New Roman"/>
          <w:sz w:val="24"/>
          <w:szCs w:val="24"/>
          <w:lang w:eastAsia="zh-TW"/>
        </w:rPr>
        <w:t>know</w:t>
      </w:r>
      <w:r w:rsidR="00513ECE">
        <w:rPr>
          <w:rFonts w:ascii="Corbel" w:eastAsia="Times New Roman" w:hAnsi="Corbel" w:cs="Times New Roman"/>
          <w:sz w:val="24"/>
          <w:szCs w:val="24"/>
          <w:lang w:eastAsia="zh-TW"/>
        </w:rPr>
        <w:t>s</w:t>
      </w:r>
      <w:r w:rsidR="00906331">
        <w:rPr>
          <w:rFonts w:ascii="Corbel" w:eastAsia="Times New Roman" w:hAnsi="Corbel" w:cs="Times New Roman"/>
          <w:sz w:val="24"/>
          <w:szCs w:val="24"/>
          <w:lang w:eastAsia="zh-TW"/>
        </w:rPr>
        <w:t xml:space="preserve"> about this.</w:t>
      </w:r>
    </w:p>
    <w:p w:rsidR="00DB20BC" w:rsidRDefault="002C67BB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0555AA" w:rsidRPr="000555AA" w:rsidRDefault="000555AA" w:rsidP="000555AA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 w:rsidRPr="0016738D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</w:t>
      </w: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>Element XXX</w:t>
      </w:r>
    </w:p>
    <w:p w:rsidR="000555AA" w:rsidRPr="0016738D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target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0555AA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jc w:val="both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“</w:t>
      </w:r>
      <w:r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XmlFile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>:</w:t>
      </w:r>
      <w:r w:rsidRPr="000555AA">
        <w:rPr>
          <w:rFonts w:ascii="Corbel" w:hAnsi="Corbel" w:cs="Times New Roman" w:hint="eastAsia"/>
          <w:sz w:val="24"/>
          <w:szCs w:val="24"/>
        </w:rPr>
        <w:t xml:space="preserve"> if target value is XmlFile, the </w:t>
      </w:r>
      <w:r w:rsidRPr="008C0FBD">
        <w:rPr>
          <w:rFonts w:ascii="Corbel" w:hAnsi="Corbel" w:cs="Times New Roman"/>
          <w:sz w:val="24"/>
          <w:szCs w:val="24"/>
        </w:rPr>
        <w:t xml:space="preserve">Element's innert txt format </w:t>
      </w:r>
      <w:r>
        <w:rPr>
          <w:rFonts w:ascii="Corbel" w:eastAsiaTheme="minorEastAsia" w:hAnsi="Corbel" w:cs="Times New Roman" w:hint="eastAsia"/>
          <w:sz w:val="24"/>
          <w:szCs w:val="24"/>
        </w:rPr>
        <w:t>will be a Xpath</w:t>
      </w:r>
      <w:r w:rsidRPr="000555AA">
        <w:rPr>
          <w:rFonts w:ascii="Corbel" w:eastAsiaTheme="minorEastAsia" w:hAnsi="Corbel" w:cs="Times New Roman"/>
          <w:sz w:val="24"/>
          <w:szCs w:val="24"/>
        </w:rPr>
        <w:sym w:font="Wingdings" w:char="F0E8"/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</w:t>
      </w:r>
      <w:r w:rsidRPr="008C0FBD">
        <w:rPr>
          <w:rFonts w:ascii="Corbel" w:hAnsi="Corbel" w:cs="Times New Roman"/>
          <w:sz w:val="24"/>
          <w:szCs w:val="24"/>
        </w:rPr>
        <w:t xml:space="preserve"> xml file full path</w:t>
      </w:r>
      <w:r>
        <w:rPr>
          <w:rFonts w:ascii="Corbel" w:hAnsi="Corbel" w:cs="Times New Roman"/>
          <w:sz w:val="24"/>
          <w:szCs w:val="24"/>
        </w:rPr>
        <w:t xml:space="preserve"> +</w:t>
      </w:r>
      <w:r w:rsidRPr="008C0FBD">
        <w:rPr>
          <w:rFonts w:ascii="Corbel" w:hAnsi="Corbel" w:cs="Times New Roman"/>
          <w:sz w:val="24"/>
          <w:szCs w:val="24"/>
        </w:rPr>
        <w:t xml:space="preserve"> |</w:t>
      </w:r>
      <w:r>
        <w:rPr>
          <w:rFonts w:ascii="Corbel" w:hAnsi="Corbel" w:cs="Times New Roman"/>
          <w:sz w:val="24"/>
          <w:szCs w:val="24"/>
        </w:rPr>
        <w:t xml:space="preserve"> +</w:t>
      </w:r>
      <w:r w:rsidRPr="008C0FBD">
        <w:rPr>
          <w:rFonts w:ascii="Corbel" w:hAnsi="Corbel" w:cs="Times New Roman"/>
          <w:sz w:val="24"/>
          <w:szCs w:val="24"/>
        </w:rPr>
        <w:t xml:space="preserve"> XPath</w:t>
      </w:r>
      <w:r>
        <w:rPr>
          <w:rFonts w:ascii="Corbel" w:hAnsi="Corbel" w:cs="Times New Roman"/>
          <w:sz w:val="24"/>
          <w:szCs w:val="24"/>
        </w:rPr>
        <w:t>, "|" is separat</w:t>
      </w:r>
      <w:r>
        <w:rPr>
          <w:rFonts w:ascii="Corbel" w:eastAsiaTheme="minorEastAsia" w:hAnsi="Corbel" w:cs="Times New Roman" w:hint="eastAsia"/>
          <w:sz w:val="24"/>
          <w:szCs w:val="24"/>
        </w:rPr>
        <w:t>e</w:t>
      </w:r>
      <w:r w:rsidRPr="008C0FBD">
        <w:rPr>
          <w:rFonts w:ascii="Corbel" w:hAnsi="Corbel" w:cs="Times New Roman"/>
          <w:sz w:val="24"/>
          <w:szCs w:val="24"/>
        </w:rPr>
        <w:t xml:space="preserve"> symbol.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rFonts w:ascii="Corbel" w:eastAsiaTheme="minorEastAsia" w:hAnsi="Corbel" w:cs="Times New Roman"/>
          <w:b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sz w:val="24"/>
          <w:szCs w:val="24"/>
        </w:rPr>
        <w:tab/>
      </w:r>
      <w:r w:rsidRPr="000555AA">
        <w:rPr>
          <w:rFonts w:ascii="Corbel" w:hAnsi="Corbel" w:cs="Times New Roman"/>
          <w:b/>
          <w:sz w:val="24"/>
          <w:szCs w:val="24"/>
        </w:rPr>
        <w:t>like: C:\XmlDoc\Test.xml | //Wistron/Test/Test1.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jc w:val="both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Note: The XPath can not be with attribute description and start of XPath must be with "//".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jc w:val="both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>like: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Chars="925" w:left="1850"/>
        <w:rPr>
          <w:rFonts w:ascii="Corbel" w:eastAsiaTheme="minorEastAsia" w:hAnsi="Corbel" w:cs="Times New Roman"/>
          <w:b/>
          <w:sz w:val="24"/>
          <w:szCs w:val="24"/>
        </w:rPr>
      </w:pPr>
      <w:r w:rsidRPr="000555AA">
        <w:rPr>
          <w:rFonts w:ascii="Corbel" w:hAnsi="Corbel" w:cs="Times New Roman"/>
          <w:b/>
          <w:sz w:val="24"/>
          <w:szCs w:val="24"/>
        </w:rPr>
        <w:t>ilegal 1: //Wistron/Test/Test1[@name="super"]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Chars="925" w:left="1850"/>
        <w:rPr>
          <w:rFonts w:ascii="Corbel" w:eastAsiaTheme="minorEastAsia" w:hAnsi="Corbel" w:cs="Times New Roman"/>
          <w:b/>
          <w:sz w:val="24"/>
          <w:szCs w:val="24"/>
        </w:rPr>
      </w:pPr>
      <w:r w:rsidRPr="000555AA">
        <w:rPr>
          <w:rFonts w:ascii="Corbel" w:hAnsi="Corbel" w:cs="Times New Roman"/>
          <w:b/>
          <w:sz w:val="24"/>
          <w:szCs w:val="24"/>
        </w:rPr>
        <w:t>ilegal2:/Wistron/Test/Test1</w:t>
      </w:r>
    </w:p>
    <w:p w:rsidR="000555AA" w:rsidRDefault="000555AA" w:rsidP="000555AA">
      <w:pPr>
        <w:pStyle w:val="HTML"/>
        <w:shd w:val="clear" w:color="auto" w:fill="FFFFFF"/>
        <w:tabs>
          <w:tab w:val="clear" w:pos="1832"/>
          <w:tab w:val="left" w:pos="1710"/>
        </w:tabs>
        <w:spacing w:line="400" w:lineRule="exact"/>
        <w:ind w:left="851"/>
        <w:jc w:val="both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“</w:t>
      </w:r>
      <w:r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FlatFile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 w:rsidRPr="0016738D">
        <w:rPr>
          <w:rFonts w:ascii="Corbel" w:eastAsiaTheme="minorEastAsia" w:hAnsi="Corbel" w:cs="Times New Roman" w:hint="eastAsia"/>
          <w:sz w:val="24"/>
          <w:szCs w:val="24"/>
        </w:rPr>
        <w:t>:</w:t>
      </w:r>
      <w:r w:rsidRPr="0016738D">
        <w:rPr>
          <w:rFonts w:ascii="Corbel" w:hAnsi="Corbel" w:cs="Times New Roman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If target value is FlatFile, </w:t>
      </w:r>
      <w:r w:rsidRPr="008C0FBD">
        <w:rPr>
          <w:rFonts w:ascii="Corbel" w:hAnsi="Corbel" w:cs="Times New Roman"/>
          <w:sz w:val="24"/>
          <w:szCs w:val="24"/>
        </w:rPr>
        <w:t xml:space="preserve">Element's innert txt </w:t>
      </w:r>
      <w:r>
        <w:rPr>
          <w:rFonts w:ascii="Corbel" w:eastAsiaTheme="minorEastAsia" w:hAnsi="Corbel" w:cs="Times New Roman" w:hint="eastAsia"/>
          <w:sz w:val="24"/>
          <w:szCs w:val="24"/>
        </w:rPr>
        <w:t>will be f</w:t>
      </w:r>
      <w:r w:rsidRPr="008C0FBD">
        <w:rPr>
          <w:rFonts w:ascii="Corbel" w:hAnsi="Corbel" w:cs="Times New Roman"/>
          <w:sz w:val="24"/>
          <w:szCs w:val="24"/>
        </w:rPr>
        <w:t>ile full path of  flat file.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L</w:t>
      </w:r>
      <w:r>
        <w:rPr>
          <w:rFonts w:ascii="Corbel" w:hAnsi="Corbel" w:cs="Times New Roman"/>
          <w:sz w:val="24"/>
          <w:szCs w:val="24"/>
        </w:rPr>
        <w:t>ike: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1832"/>
          <w:tab w:val="left" w:pos="1830"/>
        </w:tabs>
        <w:spacing w:line="400" w:lineRule="exact"/>
        <w:ind w:left="916"/>
        <w:rPr>
          <w:rFonts w:ascii="Corbel" w:eastAsiaTheme="minorEastAsia" w:hAnsi="Corbel" w:cs="Times New Roman"/>
          <w:b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 w:rsidRPr="000555AA">
        <w:rPr>
          <w:rFonts w:ascii="Corbel" w:hAnsi="Corbel" w:cs="Times New Roman"/>
          <w:b/>
          <w:sz w:val="24"/>
          <w:szCs w:val="24"/>
        </w:rPr>
        <w:t>C:\Wistron.txt</w:t>
      </w:r>
    </w:p>
    <w:p w:rsidR="000555AA" w:rsidRDefault="000555AA" w:rsidP="000555AA">
      <w:pPr>
        <w:pStyle w:val="HTML"/>
        <w:shd w:val="clear" w:color="auto" w:fill="FFFFFF"/>
        <w:tabs>
          <w:tab w:val="clear" w:pos="1832"/>
          <w:tab w:val="left" w:pos="1710"/>
        </w:tabs>
        <w:spacing w:line="400" w:lineRule="exact"/>
        <w:ind w:left="851"/>
        <w:jc w:val="both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“</w:t>
      </w:r>
      <w:r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Dictionary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 w:rsidRPr="0016738D">
        <w:rPr>
          <w:rFonts w:ascii="Corbel" w:eastAsiaTheme="minorEastAsia" w:hAnsi="Corbel" w:cs="Times New Roman" w:hint="eastAsia"/>
          <w:sz w:val="24"/>
          <w:szCs w:val="24"/>
        </w:rPr>
        <w:t>:</w:t>
      </w:r>
      <w:r w:rsidRPr="0016738D">
        <w:rPr>
          <w:rFonts w:ascii="Corbel" w:hAnsi="Corbel" w:cs="Times New Roman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If target value is Dictionary, the </w:t>
      </w:r>
      <w:r w:rsidRPr="008C0FBD">
        <w:rPr>
          <w:rFonts w:ascii="Corbel" w:hAnsi="Corbel" w:cs="Times New Roman"/>
          <w:sz w:val="24"/>
          <w:szCs w:val="24"/>
        </w:rPr>
        <w:t xml:space="preserve">Element's innert txt </w:t>
      </w:r>
      <w:r>
        <w:rPr>
          <w:rFonts w:ascii="Corbel" w:eastAsiaTheme="minorEastAsia" w:hAnsi="Corbel" w:cs="Times New Roman" w:hint="eastAsia"/>
          <w:sz w:val="24"/>
          <w:szCs w:val="24"/>
        </w:rPr>
        <w:t>will be</w:t>
      </w:r>
      <w:r w:rsidRPr="008C0FBD">
        <w:rPr>
          <w:rFonts w:ascii="Corbel" w:hAnsi="Corbel" w:cs="Times New Roman"/>
          <w:sz w:val="24"/>
          <w:szCs w:val="24"/>
        </w:rPr>
        <w:t xml:space="preserve"> </w:t>
      </w:r>
      <w:r>
        <w:rPr>
          <w:rFonts w:ascii="Corbel" w:hAnsi="Corbel" w:cs="Times New Roman"/>
          <w:sz w:val="24"/>
          <w:szCs w:val="24"/>
        </w:rPr>
        <w:t>Dictionary</w:t>
      </w:r>
      <w:r>
        <w:rPr>
          <w:rFonts w:ascii="Corbel" w:eastAsiaTheme="minorEastAsia" w:hAnsi="Corbel" w:cs="Times New Roman"/>
          <w:sz w:val="24"/>
          <w:szCs w:val="24"/>
        </w:rPr>
        <w:t>’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s </w:t>
      </w:r>
      <w:r w:rsidRPr="008C0FBD">
        <w:rPr>
          <w:rFonts w:ascii="Corbel" w:hAnsi="Corbel" w:cs="Times New Roman"/>
          <w:sz w:val="24"/>
          <w:szCs w:val="24"/>
        </w:rPr>
        <w:t>Key value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. </w:t>
      </w:r>
      <w:r>
        <w:rPr>
          <w:rFonts w:ascii="Corbel" w:hAnsi="Corbel" w:cs="Times New Roman"/>
          <w:sz w:val="24"/>
          <w:szCs w:val="24"/>
        </w:rPr>
        <w:t>like:</w:t>
      </w:r>
    </w:p>
    <w:p w:rsidR="000555AA" w:rsidRPr="000555AA" w:rsidRDefault="000555AA" w:rsidP="000555AA">
      <w:pPr>
        <w:pStyle w:val="HTML"/>
        <w:shd w:val="clear" w:color="auto" w:fill="FFFFFF"/>
        <w:tabs>
          <w:tab w:val="clear" w:pos="1832"/>
          <w:tab w:val="left" w:pos="1830"/>
        </w:tabs>
        <w:spacing w:line="400" w:lineRule="exact"/>
        <w:ind w:left="851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 w:hint="eastAsia"/>
          <w:b/>
          <w:color w:val="3F6C19" w:themeColor="accent1" w:themeShade="80"/>
          <w:sz w:val="24"/>
          <w:szCs w:val="24"/>
        </w:rPr>
        <w:tab/>
      </w:r>
      <w:r>
        <w:rPr>
          <w:rFonts w:ascii="Corbel" w:eastAsiaTheme="minorEastAsia" w:hAnsi="Corbel" w:cs="Times New Roman" w:hint="eastAsia"/>
          <w:b/>
          <w:color w:val="3F6C19" w:themeColor="accent1" w:themeShade="80"/>
          <w:sz w:val="24"/>
          <w:szCs w:val="24"/>
        </w:rPr>
        <w:tab/>
      </w:r>
      <w:r w:rsidRPr="000555AA">
        <w:rPr>
          <w:rFonts w:ascii="Corbel" w:hAnsi="Corbel" w:cs="Times New Roman"/>
          <w:b/>
          <w:sz w:val="24"/>
          <w:szCs w:val="24"/>
        </w:rPr>
        <w:t>ABC</w:t>
      </w:r>
    </w:p>
    <w:p w:rsidR="000555AA" w:rsidRPr="0016738D" w:rsidRDefault="000555AA" w:rsidP="000555AA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mode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=</w:t>
      </w:r>
    </w:p>
    <w:p w:rsidR="000555AA" w:rsidRPr="000555AA" w:rsidRDefault="000555AA" w:rsidP="000555AA">
      <w:pPr>
        <w:pStyle w:val="HTML"/>
        <w:shd w:val="clear" w:color="auto" w:fill="FFFFFF"/>
        <w:spacing w:line="400" w:lineRule="exact"/>
        <w:ind w:leftChars="425" w:left="850"/>
        <w:jc w:val="both"/>
        <w:rPr>
          <w:rFonts w:ascii="Corbel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 “</w:t>
      </w:r>
      <w:r w:rsidRPr="000555AA">
        <w:rPr>
          <w:rFonts w:ascii="Corbel" w:eastAsiaTheme="minorEastAsia" w:hAnsi="Corbel" w:cs="Times New Roman"/>
          <w:b/>
          <w:color w:val="AF0F5A" w:themeColor="accent2" w:themeShade="BF"/>
          <w:sz w:val="24"/>
          <w:szCs w:val="24"/>
        </w:rPr>
        <w:t>Append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>:</w:t>
      </w:r>
      <w:r w:rsidRPr="000555AA">
        <w:rPr>
          <w:rFonts w:ascii="Corbel" w:hAnsi="Corbel" w:cs="Times New Roman" w:hint="eastAsia"/>
          <w:sz w:val="24"/>
          <w:szCs w:val="24"/>
        </w:rPr>
        <w:t xml:space="preserve"> </w:t>
      </w:r>
      <w:r w:rsidRPr="000555AA">
        <w:rPr>
          <w:rFonts w:ascii="Corbel" w:hAnsi="Corbel" w:cs="Times New Roman"/>
          <w:sz w:val="24"/>
          <w:szCs w:val="24"/>
        </w:rPr>
        <w:t xml:space="preserve">the new value will be appened to the file, this operation  is only </w:t>
      </w:r>
      <w:r>
        <w:rPr>
          <w:rFonts w:ascii="Corbel" w:eastAsiaTheme="minorEastAsia" w:hAnsi="Corbel" w:cs="Times New Roman" w:hint="eastAsia"/>
          <w:sz w:val="24"/>
          <w:szCs w:val="24"/>
        </w:rPr>
        <w:t>support by</w:t>
      </w:r>
      <w:r w:rsidRPr="000555AA">
        <w:rPr>
          <w:rFonts w:ascii="Corbel" w:hAnsi="Corbel" w:cs="Times New Roman"/>
          <w:sz w:val="24"/>
          <w:szCs w:val="24"/>
        </w:rPr>
        <w:t xml:space="preserve"> XmlFile</w:t>
      </w:r>
    </w:p>
    <w:p w:rsidR="000555AA" w:rsidRDefault="000555AA" w:rsidP="00836EC7">
      <w:pPr>
        <w:pStyle w:val="HTML"/>
        <w:shd w:val="clear" w:color="auto" w:fill="FFFFFF"/>
        <w:spacing w:line="400" w:lineRule="exact"/>
        <w:ind w:leftChars="425" w:left="850"/>
        <w:jc w:val="both"/>
        <w:rPr>
          <w:rFonts w:ascii="Corbel" w:eastAsiaTheme="minorEastAsia" w:hAnsi="Corbel" w:cs="Times New Roman"/>
          <w:b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 “</w:t>
      </w:r>
      <w:r w:rsidRPr="000555AA">
        <w:rPr>
          <w:rFonts w:ascii="Corbel" w:eastAsiaTheme="minorEastAsia" w:hAnsi="Corbel" w:cs="Times New Roman"/>
          <w:b/>
          <w:color w:val="AF0F5A" w:themeColor="accent2" w:themeShade="BF"/>
          <w:sz w:val="24"/>
          <w:szCs w:val="24"/>
        </w:rPr>
        <w:t>Replace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: </w:t>
      </w:r>
      <w:r w:rsidRPr="000555AA">
        <w:rPr>
          <w:rFonts w:ascii="Corbel" w:hAnsi="Corbel" w:cs="Times New Roman"/>
          <w:sz w:val="24"/>
          <w:szCs w:val="24"/>
        </w:rPr>
        <w:t xml:space="preserve">the new value will overwrite all old same values, if there is no any existing value, the new value will be added directly, this operation is 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support </w:t>
      </w:r>
      <w:r w:rsidRPr="000555AA">
        <w:rPr>
          <w:rFonts w:ascii="Corbel" w:hAnsi="Corbel" w:cs="Times New Roman"/>
          <w:sz w:val="24"/>
          <w:szCs w:val="24"/>
        </w:rPr>
        <w:t xml:space="preserve">for  </w:t>
      </w:r>
      <w:r>
        <w:rPr>
          <w:rFonts w:ascii="Corbel" w:eastAsiaTheme="minorEastAsia" w:hAnsi="Corbel" w:cs="Times New Roman" w:hint="eastAsia"/>
          <w:sz w:val="24"/>
          <w:szCs w:val="24"/>
        </w:rPr>
        <w:t>all target options.</w:t>
      </w:r>
      <w:r w:rsidR="00836EC7" w:rsidRPr="0016738D">
        <w:rPr>
          <w:rFonts w:ascii="Corbel" w:eastAsiaTheme="minorEastAsia" w:hAnsi="Corbel" w:cs="Times New Roman" w:hint="eastAsia"/>
          <w:b/>
          <w:sz w:val="24"/>
          <w:szCs w:val="24"/>
        </w:rPr>
        <w:t xml:space="preserve"> </w:t>
      </w:r>
      <w:r w:rsidRPr="0016738D">
        <w:rPr>
          <w:rFonts w:ascii="Corbel" w:eastAsiaTheme="minorEastAsia" w:hAnsi="Corbel" w:cs="Times New Roman" w:hint="eastAsia"/>
          <w:b/>
          <w:sz w:val="24"/>
          <w:szCs w:val="24"/>
        </w:rPr>
        <w:t>&gt;</w:t>
      </w:r>
    </w:p>
    <w:p w:rsidR="000555AA" w:rsidRDefault="000555AA" w:rsidP="000555AA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</w:pP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Full file path of XmlFile and FlatFile or Keyname for dictionary</w:t>
      </w:r>
    </w:p>
    <w:p w:rsidR="00836EC7" w:rsidRPr="009F1679" w:rsidRDefault="00836EC7" w:rsidP="00836EC7">
      <w:pPr>
        <w:spacing w:line="240" w:lineRule="auto"/>
        <w:ind w:leftChars="142" w:left="284"/>
        <w:jc w:val="both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 w:rsidRPr="009F1679"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  <w:t>1. If you input any none supporting target or mode value, you will get fail result.</w:t>
      </w:r>
    </w:p>
    <w:p w:rsidR="00836EC7" w:rsidRPr="00836EC7" w:rsidRDefault="00836EC7" w:rsidP="00836EC7">
      <w:pPr>
        <w:spacing w:line="240" w:lineRule="auto"/>
        <w:ind w:leftChars="142" w:left="284"/>
        <w:jc w:val="both"/>
        <w:rPr>
          <w:rFonts w:ascii="Corbel" w:eastAsiaTheme="minorEastAsia" w:hAnsi="Corbel" w:cs="Times New Roman"/>
          <w:color w:val="FF0000"/>
          <w:sz w:val="24"/>
          <w:szCs w:val="24"/>
          <w:lang w:eastAsia="zh-TW"/>
        </w:rPr>
      </w:pPr>
      <w:r w:rsidRPr="009F1679"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  <w:lastRenderedPageBreak/>
        <w:t>2. If you do not follow the format of element's innter txt for each target type, you will get fail result.</w:t>
      </w:r>
    </w:p>
    <w:p w:rsidR="000555AA" w:rsidRPr="0016738D" w:rsidRDefault="000555AA" w:rsidP="000555AA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 w:rsidRPr="0016738D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</w:t>
      </w:r>
      <w:r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>/Element XXX</w:t>
      </w:r>
      <w:r w:rsidRPr="0016738D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>&gt;</w:t>
      </w:r>
    </w:p>
    <w:p w:rsidR="00DB20BC" w:rsidRPr="008C0FBD" w:rsidRDefault="002C67BB" w:rsidP="00906331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</w:p>
    <w:p w:rsidR="00DB20BC" w:rsidRPr="008C0FBD" w:rsidRDefault="00DB20BC" w:rsidP="00906331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For XmlFile</w:t>
      </w:r>
    </w:p>
    <w:p w:rsidR="00DB20BC" w:rsidRDefault="00DB20BC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 xml:space="preserve">This is test.xml's content and </w:t>
      </w:r>
      <w:r w:rsidR="009F1679">
        <w:rPr>
          <w:rFonts w:ascii="Corbel" w:hAnsi="Corbel" w:cs="Times New Roman"/>
          <w:sz w:val="24"/>
          <w:szCs w:val="24"/>
        </w:rPr>
        <w:t xml:space="preserve">activity's sub element, which name is ProcessID, we assume Process gets a value:d, now </w:t>
      </w:r>
      <w:r w:rsidR="009F1679" w:rsidRPr="008C0FBD">
        <w:rPr>
          <w:rFonts w:ascii="Corbel" w:hAnsi="Corbel" w:cs="Times New Roman"/>
          <w:sz w:val="24"/>
          <w:szCs w:val="24"/>
        </w:rPr>
        <w:t xml:space="preserve">you want to </w:t>
      </w:r>
      <w:r w:rsidR="009F1679">
        <w:rPr>
          <w:rFonts w:ascii="Corbel" w:hAnsi="Corbel" w:cs="Times New Roman"/>
          <w:sz w:val="24"/>
          <w:szCs w:val="24"/>
        </w:rPr>
        <w:t>let Process know what it should save data to and use Replace mode. You should give:</w:t>
      </w:r>
    </w:p>
    <w:p w:rsidR="009F1679" w:rsidRPr="009F1679" w:rsidRDefault="009F1679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target="XmlFile" mode="Replace"&gt;C:\test.xml | //ID/processID&lt;/ProcessID&gt;</w:t>
      </w:r>
    </w:p>
    <w:p w:rsidR="00DB20BC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&lt;ID&gt;</w:t>
      </w:r>
    </w:p>
    <w:p w:rsidR="00DB20BC" w:rsidRPr="009F1679" w:rsidRDefault="00DB20BC" w:rsidP="00C14BB0">
      <w:pPr>
        <w:spacing w:line="240" w:lineRule="auto"/>
        <w:ind w:left="360" w:firstLineChars="150" w:firstLine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&lt;processID&gt;a&lt;/processID&gt;</w:t>
      </w:r>
    </w:p>
    <w:p w:rsidR="00DB20BC" w:rsidRPr="009F1679" w:rsidRDefault="00DB20BC" w:rsidP="00C14BB0">
      <w:pPr>
        <w:spacing w:line="240" w:lineRule="auto"/>
        <w:ind w:left="360" w:firstLineChars="150" w:firstLine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&lt;processID&gt;b&lt;/processID&gt;</w:t>
      </w:r>
    </w:p>
    <w:p w:rsidR="002C67BB" w:rsidRPr="00C14BB0" w:rsidRDefault="00DB20BC" w:rsidP="00C14BB0">
      <w:pPr>
        <w:spacing w:line="240" w:lineRule="auto"/>
        <w:ind w:left="360" w:firstLineChars="150" w:firstLine="360"/>
        <w:jc w:val="both"/>
        <w:rPr>
          <w:rFonts w:ascii="Corbel" w:eastAsiaTheme="minorEastAsia" w:hAnsi="Corbel" w:cs="Times New Roman"/>
          <w:sz w:val="24"/>
          <w:szCs w:val="24"/>
          <w:shd w:val="pct15" w:color="auto" w:fill="FFFFFF"/>
          <w:lang w:eastAsia="zh-TW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&lt;processID&gt;c&lt;/processID&gt;</w:t>
      </w:r>
    </w:p>
    <w:p w:rsidR="00DB20BC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&lt;/ID</w:t>
      </w:r>
      <w:r w:rsidR="002C67BB" w:rsidRPr="009F1679">
        <w:rPr>
          <w:rFonts w:ascii="Corbel" w:hAnsi="Corbel" w:cs="Times New Roman"/>
          <w:sz w:val="24"/>
          <w:szCs w:val="24"/>
          <w:shd w:val="pct15" w:color="auto" w:fill="FFFFFF"/>
        </w:rPr>
        <w:t>&gt;</w:t>
      </w:r>
    </w:p>
    <w:p w:rsidR="00DB20BC" w:rsidRPr="008C0FBD" w:rsidRDefault="00DB20BC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so the content will become:</w:t>
      </w:r>
    </w:p>
    <w:p w:rsidR="00DB20BC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&lt;ID&gt;</w:t>
      </w:r>
    </w:p>
    <w:p w:rsidR="00DB20BC" w:rsidRPr="009F1679" w:rsidRDefault="00DB20BC" w:rsidP="00C14BB0">
      <w:pPr>
        <w:spacing w:line="240" w:lineRule="auto"/>
        <w:ind w:left="360" w:firstLineChars="150" w:firstLine="360"/>
        <w:jc w:val="both"/>
        <w:rPr>
          <w:rFonts w:ascii="Corbel" w:hAnsi="Corbel" w:cs="Times New Roman"/>
          <w:sz w:val="24"/>
          <w:szCs w:val="24"/>
          <w:highlight w:val="yellow"/>
        </w:rPr>
      </w:pPr>
      <w:r w:rsidRPr="009F1679">
        <w:rPr>
          <w:rFonts w:ascii="Corbel" w:hAnsi="Corbel" w:cs="Times New Roman"/>
          <w:sz w:val="24"/>
          <w:szCs w:val="24"/>
          <w:highlight w:val="yellow"/>
        </w:rPr>
        <w:t>&lt;processID&gt;d&lt;/processID&gt;</w:t>
      </w:r>
    </w:p>
    <w:p w:rsidR="002C67BB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&lt;/ID&gt;</w:t>
      </w:r>
    </w:p>
    <w:p w:rsidR="002C67BB" w:rsidRPr="008C0FBD" w:rsidRDefault="00D53285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Keep above example, if you want to use "Append", you should use below description</w:t>
      </w:r>
    </w:p>
    <w:p w:rsidR="00DB20BC" w:rsidRPr="009F1679" w:rsidRDefault="00BE3841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target="XmlFile" mode="</w:t>
      </w:r>
      <w:r w:rsidR="009C2BAF"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Append</w:t>
      </w:r>
      <w:r w:rsidR="00DB20BC"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"&gt;C:\test.xml | //ID/processID&lt;/ProcessID&gt;</w:t>
      </w:r>
    </w:p>
    <w:p w:rsidR="009F1679" w:rsidRDefault="009F1679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</w:p>
    <w:p w:rsidR="00DB20BC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&lt;ID&gt;</w:t>
      </w:r>
    </w:p>
    <w:p w:rsidR="00DB20BC" w:rsidRPr="009F1679" w:rsidRDefault="00DB20BC" w:rsidP="00C14BB0">
      <w:pPr>
        <w:spacing w:line="240" w:lineRule="auto"/>
        <w:ind w:left="360" w:firstLineChars="100" w:firstLine="24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&lt;processID&gt;a&lt;/processID&gt;</w:t>
      </w:r>
    </w:p>
    <w:p w:rsidR="00DB20BC" w:rsidRPr="009F1679" w:rsidRDefault="00DB20BC" w:rsidP="00C14BB0">
      <w:pPr>
        <w:spacing w:line="240" w:lineRule="auto"/>
        <w:ind w:left="360" w:firstLineChars="100" w:firstLine="24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&lt;processID&gt;b&lt;/processID&gt;</w:t>
      </w:r>
    </w:p>
    <w:p w:rsidR="00DB20BC" w:rsidRPr="009F1679" w:rsidRDefault="00DB20BC" w:rsidP="00C14BB0">
      <w:pPr>
        <w:spacing w:line="240" w:lineRule="auto"/>
        <w:ind w:left="360" w:firstLineChars="100" w:firstLine="24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&lt;processID&gt;c&lt;/processID&gt;</w:t>
      </w:r>
    </w:p>
    <w:p w:rsidR="00DB20BC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&lt;/ID</w:t>
      </w:r>
      <w:r w:rsidR="00BC0E97" w:rsidRPr="009F1679">
        <w:rPr>
          <w:rFonts w:ascii="Corbel" w:hAnsi="Corbel" w:cs="Times New Roman"/>
          <w:sz w:val="24"/>
          <w:szCs w:val="24"/>
          <w:shd w:val="pct15" w:color="auto" w:fill="FFFFFF"/>
        </w:rPr>
        <w:t>&gt;</w:t>
      </w:r>
    </w:p>
    <w:p w:rsidR="00DB20BC" w:rsidRPr="008C0FBD" w:rsidRDefault="00DB20BC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 xml:space="preserve">because mode is </w:t>
      </w:r>
      <w:r w:rsidR="00D53285" w:rsidRPr="008C0FBD">
        <w:rPr>
          <w:rFonts w:ascii="Corbel" w:hAnsi="Corbel" w:cs="Times New Roman"/>
          <w:sz w:val="24"/>
          <w:szCs w:val="24"/>
        </w:rPr>
        <w:t>A</w:t>
      </w:r>
      <w:r w:rsidRPr="008C0FBD">
        <w:rPr>
          <w:rFonts w:ascii="Corbel" w:hAnsi="Corbel" w:cs="Times New Roman"/>
          <w:sz w:val="24"/>
          <w:szCs w:val="24"/>
        </w:rPr>
        <w:t>ppend, so the content will become:</w:t>
      </w:r>
    </w:p>
    <w:p w:rsidR="00DB20BC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lastRenderedPageBreak/>
        <w:t>&lt;ID&gt;</w:t>
      </w:r>
    </w:p>
    <w:p w:rsidR="00DB20BC" w:rsidRPr="009F1679" w:rsidRDefault="00DB20BC" w:rsidP="00C14BB0">
      <w:pPr>
        <w:spacing w:line="240" w:lineRule="auto"/>
        <w:ind w:left="360" w:firstLineChars="200" w:firstLine="48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&lt;processID&gt;a&lt;/processID&gt;</w:t>
      </w:r>
    </w:p>
    <w:p w:rsidR="00DB20BC" w:rsidRPr="009F1679" w:rsidRDefault="00DB20BC" w:rsidP="00C14BB0">
      <w:pPr>
        <w:spacing w:line="240" w:lineRule="auto"/>
        <w:ind w:left="360" w:firstLineChars="200" w:firstLine="48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&lt;processID&gt;b&lt;/processID&gt;</w:t>
      </w:r>
    </w:p>
    <w:p w:rsidR="00DB20BC" w:rsidRPr="009F1679" w:rsidRDefault="00DB20BC" w:rsidP="00C14BB0">
      <w:pPr>
        <w:spacing w:line="240" w:lineRule="auto"/>
        <w:ind w:left="360" w:firstLineChars="200" w:firstLine="48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&lt;processID&gt;c&lt;/processID&gt;</w:t>
      </w:r>
    </w:p>
    <w:p w:rsidR="00DB20BC" w:rsidRPr="009F1679" w:rsidRDefault="00DB20BC" w:rsidP="00C14BB0">
      <w:pPr>
        <w:spacing w:line="240" w:lineRule="auto"/>
        <w:ind w:left="360" w:firstLineChars="200" w:firstLine="480"/>
        <w:jc w:val="both"/>
        <w:rPr>
          <w:rFonts w:ascii="Corbel" w:hAnsi="Corbel" w:cs="Times New Roman"/>
          <w:sz w:val="24"/>
          <w:szCs w:val="24"/>
        </w:rPr>
      </w:pPr>
      <w:r w:rsidRPr="009F1679">
        <w:rPr>
          <w:rFonts w:ascii="Corbel" w:hAnsi="Corbel" w:cs="Times New Roman"/>
          <w:sz w:val="24"/>
          <w:szCs w:val="24"/>
          <w:highlight w:val="yellow"/>
        </w:rPr>
        <w:t>&lt;processID&gt;d&lt;/processID&gt;</w:t>
      </w:r>
    </w:p>
    <w:p w:rsidR="00BC0E97" w:rsidRPr="009F1679" w:rsidRDefault="00DB20BC" w:rsidP="00906331">
      <w:pPr>
        <w:spacing w:line="240" w:lineRule="auto"/>
        <w:ind w:left="360"/>
        <w:jc w:val="both"/>
        <w:rPr>
          <w:rFonts w:ascii="Corbel" w:hAnsi="Corbel" w:cs="Times New Roman"/>
          <w:sz w:val="24"/>
          <w:szCs w:val="24"/>
          <w:shd w:val="pct15" w:color="auto" w:fill="FFFFFF"/>
        </w:rPr>
      </w:pPr>
      <w:r w:rsidRPr="009F1679">
        <w:rPr>
          <w:rFonts w:ascii="Corbel" w:hAnsi="Corbel" w:cs="Times New Roman"/>
          <w:sz w:val="24"/>
          <w:szCs w:val="24"/>
          <w:shd w:val="pct15" w:color="auto" w:fill="FFFFFF"/>
        </w:rPr>
        <w:t>&lt;/ID</w:t>
      </w:r>
      <w:r w:rsidR="00BC0E97" w:rsidRPr="009F1679">
        <w:rPr>
          <w:rFonts w:ascii="Corbel" w:hAnsi="Corbel" w:cs="Times New Roman"/>
          <w:sz w:val="24"/>
          <w:szCs w:val="24"/>
          <w:shd w:val="pct15" w:color="auto" w:fill="FFFFFF"/>
        </w:rPr>
        <w:t>&gt;</w:t>
      </w:r>
    </w:p>
    <w:p w:rsidR="00D53285" w:rsidRPr="008C0FBD" w:rsidRDefault="00D53285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9F1679">
        <w:rPr>
          <w:rFonts w:ascii="Corbel" w:hAnsi="Corbel" w:cs="Times New Roman"/>
          <w:color w:val="FF0000"/>
          <w:sz w:val="24"/>
          <w:szCs w:val="24"/>
        </w:rPr>
        <w:t>If xml file doest not exsit in the computer</w:t>
      </w:r>
      <w:r w:rsidR="00C95EBF" w:rsidRPr="009F1679">
        <w:rPr>
          <w:rFonts w:ascii="Corbel" w:hAnsi="Corbel" w:cs="Times New Roman"/>
          <w:color w:val="FF0000"/>
          <w:sz w:val="24"/>
          <w:szCs w:val="24"/>
        </w:rPr>
        <w:t xml:space="preserve"> or </w:t>
      </w:r>
      <w:r w:rsidR="009F1679" w:rsidRPr="009F1679">
        <w:rPr>
          <w:rFonts w:ascii="Corbel" w:hAnsi="Corbel" w:cs="Times New Roman"/>
          <w:color w:val="FF0000"/>
          <w:sz w:val="24"/>
          <w:szCs w:val="24"/>
        </w:rPr>
        <w:t xml:space="preserve">xml file content has </w:t>
      </w:r>
      <w:r w:rsidR="00C95EBF" w:rsidRPr="009F1679">
        <w:rPr>
          <w:rFonts w:ascii="Corbel" w:hAnsi="Corbel" w:cs="Times New Roman"/>
          <w:color w:val="FF0000"/>
          <w:sz w:val="24"/>
          <w:szCs w:val="24"/>
        </w:rPr>
        <w:t>any wrong xml stanadard format</w:t>
      </w:r>
      <w:r w:rsidRPr="009F1679">
        <w:rPr>
          <w:rFonts w:ascii="Corbel" w:hAnsi="Corbel" w:cs="Times New Roman"/>
          <w:color w:val="FF0000"/>
          <w:sz w:val="24"/>
          <w:szCs w:val="24"/>
        </w:rPr>
        <w:t>, the system will generate a new one</w:t>
      </w:r>
      <w:r w:rsidRPr="008C0FBD">
        <w:rPr>
          <w:rFonts w:ascii="Corbel" w:hAnsi="Corbel" w:cs="Times New Roman"/>
          <w:sz w:val="24"/>
          <w:szCs w:val="24"/>
        </w:rPr>
        <w:t>, then save the content into the file accrodint to the xml element description.</w:t>
      </w:r>
    </w:p>
    <w:p w:rsidR="00BC0E97" w:rsidRPr="008C0FBD" w:rsidRDefault="00BC0E97" w:rsidP="00906331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For FlatFile</w:t>
      </w:r>
    </w:p>
    <w:p w:rsidR="00BC0E97" w:rsidRPr="008C0FBD" w:rsidRDefault="009F1679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>
        <w:rPr>
          <w:rFonts w:ascii="Corbel" w:hAnsi="Corbel" w:cs="Times New Roman"/>
          <w:sz w:val="24"/>
          <w:szCs w:val="24"/>
        </w:rPr>
        <w:t xml:space="preserve">If a </w:t>
      </w:r>
      <w:r w:rsidR="00D53285" w:rsidRPr="008C0FBD">
        <w:rPr>
          <w:rFonts w:ascii="Corbel" w:hAnsi="Corbel" w:cs="Times New Roman"/>
          <w:sz w:val="24"/>
          <w:szCs w:val="24"/>
        </w:rPr>
        <w:t>text</w:t>
      </w:r>
      <w:r w:rsidR="00BC0E97" w:rsidRPr="008C0FBD">
        <w:rPr>
          <w:rFonts w:ascii="Corbel" w:hAnsi="Corbel" w:cs="Times New Roman"/>
          <w:sz w:val="24"/>
          <w:szCs w:val="24"/>
        </w:rPr>
        <w:t>.txt's</w:t>
      </w:r>
      <w:r w:rsidR="00D53285" w:rsidRPr="008C0FBD">
        <w:rPr>
          <w:rFonts w:ascii="Corbel" w:hAnsi="Corbel" w:cs="Times New Roman"/>
          <w:sz w:val="24"/>
          <w:szCs w:val="24"/>
        </w:rPr>
        <w:t xml:space="preserve"> content is "support" </w:t>
      </w:r>
      <w:r w:rsidR="00BC0E97" w:rsidRPr="008C0FBD">
        <w:rPr>
          <w:rFonts w:ascii="Corbel" w:hAnsi="Corbel" w:cs="Times New Roman"/>
          <w:sz w:val="24"/>
          <w:szCs w:val="24"/>
        </w:rPr>
        <w:t xml:space="preserve">and </w:t>
      </w:r>
      <w:r>
        <w:rPr>
          <w:rFonts w:ascii="Corbel" w:hAnsi="Corbel" w:cs="Times New Roman"/>
          <w:sz w:val="24"/>
          <w:szCs w:val="24"/>
        </w:rPr>
        <w:t xml:space="preserve">ProcessID element </w:t>
      </w:r>
      <w:r w:rsidR="00BC0E97" w:rsidRPr="008C0FBD">
        <w:rPr>
          <w:rFonts w:ascii="Corbel" w:hAnsi="Corbel" w:cs="Times New Roman"/>
          <w:sz w:val="24"/>
          <w:szCs w:val="24"/>
        </w:rPr>
        <w:t>will write "</w:t>
      </w:r>
      <w:r w:rsidR="00D53285" w:rsidRPr="008C0FBD">
        <w:rPr>
          <w:rFonts w:ascii="Corbel" w:hAnsi="Corbel" w:cs="Times New Roman"/>
          <w:sz w:val="24"/>
          <w:szCs w:val="24"/>
        </w:rPr>
        <w:t>support2</w:t>
      </w:r>
      <w:r w:rsidR="00BC0E97" w:rsidRPr="008C0FBD">
        <w:rPr>
          <w:rFonts w:ascii="Corbel" w:hAnsi="Corbel" w:cs="Times New Roman"/>
          <w:sz w:val="24"/>
          <w:szCs w:val="24"/>
        </w:rPr>
        <w:t>" into the test.txt</w:t>
      </w:r>
      <w:r w:rsidR="00BE3841" w:rsidRPr="008C0FBD">
        <w:rPr>
          <w:rFonts w:ascii="Corbel" w:hAnsi="Corbel" w:cs="Times New Roman"/>
          <w:sz w:val="24"/>
          <w:szCs w:val="24"/>
        </w:rPr>
        <w:t>:</w:t>
      </w:r>
    </w:p>
    <w:p w:rsidR="00BC0E97" w:rsidRPr="008C0FBD" w:rsidRDefault="00D53285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you should use below description:</w:t>
      </w:r>
    </w:p>
    <w:p w:rsidR="00D53285" w:rsidRPr="009F1679" w:rsidRDefault="00D53285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target="FlatFile" mode="</w:t>
      </w:r>
      <w:r w:rsidR="00991B58"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 xml:space="preserve"> Replace</w:t>
      </w:r>
      <w:r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"&gt;C:\test.txt&lt;/ProcessID&gt;</w:t>
      </w:r>
    </w:p>
    <w:p w:rsidR="00D53285" w:rsidRPr="008C0FBD" w:rsidRDefault="00D53285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or</w:t>
      </w:r>
    </w:p>
    <w:p w:rsidR="00D53285" w:rsidRPr="009F1679" w:rsidRDefault="00D53285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9F1679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target="FlatFile&gt;C:\test.txt&lt;/ProcessID&gt;</w:t>
      </w:r>
    </w:p>
    <w:p w:rsidR="00BC0E97" w:rsidRPr="008C0FBD" w:rsidRDefault="00BC0E97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c:\test.txt, so the content will become</w:t>
      </w:r>
      <w:r w:rsidR="00BE3841" w:rsidRPr="008C0FBD">
        <w:rPr>
          <w:rFonts w:ascii="Corbel" w:hAnsi="Corbel" w:cs="Times New Roman"/>
          <w:sz w:val="24"/>
          <w:szCs w:val="24"/>
        </w:rPr>
        <w:t>:</w:t>
      </w:r>
    </w:p>
    <w:p w:rsidR="00D53285" w:rsidRPr="008C0FBD" w:rsidRDefault="00D53285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support2</w:t>
      </w:r>
    </w:p>
    <w:p w:rsidR="00D53285" w:rsidRPr="008C0FBD" w:rsidRDefault="00D53285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But if  you descrbied:</w:t>
      </w:r>
    </w:p>
    <w:p w:rsidR="00BC0E97" w:rsidRPr="008D2650" w:rsidRDefault="00D53285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8D2650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target="FlatFile" mode=</w:t>
      </w:r>
      <w:r w:rsidR="00BC0E97" w:rsidRPr="008D2650">
        <w:rPr>
          <w:rFonts w:ascii="Corbel" w:hAnsi="Corbel" w:cs="Times New Roman"/>
          <w:color w:val="750A3C" w:themeColor="accent2" w:themeShade="80"/>
          <w:sz w:val="24"/>
          <w:szCs w:val="24"/>
        </w:rPr>
        <w:t>"</w:t>
      </w:r>
      <w:r w:rsidR="009C2BAF" w:rsidRPr="008D2650">
        <w:rPr>
          <w:rFonts w:ascii="Corbel" w:hAnsi="Corbel" w:cs="Times New Roman"/>
          <w:color w:val="750A3C" w:themeColor="accent2" w:themeShade="80"/>
          <w:sz w:val="24"/>
          <w:szCs w:val="24"/>
        </w:rPr>
        <w:t>Append</w:t>
      </w:r>
      <w:r w:rsidR="00BC0E97" w:rsidRPr="008D2650">
        <w:rPr>
          <w:rFonts w:ascii="Corbel" w:hAnsi="Corbel" w:cs="Times New Roman"/>
          <w:color w:val="750A3C" w:themeColor="accent2" w:themeShade="80"/>
          <w:sz w:val="24"/>
          <w:szCs w:val="24"/>
        </w:rPr>
        <w:t>"&gt;C:\test.txt&lt;/ProcessID&gt;</w:t>
      </w:r>
    </w:p>
    <w:p w:rsidR="00BE3841" w:rsidRPr="008D2650" w:rsidRDefault="008D2650" w:rsidP="00906331">
      <w:pPr>
        <w:spacing w:line="240" w:lineRule="auto"/>
        <w:jc w:val="both"/>
        <w:rPr>
          <w:rFonts w:ascii="Corbel" w:hAnsi="Corbel" w:cs="Times New Roman"/>
          <w:color w:val="FF0000"/>
          <w:sz w:val="24"/>
          <w:szCs w:val="24"/>
        </w:rPr>
      </w:pPr>
      <w:r w:rsidRPr="008D2650">
        <w:rPr>
          <w:rFonts w:ascii="Corbel" w:hAnsi="Corbel" w:cs="Times New Roman"/>
          <w:color w:val="FF0000"/>
          <w:sz w:val="24"/>
          <w:szCs w:val="24"/>
        </w:rPr>
        <w:t>--&gt; it will get fail result, because "Append" is not supporting for FlatFile</w:t>
      </w:r>
    </w:p>
    <w:p w:rsidR="00BE3841" w:rsidRPr="008C0FBD" w:rsidRDefault="00BE3841" w:rsidP="00906331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For Dictionary</w:t>
      </w:r>
    </w:p>
    <w:p w:rsidR="003A3E36" w:rsidRDefault="003A3E36" w:rsidP="00906331">
      <w:pPr>
        <w:spacing w:line="240" w:lineRule="auto"/>
        <w:jc w:val="both"/>
        <w:rPr>
          <w:rFonts w:ascii="Corbel" w:eastAsia="Times New Roman" w:hAnsi="Corbel" w:cs="Times New Roman"/>
          <w:sz w:val="24"/>
          <w:szCs w:val="24"/>
          <w:lang w:eastAsia="zh-TW"/>
        </w:rPr>
      </w:pPr>
      <w:r>
        <w:rPr>
          <w:rFonts w:ascii="Corbel" w:hAnsi="Corbel" w:cs="Times New Roman"/>
          <w:sz w:val="24"/>
          <w:szCs w:val="24"/>
        </w:rPr>
        <w:t>ProcessID</w:t>
      </w:r>
      <w:r w:rsidRPr="008C0FBD">
        <w:rPr>
          <w:rFonts w:ascii="Corbel" w:hAnsi="Corbel" w:cs="Times New Roman"/>
          <w:sz w:val="24"/>
          <w:szCs w:val="24"/>
        </w:rPr>
        <w:t xml:space="preserve"> </w:t>
      </w:r>
      <w:r w:rsidR="00BE3841" w:rsidRPr="008C0FBD">
        <w:rPr>
          <w:rFonts w:ascii="Corbel" w:hAnsi="Corbel" w:cs="Times New Roman"/>
          <w:sz w:val="24"/>
          <w:szCs w:val="24"/>
        </w:rPr>
        <w:t xml:space="preserve">will write "d" into </w:t>
      </w:r>
      <w:r w:rsidR="00BE3841" w:rsidRPr="008C0FBD">
        <w:rPr>
          <w:rFonts w:ascii="Corbel" w:eastAsia="Times New Roman" w:hAnsi="Corbel" w:cs="Times New Roman"/>
          <w:sz w:val="24"/>
          <w:szCs w:val="24"/>
          <w:lang w:eastAsia="zh-TW"/>
        </w:rPr>
        <w:t>Dictionary</w:t>
      </w:r>
      <w:r w:rsidR="00544BF3" w:rsidRPr="008C0FBD">
        <w:rPr>
          <w:rFonts w:ascii="Corbel" w:eastAsia="Times New Roman" w:hAnsi="Corbel" w:cs="Times New Roman"/>
          <w:sz w:val="24"/>
          <w:szCs w:val="24"/>
          <w:lang w:eastAsia="zh-TW"/>
        </w:rPr>
        <w:t xml:space="preserve">, 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>which is in provided by AutoFlow</w:t>
      </w:r>
    </w:p>
    <w:p w:rsidR="00BE3841" w:rsidRDefault="00BE3841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3A3E36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target="Dictionary" mode="</w:t>
      </w:r>
      <w:r w:rsidR="00544BF3" w:rsidRPr="003A3E36">
        <w:rPr>
          <w:rFonts w:ascii="Corbel" w:hAnsi="Corbel" w:cs="Times New Roman"/>
          <w:color w:val="750A3C" w:themeColor="accent2" w:themeShade="80"/>
          <w:sz w:val="24"/>
          <w:szCs w:val="24"/>
        </w:rPr>
        <w:t>Replace</w:t>
      </w:r>
      <w:r w:rsidRPr="003A3E36">
        <w:rPr>
          <w:rFonts w:ascii="Corbel" w:hAnsi="Corbel" w:cs="Times New Roman"/>
          <w:color w:val="750A3C" w:themeColor="accent2" w:themeShade="80"/>
          <w:sz w:val="24"/>
          <w:szCs w:val="24"/>
        </w:rPr>
        <w:t>"&gt;Process&lt;/ProcessID&gt;</w:t>
      </w:r>
    </w:p>
    <w:p w:rsidR="003A3E36" w:rsidRDefault="003A3E36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>
        <w:rPr>
          <w:rFonts w:ascii="Corbel" w:hAnsi="Corbel" w:cs="Times New Roman"/>
          <w:color w:val="750A3C" w:themeColor="accent2" w:themeShade="80"/>
          <w:sz w:val="24"/>
          <w:szCs w:val="24"/>
        </w:rPr>
        <w:t>or</w:t>
      </w:r>
    </w:p>
    <w:p w:rsidR="004B1A83" w:rsidRPr="003A3E36" w:rsidRDefault="003A3E36" w:rsidP="00906331">
      <w:pPr>
        <w:spacing w:line="240" w:lineRule="auto"/>
        <w:jc w:val="both"/>
        <w:rPr>
          <w:rFonts w:ascii="Corbel" w:hAnsi="Corbel" w:cs="Times New Roman"/>
          <w:color w:val="750A3C" w:themeColor="accent2" w:themeShade="80"/>
          <w:sz w:val="24"/>
          <w:szCs w:val="24"/>
        </w:rPr>
      </w:pPr>
      <w:r w:rsidRPr="003A3E36">
        <w:rPr>
          <w:rFonts w:ascii="Corbel" w:hAnsi="Corbel" w:cs="Times New Roman"/>
          <w:color w:val="750A3C" w:themeColor="accent2" w:themeShade="80"/>
          <w:sz w:val="24"/>
          <w:szCs w:val="24"/>
        </w:rPr>
        <w:t>&lt;ProcessID</w:t>
      </w:r>
      <w:r>
        <w:rPr>
          <w:rFonts w:ascii="Corbel" w:hAnsi="Corbel" w:cs="Times New Roman"/>
          <w:color w:val="750A3C" w:themeColor="accent2" w:themeShade="80"/>
          <w:sz w:val="24"/>
          <w:szCs w:val="24"/>
        </w:rPr>
        <w:t> target="Dictionary"</w:t>
      </w:r>
      <w:r w:rsidRPr="003A3E36">
        <w:rPr>
          <w:rFonts w:ascii="Corbel" w:hAnsi="Corbel" w:cs="Times New Roman"/>
          <w:color w:val="750A3C" w:themeColor="accent2" w:themeShade="80"/>
          <w:sz w:val="24"/>
          <w:szCs w:val="24"/>
        </w:rPr>
        <w:t>&gt;Process&lt;/ProcessID&gt;</w:t>
      </w:r>
    </w:p>
    <w:p w:rsidR="00544BF3" w:rsidRPr="004B1A83" w:rsidRDefault="00544BF3" w:rsidP="00906331">
      <w:pPr>
        <w:spacing w:line="240" w:lineRule="auto"/>
        <w:jc w:val="both"/>
        <w:rPr>
          <w:rFonts w:ascii="Corbel" w:hAnsi="Corbel" w:cs="Times New Roman"/>
          <w:color w:val="FF0000"/>
          <w:sz w:val="24"/>
          <w:szCs w:val="24"/>
        </w:rPr>
      </w:pPr>
      <w:r w:rsidRPr="004B1A83">
        <w:rPr>
          <w:rFonts w:ascii="Corbel" w:hAnsi="Corbel" w:cs="Times New Roman"/>
          <w:color w:val="750A3C" w:themeColor="accent2" w:themeShade="80"/>
          <w:sz w:val="24"/>
          <w:szCs w:val="24"/>
        </w:rPr>
        <w:t>&lt;ProcessID target="Dictionary"</w:t>
      </w:r>
      <w:r w:rsidR="004B1A83" w:rsidRPr="004B1A83">
        <w:rPr>
          <w:rFonts w:ascii="Corbel" w:hAnsi="Corbel" w:cs="Times New Roman"/>
          <w:color w:val="750A3C" w:themeColor="accent2" w:themeShade="80"/>
          <w:sz w:val="24"/>
          <w:szCs w:val="24"/>
        </w:rPr>
        <w:t xml:space="preserve"> mode="Append"</w:t>
      </w:r>
      <w:r w:rsidRPr="004B1A83">
        <w:rPr>
          <w:rFonts w:ascii="Corbel" w:hAnsi="Corbel" w:cs="Times New Roman"/>
          <w:color w:val="750A3C" w:themeColor="accent2" w:themeShade="80"/>
          <w:sz w:val="24"/>
          <w:szCs w:val="24"/>
        </w:rPr>
        <w:t>&gt;Process&lt;/ProcessID&gt;</w:t>
      </w:r>
    </w:p>
    <w:p w:rsidR="004B1A83" w:rsidRPr="004B1A83" w:rsidRDefault="004B1A83" w:rsidP="00906331">
      <w:pPr>
        <w:spacing w:line="240" w:lineRule="auto"/>
        <w:jc w:val="both"/>
        <w:rPr>
          <w:rFonts w:ascii="Corbel" w:hAnsi="Corbel" w:cs="Times New Roman"/>
          <w:color w:val="FF0000"/>
          <w:sz w:val="24"/>
          <w:szCs w:val="24"/>
        </w:rPr>
      </w:pPr>
      <w:r w:rsidRPr="004B1A83">
        <w:rPr>
          <w:rFonts w:ascii="Corbel" w:hAnsi="Corbel" w:cs="Times New Roman"/>
          <w:color w:val="FF0000"/>
          <w:sz w:val="24"/>
          <w:szCs w:val="24"/>
        </w:rPr>
        <w:lastRenderedPageBreak/>
        <w:t>This action will get fail result, because this is none support mechanism</w:t>
      </w:r>
    </w:p>
    <w:p w:rsidR="00544BF3" w:rsidRPr="008C0FBD" w:rsidRDefault="00544BF3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If system's dictionary has not this key:Process, system will save the key-value pair:</w:t>
      </w:r>
    </w:p>
    <w:p w:rsidR="00544BF3" w:rsidRPr="008C0FBD" w:rsidRDefault="00544BF3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Process=d, but if system have had already the key : Process and its value is "K", system</w:t>
      </w:r>
    </w:p>
    <w:p w:rsidR="00544BF3" w:rsidRPr="008C0FBD" w:rsidRDefault="00544BF3" w:rsidP="00906331">
      <w:pPr>
        <w:spacing w:line="240" w:lineRule="auto"/>
        <w:jc w:val="both"/>
        <w:rPr>
          <w:rFonts w:ascii="Corbel" w:hAnsi="Corbel" w:cs="Times New Roman"/>
          <w:sz w:val="24"/>
          <w:szCs w:val="24"/>
        </w:rPr>
      </w:pPr>
      <w:r w:rsidRPr="008C0FBD">
        <w:rPr>
          <w:rFonts w:ascii="Corbel" w:hAnsi="Corbel" w:cs="Times New Roman"/>
          <w:sz w:val="24"/>
          <w:szCs w:val="24"/>
        </w:rPr>
        <w:t>will replace th</w:t>
      </w:r>
      <w:r w:rsidR="004B1A83">
        <w:rPr>
          <w:rFonts w:ascii="Corbel" w:hAnsi="Corbel" w:cs="Times New Roman"/>
          <w:sz w:val="24"/>
          <w:szCs w:val="24"/>
        </w:rPr>
        <w:t xml:space="preserve">e original one, means, K insteads of </w:t>
      </w:r>
      <w:r w:rsidRPr="008C0FBD">
        <w:rPr>
          <w:rFonts w:ascii="Corbel" w:hAnsi="Corbel" w:cs="Times New Roman"/>
          <w:sz w:val="24"/>
          <w:szCs w:val="24"/>
        </w:rPr>
        <w:t>d.</w:t>
      </w:r>
    </w:p>
    <w:sectPr w:rsidR="00544BF3" w:rsidRPr="008C0FBD" w:rsidSect="00D845C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40C5" w:rsidRPr="005F503B" w:rsidRDefault="002540C5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0">
    <w:p w:rsidR="002540C5" w:rsidRPr="005F503B" w:rsidRDefault="002540C5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Default="00BC0E97" w:rsidP="005A6816">
    <w:pPr>
      <w:pStyle w:val="a5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1C7CF2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BC0E97" w:rsidRDefault="00BC0E97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Default="00BC0E97" w:rsidP="00EF780D">
    <w:pPr>
      <w:pStyle w:val="a5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40C5" w:rsidRPr="005F503B" w:rsidRDefault="002540C5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0">
    <w:p w:rsidR="002540C5" w:rsidRPr="005F503B" w:rsidRDefault="002540C5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Pr="005953C7" w:rsidRDefault="005953C7" w:rsidP="005953C7">
    <w:pPr>
      <w:pStyle w:val="a3"/>
      <w:pBdr>
        <w:bottom w:val="single" w:sz="4" w:space="1" w:color="auto"/>
      </w:pBdr>
      <w:jc w:val="right"/>
      <w:rPr>
        <w:sz w:val="28"/>
        <w:szCs w:val="28"/>
      </w:rPr>
    </w:pPr>
    <w:r w:rsidRPr="005953C7">
      <w:rPr>
        <w:sz w:val="28"/>
        <w:szCs w:val="28"/>
      </w:rPr>
      <w:t>Activity Usage: DataTarget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97" w:rsidRDefault="00BC0E97">
    <w:pPr>
      <w:pStyle w:val="a3"/>
    </w:pPr>
    <w:r>
      <w:rPr>
        <w:noProof/>
        <w:lang w:eastAsia="zh-TW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5AA"/>
    <w:rsid w:val="00055D16"/>
    <w:rsid w:val="00055DFE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C7CF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3F39"/>
    <w:rsid w:val="002445B4"/>
    <w:rsid w:val="0024500E"/>
    <w:rsid w:val="00252473"/>
    <w:rsid w:val="002540C5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445F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49FD"/>
    <w:rsid w:val="003D5589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42FF"/>
    <w:rsid w:val="004157AB"/>
    <w:rsid w:val="00415BAF"/>
    <w:rsid w:val="00416B56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906DA"/>
    <w:rsid w:val="00590A50"/>
    <w:rsid w:val="00590B7C"/>
    <w:rsid w:val="0059177E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11C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F4E"/>
    <w:rsid w:val="00612A80"/>
    <w:rsid w:val="00613064"/>
    <w:rsid w:val="006144EB"/>
    <w:rsid w:val="00614B0D"/>
    <w:rsid w:val="00614B6B"/>
    <w:rsid w:val="00616FBD"/>
    <w:rsid w:val="00617B1B"/>
    <w:rsid w:val="006207CE"/>
    <w:rsid w:val="00620C5E"/>
    <w:rsid w:val="0062230A"/>
    <w:rsid w:val="00623C44"/>
    <w:rsid w:val="00625661"/>
    <w:rsid w:val="006267CF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B26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6EC7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720F"/>
    <w:rsid w:val="008F7AFB"/>
    <w:rsid w:val="00903B94"/>
    <w:rsid w:val="00903E07"/>
    <w:rsid w:val="009046C9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A032C3"/>
    <w:rsid w:val="00A05546"/>
    <w:rsid w:val="00A06039"/>
    <w:rsid w:val="00A061EB"/>
    <w:rsid w:val="00A0651C"/>
    <w:rsid w:val="00A17937"/>
    <w:rsid w:val="00A23055"/>
    <w:rsid w:val="00A24E06"/>
    <w:rsid w:val="00A24FCE"/>
    <w:rsid w:val="00A26C64"/>
    <w:rsid w:val="00A32A56"/>
    <w:rsid w:val="00A34617"/>
    <w:rsid w:val="00A361B2"/>
    <w:rsid w:val="00A36BB7"/>
    <w:rsid w:val="00A43BA6"/>
    <w:rsid w:val="00A446AE"/>
    <w:rsid w:val="00A4587A"/>
    <w:rsid w:val="00A53F16"/>
    <w:rsid w:val="00A541D6"/>
    <w:rsid w:val="00A55263"/>
    <w:rsid w:val="00A605A2"/>
    <w:rsid w:val="00A60F47"/>
    <w:rsid w:val="00A61C84"/>
    <w:rsid w:val="00A620BC"/>
    <w:rsid w:val="00A64325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F10A6"/>
    <w:rsid w:val="00AF5A42"/>
    <w:rsid w:val="00B0001E"/>
    <w:rsid w:val="00B02F7F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4BB0"/>
    <w:rsid w:val="00C15184"/>
    <w:rsid w:val="00C1548A"/>
    <w:rsid w:val="00C1636A"/>
    <w:rsid w:val="00C17B10"/>
    <w:rsid w:val="00C25247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D7B"/>
    <w:rsid w:val="00DB7029"/>
    <w:rsid w:val="00DC0F96"/>
    <w:rsid w:val="00DC1D54"/>
    <w:rsid w:val="00DC211B"/>
    <w:rsid w:val="00DC2881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17E6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0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0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0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a4">
    <w:name w:val="頁首 字元"/>
    <w:basedOn w:val="a0"/>
    <w:link w:val="a3"/>
    <w:uiPriority w:val="99"/>
    <w:rsid w:val="001543C7"/>
  </w:style>
  <w:style w:type="paragraph" w:styleId="a5">
    <w:name w:val="footer"/>
    <w:basedOn w:val="a"/>
    <w:link w:val="a6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a6">
    <w:name w:val="頁尾 字元"/>
    <w:basedOn w:val="a0"/>
    <w:link w:val="a5"/>
    <w:uiPriority w:val="99"/>
    <w:rsid w:val="001543C7"/>
  </w:style>
  <w:style w:type="paragraph" w:styleId="a7">
    <w:name w:val="Balloon Text"/>
    <w:basedOn w:val="a"/>
    <w:link w:val="a8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0">
    <w:name w:val="標題 1 字元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0">
    <w:name w:val="標題 2 字元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9">
    <w:name w:val="Title"/>
    <w:basedOn w:val="a"/>
    <w:next w:val="a"/>
    <w:link w:val="aa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aa">
    <w:name w:val="標題 字元"/>
    <w:basedOn w:val="a0"/>
    <w:link w:val="a9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ac">
    <w:name w:val="副標題 字元"/>
    <w:basedOn w:val="a0"/>
    <w:link w:val="ab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d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e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">
    <w:name w:val="line number"/>
    <w:basedOn w:val="a0"/>
    <w:uiPriority w:val="99"/>
    <w:semiHidden/>
    <w:unhideWhenUsed/>
    <w:rsid w:val="006B1EB8"/>
  </w:style>
  <w:style w:type="paragraph" w:styleId="11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f0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f2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f3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f4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0">
    <w:name w:val="標題 3 字元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0">
    <w:name w:val="標題 4 字元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0">
    <w:name w:val="標題 5 字元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0">
    <w:name w:val="標題 6 字元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0">
    <w:name w:val="標題 7 字元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標題 8 字元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annotation text"/>
    <w:basedOn w:val="a"/>
    <w:link w:val="af6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af6">
    <w:name w:val="註解文字 字元"/>
    <w:basedOn w:val="a0"/>
    <w:link w:val="af5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7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7">
    <w:name w:val="macro"/>
    <w:link w:val="af8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8">
    <w:name w:val="巨集文字 字元"/>
    <w:basedOn w:val="a0"/>
    <w:link w:val="af7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9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a">
    <w:name w:val="Date"/>
    <w:basedOn w:val="a"/>
    <w:next w:val="a"/>
    <w:link w:val="afb"/>
    <w:uiPriority w:val="99"/>
    <w:semiHidden/>
    <w:unhideWhenUsed/>
    <w:rsid w:val="00931CB4"/>
  </w:style>
  <w:style w:type="character" w:customStyle="1" w:styleId="afb">
    <w:name w:val="日期 字元"/>
    <w:basedOn w:val="a0"/>
    <w:link w:val="afa"/>
    <w:uiPriority w:val="99"/>
    <w:semiHidden/>
    <w:rsid w:val="00931CB4"/>
    <w:rPr>
      <w:rFonts w:ascii="Calibri" w:hAnsi="Calibri"/>
      <w:sz w:val="20"/>
    </w:rPr>
  </w:style>
  <w:style w:type="paragraph" w:styleId="Web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0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0">
    <w:name w:val="HTML 預設格式 字元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EC1721C-F4E3-4C94-85E5-F3F7CB8B900B}"/>
</file>

<file path=customXml/itemProps2.xml><?xml version="1.0" encoding="utf-8"?>
<ds:datastoreItem xmlns:ds="http://schemas.openxmlformats.org/officeDocument/2006/customXml" ds:itemID="{5FBBE30D-B874-4513-AFE0-830AFEE2CFF6}"/>
</file>

<file path=customXml/itemProps3.xml><?xml version="1.0" encoding="utf-8"?>
<ds:datastoreItem xmlns:ds="http://schemas.openxmlformats.org/officeDocument/2006/customXml" ds:itemID="{2AEC35F2-15EA-4483-818C-D274254814A0}"/>
</file>

<file path=customXml/itemProps4.xml><?xml version="1.0" encoding="utf-8"?>
<ds:datastoreItem xmlns:ds="http://schemas.openxmlformats.org/officeDocument/2006/customXml" ds:itemID="{3B2E4F09-2AEB-412D-BBC5-22E62BA9C8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</dc:title>
  <dc:creator>carlosb</dc:creator>
  <cp:lastModifiedBy>Lena</cp:lastModifiedBy>
  <cp:revision>20</cp:revision>
  <cp:lastPrinted>2009-03-02T21:34:00Z</cp:lastPrinted>
  <dcterms:created xsi:type="dcterms:W3CDTF">2011-08-24T10:07:00Z</dcterms:created>
  <dcterms:modified xsi:type="dcterms:W3CDTF">2012-03-07T11:17:00Z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  <property fmtid="{D5CDD505-2E9C-101B-9397-08002B2CF9AE}" pid="3" name="Description0">
    <vt:lpwstr>Owner contact - Bryce Jonasson</vt:lpwstr>
  </property>
  <property fmtid="{D5CDD505-2E9C-101B-9397-08002B2CF9AE}" pid="4" name="Order">
    <vt:r8>10400</vt:r8>
  </property>
</Properties>
</file>