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75" w:rsidRDefault="00466D62" w:rsidP="005A0229">
      <w:pPr>
        <w:pStyle w:val="1"/>
      </w:pPr>
      <w:r>
        <w:rPr>
          <w:rFonts w:hint="eastAsia"/>
        </w:rPr>
        <w:t>深度</w:t>
      </w:r>
      <w:r>
        <w:t>学习中常用的优化算法：</w:t>
      </w:r>
    </w:p>
    <w:p w:rsidR="005A0229" w:rsidRDefault="005A0229">
      <w:hyperlink r:id="rId5" w:history="1">
        <w:r w:rsidRPr="00AC32CD">
          <w:rPr>
            <w:rStyle w:val="a5"/>
            <w:rFonts w:hint="eastAsia"/>
          </w:rPr>
          <w:t>http://www.cnblogs.com/tornadomeet/archive/2013/05/02/3053916.html</w:t>
        </w:r>
      </w:hyperlink>
      <w:bookmarkStart w:id="0" w:name="_GoBack"/>
      <w:bookmarkEnd w:id="0"/>
    </w:p>
    <w:tbl>
      <w:tblPr>
        <w:tblStyle w:val="a3"/>
        <w:tblpPr w:leftFromText="180" w:rightFromText="180" w:vertAnchor="page" w:horzAnchor="margin" w:tblpY="3526"/>
        <w:tblW w:w="9351" w:type="dxa"/>
        <w:tblLook w:val="04A0" w:firstRow="1" w:lastRow="0" w:firstColumn="1" w:lastColumn="0" w:noHBand="0" w:noVBand="1"/>
      </w:tblPr>
      <w:tblGrid>
        <w:gridCol w:w="991"/>
        <w:gridCol w:w="1773"/>
        <w:gridCol w:w="6587"/>
      </w:tblGrid>
      <w:tr w:rsidR="005A0229" w:rsidTr="005A0229">
        <w:tc>
          <w:tcPr>
            <w:tcW w:w="991" w:type="dxa"/>
          </w:tcPr>
          <w:p w:rsidR="005A0229" w:rsidRDefault="005A0229" w:rsidP="005A0229">
            <w:pPr>
              <w:rPr>
                <w:rFonts w:hint="eastAsia"/>
              </w:rPr>
            </w:pPr>
          </w:p>
        </w:tc>
        <w:tc>
          <w:tcPr>
            <w:tcW w:w="1773" w:type="dxa"/>
          </w:tcPr>
          <w:p w:rsidR="005A0229" w:rsidRDefault="005A0229" w:rsidP="005A0229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6587" w:type="dxa"/>
            <w:vMerge w:val="restart"/>
          </w:tcPr>
          <w:p w:rsidR="005A0229" w:rsidRDefault="005A0229" w:rsidP="005A0229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实验：</w:t>
            </w:r>
            <w:r w:rsidRPr="007D7BE8">
              <w:rPr>
                <w:rFonts w:hint="eastAsia"/>
              </w:rPr>
              <w:t>在单核上比较</w:t>
            </w:r>
            <w:r w:rsidRPr="007D7BE8">
              <w:rPr>
                <w:rFonts w:hint="eastAsia"/>
              </w:rPr>
              <w:t>SGD</w:t>
            </w:r>
            <w:r w:rsidRPr="007D7BE8">
              <w:rPr>
                <w:rFonts w:hint="eastAsia"/>
              </w:rPr>
              <w:t>，</w:t>
            </w:r>
            <w:r w:rsidRPr="007D7BE8">
              <w:rPr>
                <w:rFonts w:hint="eastAsia"/>
              </w:rPr>
              <w:t>LBFGS</w:t>
            </w:r>
            <w:r w:rsidRPr="007D7BE8">
              <w:rPr>
                <w:rFonts w:hint="eastAsia"/>
              </w:rPr>
              <w:t>，</w:t>
            </w:r>
            <w:r w:rsidRPr="007D7BE8">
              <w:rPr>
                <w:rFonts w:hint="eastAsia"/>
              </w:rPr>
              <w:t>CG</w:t>
            </w:r>
            <w:r w:rsidRPr="007D7BE8">
              <w:rPr>
                <w:rFonts w:hint="eastAsia"/>
              </w:rPr>
              <w:t>三种算法的优化性能，当针对</w:t>
            </w:r>
            <w:proofErr w:type="spellStart"/>
            <w:r w:rsidRPr="007D7BE8">
              <w:rPr>
                <w:rFonts w:hint="eastAsia"/>
              </w:rPr>
              <w:t>Autoencoder</w:t>
            </w:r>
            <w:proofErr w:type="spellEnd"/>
            <w:r w:rsidRPr="007D7BE8">
              <w:rPr>
                <w:rFonts w:hint="eastAsia"/>
              </w:rPr>
              <w:t>模型。结果如下：</w:t>
            </w:r>
          </w:p>
          <w:p w:rsidR="005A0229" w:rsidRDefault="005A0229" w:rsidP="005A0229">
            <w:pPr>
              <w:pStyle w:val="a4"/>
              <w:ind w:left="420" w:firstLineChars="0" w:firstLine="0"/>
            </w:pPr>
            <w:r>
              <w:rPr>
                <w:noProof/>
                <w:lang w:bidi="mn-Mong-CN"/>
              </w:rPr>
              <w:drawing>
                <wp:inline distT="0" distB="0" distL="0" distR="0" wp14:anchorId="411EFE3A" wp14:editId="5D0BC2BF">
                  <wp:extent cx="3438525" cy="243903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229" w:rsidRDefault="005A0229" w:rsidP="005A0229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  <w:r>
              <w:t>：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不同的优化算法有不同的优缺点，适合不同的场合</w:t>
            </w:r>
            <w:r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（主要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看目标函数），比如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LBFGS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算法在参数的维度比较低（一般指小于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10000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维）时的效果要比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SGD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（随机梯度下降）和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CG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（共轭梯度下降）效果好，特别是带有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convolution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的模型。而针对高维的参数问题，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CG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的效果要比另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种好。也就是说一般情况下，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SGD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的效果要差一些，这种情况在使用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GPU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加速时情况一样，即在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GPU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上使用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LBFGS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CG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时，优化速度明显加快，而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SGD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算法优化速度提高很小。在单核处理器上，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LBFGS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的优势主要是利用参数之间的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阶近视特性来加速优化，而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CG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则得得益于参数之间的共轭信息，需要计算器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Hessian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矩阵。</w:t>
            </w:r>
          </w:p>
        </w:tc>
      </w:tr>
      <w:tr w:rsidR="005A0229" w:rsidTr="005A0229">
        <w:tc>
          <w:tcPr>
            <w:tcW w:w="991" w:type="dxa"/>
          </w:tcPr>
          <w:p w:rsidR="005A0229" w:rsidRDefault="005A0229" w:rsidP="005A0229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  <w:r>
              <w:t>梯度下降（</w:t>
            </w:r>
            <w:r>
              <w:rPr>
                <w:rFonts w:hint="eastAsia"/>
              </w:rPr>
              <w:t>SGD</w:t>
            </w:r>
            <w:r>
              <w:t>）</w:t>
            </w:r>
          </w:p>
        </w:tc>
        <w:tc>
          <w:tcPr>
            <w:tcW w:w="1773" w:type="dxa"/>
          </w:tcPr>
          <w:p w:rsidR="005A0229" w:rsidRDefault="005A0229" w:rsidP="005A022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简单</w:t>
            </w:r>
          </w:p>
          <w:p w:rsidR="005A0229" w:rsidRDefault="005A0229" w:rsidP="005A022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训练</w:t>
            </w:r>
            <w:r>
              <w:t>数据多时优化速度特别快</w:t>
            </w:r>
          </w:p>
          <w:p w:rsidR="005A0229" w:rsidRDefault="005A0229" w:rsidP="005A022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需要</w:t>
            </w:r>
            <w:r>
              <w:t>人为调整很多参数（</w:t>
            </w:r>
            <w:r>
              <w:rPr>
                <w:rFonts w:hint="eastAsia"/>
              </w:rPr>
              <w:t>学习</w:t>
            </w:r>
            <w:r>
              <w:t>率</w:t>
            </w:r>
            <w:r>
              <w:rPr>
                <w:rFonts w:hint="eastAsia"/>
              </w:rPr>
              <w:t>、</w:t>
            </w:r>
            <w:r>
              <w:t>收敛准则）</w:t>
            </w:r>
          </w:p>
          <w:p w:rsidR="005A0229" w:rsidRDefault="005A0229" w:rsidP="005A022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序列</w:t>
            </w:r>
            <w:r>
              <w:t>方法，不利于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并行</w:t>
            </w:r>
            <w:r>
              <w:t>或分布式处理</w:t>
            </w:r>
          </w:p>
        </w:tc>
        <w:tc>
          <w:tcPr>
            <w:tcW w:w="6587" w:type="dxa"/>
            <w:vMerge/>
          </w:tcPr>
          <w:p w:rsidR="005A0229" w:rsidRDefault="005A0229" w:rsidP="005A022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</w:tr>
      <w:tr w:rsidR="005A0229" w:rsidTr="005A0229">
        <w:tc>
          <w:tcPr>
            <w:tcW w:w="991" w:type="dxa"/>
          </w:tcPr>
          <w:p w:rsidR="005A0229" w:rsidRPr="00466D62" w:rsidRDefault="005A0229" w:rsidP="005A0229">
            <w:pPr>
              <w:rPr>
                <w:rFonts w:hint="eastAsia"/>
              </w:rPr>
            </w:pPr>
            <w:r w:rsidRPr="00466D62">
              <w:rPr>
                <w:rFonts w:hint="eastAsia"/>
              </w:rPr>
              <w:t>LBFGS</w:t>
            </w:r>
            <w:r w:rsidRPr="00466D62">
              <w:rPr>
                <w:rFonts w:hint="eastAsia"/>
              </w:rPr>
              <w:t>（受限的</w:t>
            </w:r>
            <w:r w:rsidRPr="00466D62">
              <w:rPr>
                <w:rFonts w:hint="eastAsia"/>
              </w:rPr>
              <w:t>BFGS</w:t>
            </w:r>
            <w:r w:rsidRPr="00466D62">
              <w:rPr>
                <w:rFonts w:hint="eastAsia"/>
              </w:rPr>
              <w:t>）</w:t>
            </w:r>
          </w:p>
        </w:tc>
        <w:tc>
          <w:tcPr>
            <w:tcW w:w="1773" w:type="dxa"/>
          </w:tcPr>
          <w:p w:rsidR="005A0229" w:rsidRDefault="005A0229" w:rsidP="005A0229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维数比较低（</w:t>
            </w:r>
            <w:r>
              <w:rPr>
                <w:rFonts w:hint="eastAsia"/>
              </w:rPr>
              <w:t>&lt;10000</w:t>
            </w:r>
            <w:r>
              <w:t>）</w:t>
            </w:r>
            <w:r>
              <w:rPr>
                <w:rFonts w:hint="eastAsia"/>
              </w:rPr>
              <w:t>时</w:t>
            </w:r>
            <w:r>
              <w:t>，比其他两个好，特别是带有</w:t>
            </w:r>
            <w:r>
              <w:rPr>
                <w:rFonts w:hint="eastAsia"/>
              </w:rPr>
              <w:t>convolutional</w:t>
            </w:r>
            <w:r>
              <w:rPr>
                <w:rFonts w:hint="eastAsia"/>
              </w:rPr>
              <w:t>的</w:t>
            </w:r>
            <w:r>
              <w:t>模型</w:t>
            </w:r>
          </w:p>
        </w:tc>
        <w:tc>
          <w:tcPr>
            <w:tcW w:w="6587" w:type="dxa"/>
            <w:vMerge/>
          </w:tcPr>
          <w:p w:rsidR="005A0229" w:rsidRDefault="005A0229" w:rsidP="005A0229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 w:rsidR="005A0229" w:rsidTr="005A0229">
        <w:tc>
          <w:tcPr>
            <w:tcW w:w="991" w:type="dxa"/>
          </w:tcPr>
          <w:p w:rsidR="005A0229" w:rsidRDefault="005A0229" w:rsidP="005A0229">
            <w:pPr>
              <w:rPr>
                <w:rFonts w:hint="eastAsia"/>
              </w:rPr>
            </w:pPr>
            <w:r>
              <w:rPr>
                <w:rFonts w:hint="eastAsia"/>
              </w:rPr>
              <w:t>共轭</w:t>
            </w:r>
            <w:r>
              <w:t>梯度法（</w:t>
            </w:r>
            <w:r>
              <w:rPr>
                <w:rFonts w:hint="eastAsia"/>
              </w:rPr>
              <w:t>CG</w:t>
            </w:r>
            <w:r>
              <w:t>）</w:t>
            </w:r>
          </w:p>
        </w:tc>
        <w:tc>
          <w:tcPr>
            <w:tcW w:w="1773" w:type="dxa"/>
          </w:tcPr>
          <w:p w:rsidR="005A0229" w:rsidRDefault="005A0229" w:rsidP="005A0229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7D7BE8">
              <w:rPr>
                <w:rFonts w:hint="eastAsia"/>
              </w:rPr>
              <w:t>高维的参数问题，</w:t>
            </w:r>
            <w:r w:rsidRPr="007D7BE8">
              <w:rPr>
                <w:rFonts w:hint="eastAsia"/>
              </w:rPr>
              <w:t>CG</w:t>
            </w:r>
            <w:r w:rsidRPr="007D7BE8">
              <w:rPr>
                <w:rFonts w:hint="eastAsia"/>
              </w:rPr>
              <w:t>的效果要比另</w:t>
            </w:r>
            <w:r w:rsidRPr="007D7BE8">
              <w:rPr>
                <w:rFonts w:hint="eastAsia"/>
              </w:rPr>
              <w:t>2</w:t>
            </w:r>
            <w:r w:rsidRPr="007D7BE8">
              <w:rPr>
                <w:rFonts w:hint="eastAsia"/>
              </w:rPr>
              <w:t>种好</w:t>
            </w:r>
          </w:p>
        </w:tc>
        <w:tc>
          <w:tcPr>
            <w:tcW w:w="6587" w:type="dxa"/>
            <w:vMerge/>
          </w:tcPr>
          <w:p w:rsidR="005A0229" w:rsidRPr="007D7BE8" w:rsidRDefault="005A0229" w:rsidP="005A0229">
            <w:pPr>
              <w:rPr>
                <w:rFonts w:hint="eastAsia"/>
              </w:rPr>
            </w:pPr>
          </w:p>
        </w:tc>
      </w:tr>
    </w:tbl>
    <w:p w:rsidR="005A0229" w:rsidRDefault="005A0229">
      <w:pPr>
        <w:rPr>
          <w:rFonts w:hint="eastAsia"/>
        </w:rPr>
      </w:pPr>
    </w:p>
    <w:sectPr w:rsidR="005A0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A1C27"/>
    <w:multiLevelType w:val="hybridMultilevel"/>
    <w:tmpl w:val="794AB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9A160D"/>
    <w:multiLevelType w:val="hybridMultilevel"/>
    <w:tmpl w:val="388E2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F0677C"/>
    <w:multiLevelType w:val="hybridMultilevel"/>
    <w:tmpl w:val="7E9E0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CB71BB"/>
    <w:multiLevelType w:val="hybridMultilevel"/>
    <w:tmpl w:val="789EA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62"/>
    <w:rsid w:val="00246748"/>
    <w:rsid w:val="003A5D0B"/>
    <w:rsid w:val="00466D62"/>
    <w:rsid w:val="00525CE7"/>
    <w:rsid w:val="0058346C"/>
    <w:rsid w:val="005944EF"/>
    <w:rsid w:val="005A0229"/>
    <w:rsid w:val="005A302B"/>
    <w:rsid w:val="007D7BE8"/>
    <w:rsid w:val="00AB305D"/>
    <w:rsid w:val="00AE76D3"/>
    <w:rsid w:val="00FC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312BA-1FF0-482C-9945-F6ED3B35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6D6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A022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02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nblogs.com/tornadomeet/archive/2013/05/02/305391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b216</dc:creator>
  <cp:keywords/>
  <dc:description/>
  <cp:lastModifiedBy>b216</cp:lastModifiedBy>
  <cp:revision>1</cp:revision>
  <dcterms:created xsi:type="dcterms:W3CDTF">2015-12-13T03:09:00Z</dcterms:created>
  <dcterms:modified xsi:type="dcterms:W3CDTF">2015-12-13T07:53:00Z</dcterms:modified>
</cp:coreProperties>
</file>