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53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8B2EA9" w:rsidRP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China </w:t>
      </w:r>
      <w:r>
        <w:rPr>
          <w:rFonts w:ascii="Times New Roman" w:hAnsi="Times New Roman" w:cs="Times New Roman"/>
          <w:sz w:val="24"/>
          <w:szCs w:val="24"/>
        </w:rPr>
        <w:t>Shock influencing domestic politics</w:t>
      </w:r>
    </w:p>
    <w:p w:rsid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salience of the trade topic is different in geographic region </w:t>
      </w:r>
    </w:p>
    <w:p w:rsidR="008B2EA9" w:rsidRP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presidential candidates manipulate trade rhetoric so that voters cast more votes on them?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Literature on </w:t>
      </w:r>
      <w:r>
        <w:rPr>
          <w:rFonts w:ascii="Times New Roman" w:hAnsi="Times New Roman" w:cs="Times New Roman"/>
          <w:sz w:val="24"/>
          <w:szCs w:val="24"/>
        </w:rPr>
        <w:t>Trade and Presidential Election</w:t>
      </w:r>
    </w:p>
    <w:p w:rsidR="00BC6B6F" w:rsidRPr="00BC6B6F" w:rsidRDefault="00BC6B6F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on Trade and Partisanship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 on Presidential Campaign Strategy </w:t>
      </w:r>
    </w:p>
    <w:p w:rsidR="002243A5" w:rsidRDefault="002243A5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Theory</w:t>
      </w:r>
    </w:p>
    <w:p w:rsidR="00BC6B6F" w:rsidRPr="00BC6B6F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Presidential candidates make campaign speeches considering the regional characteristics </w:t>
      </w:r>
      <w:r w:rsidR="00BC6B6F">
        <w:rPr>
          <w:rFonts w:ascii="Times New Roman" w:hAnsi="Times New Roman" w:cs="Times New Roman"/>
          <w:sz w:val="24"/>
          <w:szCs w:val="24"/>
        </w:rPr>
        <w:t xml:space="preserve">of </w:t>
      </w:r>
      <w:r w:rsidR="00F97766">
        <w:rPr>
          <w:rFonts w:ascii="Times New Roman" w:hAnsi="Times New Roman" w:cs="Times New Roman"/>
          <w:sz w:val="24"/>
          <w:szCs w:val="24"/>
        </w:rPr>
        <w:t xml:space="preserve">the location </w:t>
      </w:r>
      <w:r w:rsidR="00BC6B6F">
        <w:rPr>
          <w:rFonts w:ascii="Times New Roman" w:hAnsi="Times New Roman" w:cs="Times New Roman"/>
          <w:sz w:val="24"/>
          <w:szCs w:val="24"/>
        </w:rPr>
        <w:t>where they delivery speech.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Hypotheses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H1: </w:t>
      </w:r>
      <w:r w:rsidR="00BC6B6F">
        <w:rPr>
          <w:rFonts w:ascii="Times New Roman" w:hAnsi="Times New Roman" w:cs="Times New Roman"/>
          <w:sz w:val="24"/>
          <w:szCs w:val="24"/>
        </w:rPr>
        <w:t>President</w:t>
      </w:r>
      <w:r w:rsidR="00AC0BFF">
        <w:rPr>
          <w:rFonts w:ascii="Times New Roman" w:hAnsi="Times New Roman" w:cs="Times New Roman"/>
          <w:sz w:val="24"/>
          <w:szCs w:val="24"/>
        </w:rPr>
        <w:t>ial candidates talk trade as an act of economic transactions in speeches of rust belt regions.</w:t>
      </w:r>
    </w:p>
    <w:p w:rsidR="00AC0BFF" w:rsidRPr="00AC0BFF" w:rsidRDefault="00AC0BFF" w:rsidP="00AC0BF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H2: Presidential candidates link trade with national security in speeches of non-rustbelt regions.</w:t>
      </w:r>
    </w:p>
    <w:p w:rsidR="00C4531D" w:rsidRDefault="002243A5" w:rsidP="00C4531D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0BFF">
        <w:rPr>
          <w:rFonts w:ascii="Times New Roman" w:hAnsi="Times New Roman" w:cs="Times New Roman"/>
          <w:sz w:val="24"/>
          <w:szCs w:val="24"/>
        </w:rPr>
        <w:t>3</w:t>
      </w:r>
      <w:r w:rsidR="00C4531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BFF">
        <w:rPr>
          <w:rFonts w:ascii="Times New Roman" w:hAnsi="Times New Roman" w:cs="Times New Roman"/>
          <w:sz w:val="24"/>
          <w:szCs w:val="24"/>
        </w:rPr>
        <w:t>Within rust belt regions, if the regions are swing states, presidential candidates talk more about threatened job security due to import competition</w:t>
      </w:r>
      <w:r w:rsidR="00633EFD">
        <w:rPr>
          <w:rFonts w:ascii="Times New Roman" w:hAnsi="Times New Roman" w:cs="Times New Roman"/>
          <w:sz w:val="24"/>
          <w:szCs w:val="24"/>
        </w:rPr>
        <w:t>.</w:t>
      </w:r>
    </w:p>
    <w:p w:rsidR="00C4531D" w:rsidRPr="00C4531D" w:rsidRDefault="00C4531D" w:rsidP="00C4531D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4531D">
        <w:rPr>
          <w:rFonts w:ascii="Times New Roman" w:hAnsi="Times New Roman" w:cs="Times New Roman" w:hint="eastAsia"/>
          <w:sz w:val="24"/>
          <w:szCs w:val="24"/>
        </w:rPr>
        <w:t>H</w:t>
      </w:r>
      <w:r w:rsidRPr="00C4531D">
        <w:rPr>
          <w:rFonts w:ascii="Times New Roman" w:hAnsi="Times New Roman" w:cs="Times New Roman"/>
          <w:sz w:val="24"/>
          <w:szCs w:val="24"/>
        </w:rPr>
        <w:t xml:space="preserve">3-2: </w:t>
      </w:r>
      <w:r>
        <w:rPr>
          <w:rFonts w:ascii="Times New Roman" w:hAnsi="Times New Roman" w:cs="Times New Roman"/>
          <w:sz w:val="24"/>
          <w:szCs w:val="24"/>
        </w:rPr>
        <w:t xml:space="preserve">Within rust belt regions,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if the regions are swing states</w:t>
      </w:r>
      <w:r>
        <w:rPr>
          <w:rFonts w:ascii="Times New Roman" w:hAnsi="Times New Roman" w:cs="Times New Roman"/>
          <w:sz w:val="24"/>
          <w:szCs w:val="24"/>
        </w:rPr>
        <w:t xml:space="preserve">, Democrats link threatened job security with domestic words (worker,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labor, plant, union) , while Republicans link threatened job security with </w:t>
      </w:r>
      <w:r w:rsidR="00131EEC">
        <w:rPr>
          <w:rFonts w:ascii="Times New Roman" w:hAnsi="Times New Roman" w:cs="Times New Roman"/>
          <w:sz w:val="24"/>
          <w:szCs w:val="24"/>
        </w:rPr>
        <w:t>foreign or international</w:t>
      </w:r>
      <w:r>
        <w:rPr>
          <w:rFonts w:ascii="Times New Roman" w:hAnsi="Times New Roman" w:cs="Times New Roman"/>
          <w:sz w:val="24"/>
          <w:szCs w:val="24"/>
        </w:rPr>
        <w:t xml:space="preserve"> words (agreement,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nafta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china, deal). </w:t>
      </w:r>
    </w:p>
    <w:p w:rsidR="002243A5" w:rsidRP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H4: </w:t>
      </w:r>
      <w:r w:rsidR="00AC0BFF">
        <w:rPr>
          <w:rFonts w:ascii="Times New Roman" w:hAnsi="Times New Roman" w:cs="Times New Roman"/>
          <w:sz w:val="24"/>
          <w:szCs w:val="24"/>
        </w:rPr>
        <w:t>Within non-rust belt regions, if the regions are swing states, presidential candidates talk more abo</w:t>
      </w:r>
      <w:r w:rsidR="002712AB">
        <w:rPr>
          <w:rFonts w:ascii="Times New Roman" w:hAnsi="Times New Roman" w:cs="Times New Roman"/>
          <w:sz w:val="24"/>
          <w:szCs w:val="24"/>
        </w:rPr>
        <w:t>ut threatened national security due to globalization.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Empirical Strategy </w:t>
      </w:r>
    </w:p>
    <w:p w:rsidR="002712AB" w:rsidRDefault="002712AB" w:rsidP="002712A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Structural Topic Model</w:t>
      </w:r>
    </w:p>
    <w:p w:rsidR="002712AB" w:rsidRDefault="002712AB" w:rsidP="007E49A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 Regression</w:t>
      </w:r>
    </w:p>
    <w:p w:rsidR="00B10963" w:rsidRPr="00B10963" w:rsidRDefault="00B10963" w:rsidP="00B10963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DV: </w:t>
      </w:r>
      <w:r>
        <w:rPr>
          <w:rFonts w:ascii="Times New Roman" w:hAnsi="Times New Roman" w:cs="Times New Roman"/>
          <w:sz w:val="24"/>
          <w:szCs w:val="24"/>
        </w:rPr>
        <w:t>Unigram</w:t>
      </w:r>
      <w:r w:rsidR="002712AB">
        <w:rPr>
          <w:rFonts w:ascii="Times New Roman" w:hAnsi="Times New Roman" w:cs="Times New Roman"/>
          <w:sz w:val="24"/>
          <w:szCs w:val="24"/>
        </w:rPr>
        <w:t xml:space="preserve"> frequency </w:t>
      </w:r>
      <w:r>
        <w:rPr>
          <w:rFonts w:ascii="Times New Roman" w:hAnsi="Times New Roman" w:cs="Times New Roman"/>
          <w:sz w:val="24"/>
          <w:szCs w:val="24"/>
        </w:rPr>
        <w:t xml:space="preserve">(of trade-related documents extracted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stm</w:t>
      </w:r>
      <w:proofErr w:type="spellEnd"/>
      <w:r>
        <w:rPr>
          <w:rFonts w:ascii="Times New Roman" w:hAnsi="Times New Roman" w:cs="Times New Roman"/>
          <w:sz w:val="24"/>
          <w:szCs w:val="24"/>
        </w:rPr>
        <w:t>, subset to rustbelt &amp; swing state)</w:t>
      </w:r>
    </w:p>
    <w:p w:rsidR="00B10963" w:rsidRDefault="00B10963" w:rsidP="002712A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IV: Partisanship of the author </w:t>
      </w:r>
    </w:p>
    <w:p w:rsidR="00B10963" w:rsidRDefault="00B10963" w:rsidP="002712A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 year-fixed, state-level unemployment, candidate-fixed, author’s position as the incumbent vs. challenger, the partisan similarity of the author and the local governor (1= same, 0 = different)</w:t>
      </w:r>
    </w:p>
    <w:p w:rsidR="009F0BFE" w:rsidRDefault="008B2EA9" w:rsidP="00C4531D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F0BFE" w:rsidRPr="002712AB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TM </w:t>
      </w:r>
      <w:r>
        <w:rPr>
          <w:rFonts w:ascii="Times New Roman" w:hAnsi="Times New Roman" w:cs="Times New Roman"/>
          <w:sz w:val="24"/>
          <w:szCs w:val="24"/>
        </w:rPr>
        <w:t xml:space="preserve">Word Clustering Table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2552"/>
        <w:gridCol w:w="4201"/>
      </w:tblGrid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Rust-belt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Non-rust belt</w:t>
            </w:r>
          </w:p>
        </w:tc>
      </w:tr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wing</w:t>
            </w: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hina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(Job Security)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m, African American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(Immigration)</w:t>
            </w:r>
          </w:p>
        </w:tc>
      </w:tr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Non-Swing</w:t>
            </w: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Korea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63D25">
              <w:rPr>
                <w:rFonts w:ascii="Times New Roman" w:hAnsi="Times New Roman" w:cs="Times New Roman" w:hint="eastAsia"/>
                <w:sz w:val="24"/>
                <w:szCs w:val="24"/>
              </w:rPr>
              <w:t>FTA)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Cuba, Columbia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(FTA, Embargo)</w:t>
            </w:r>
          </w:p>
        </w:tc>
      </w:tr>
    </w:tbl>
    <w:p w:rsidR="00B10963" w:rsidRDefault="00B10963" w:rsidP="00B10963">
      <w:pPr>
        <w:pStyle w:val="a3"/>
        <w:ind w:leftChars="0" w:left="760"/>
        <w:jc w:val="center"/>
        <w:rPr>
          <w:rFonts w:ascii="Times New Roman" w:hAnsi="Times New Roman" w:cs="Times New Roman"/>
          <w:sz w:val="24"/>
          <w:szCs w:val="24"/>
        </w:rPr>
      </w:pPr>
    </w:p>
    <w:p w:rsidR="00F97766" w:rsidRDefault="00F97766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hAnsi="Times New Roman" w:cs="Times New Roman" w:hint="eastAsia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p on swing + rustbelt word frequency (topic 36), with the border line of rustbelt region 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Table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with the vote margin on x axis, word frequency in the y axis, dot with the text name, color by partisanship</w:t>
      </w:r>
    </w:p>
    <w:p w:rsidR="00F97766" w:rsidRPr="00B10963" w:rsidRDefault="00F97766" w:rsidP="00F97766">
      <w:pPr>
        <w:pStyle w:val="a3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BC2C35" w:rsidRPr="00BC2C35" w:rsidRDefault="00BC2C35">
      <w:pPr>
        <w:rPr>
          <w:rFonts w:ascii="Times New Roman" w:hAnsi="Times New Roman" w:cs="Times New Roman"/>
          <w:sz w:val="24"/>
          <w:szCs w:val="24"/>
        </w:rPr>
      </w:pPr>
    </w:p>
    <w:sectPr w:rsidR="00BC2C35" w:rsidRPr="00BC2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7586"/>
    <w:multiLevelType w:val="hybridMultilevel"/>
    <w:tmpl w:val="E760E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C0E5516"/>
    <w:multiLevelType w:val="hybridMultilevel"/>
    <w:tmpl w:val="BE3E03D0"/>
    <w:lvl w:ilvl="0" w:tplc="05BA29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312434"/>
    <w:multiLevelType w:val="hybridMultilevel"/>
    <w:tmpl w:val="21C6FD90"/>
    <w:lvl w:ilvl="0" w:tplc="05BA29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B3"/>
    <w:rsid w:val="00131EEC"/>
    <w:rsid w:val="002243A5"/>
    <w:rsid w:val="002712AB"/>
    <w:rsid w:val="00633EFD"/>
    <w:rsid w:val="00646EB3"/>
    <w:rsid w:val="006A456E"/>
    <w:rsid w:val="008B2EA9"/>
    <w:rsid w:val="009F0BFE"/>
    <w:rsid w:val="00A35753"/>
    <w:rsid w:val="00A63D25"/>
    <w:rsid w:val="00AC0BFF"/>
    <w:rsid w:val="00B10963"/>
    <w:rsid w:val="00BC2C35"/>
    <w:rsid w:val="00BC6B6F"/>
    <w:rsid w:val="00C4531D"/>
    <w:rsid w:val="00F23D43"/>
    <w:rsid w:val="00F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00B"/>
  <w15:chartTrackingRefBased/>
  <w15:docId w15:val="{9252E916-1D00-419F-9123-69FEFA79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A5"/>
    <w:pPr>
      <w:ind w:leftChars="400" w:left="800"/>
    </w:pPr>
  </w:style>
  <w:style w:type="table" w:styleId="a4">
    <w:name w:val="Table Grid"/>
    <w:basedOn w:val="a1"/>
    <w:uiPriority w:val="39"/>
    <w:rsid w:val="00B1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7</cp:revision>
  <dcterms:created xsi:type="dcterms:W3CDTF">2018-02-23T20:00:00Z</dcterms:created>
  <dcterms:modified xsi:type="dcterms:W3CDTF">2018-02-25T01:05:00Z</dcterms:modified>
</cp:coreProperties>
</file>