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W w:w="83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4" w:hRule="atLeast"/>
        </w:trPr>
        <w:tc>
          <w:tcPr>
            <w:tcW w:w="1980" w:type="dxa"/>
            <w:vMerge w:val="restart"/>
            <w:vAlign w:val="center"/>
          </w:tcPr>
          <w:p>
            <w:pPr>
              <w:jc w:val="center"/>
            </w:pPr>
            <w:r>
              <w:rPr>
                <w:spacing w:val="-4"/>
                <w:szCs w:val="20"/>
              </w:rPr>
              <w:object>
                <v:shape id="_x0000_i1025" o:spt="75" type="#_x0000_t75" style="height:315pt;width:70.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Visio.DrawingConvertable.15" ShapeID="_x0000_i1025" DrawAspect="Content" ObjectID="_1468075725" r:id="rId10">
                  <o:LockedField>false</o:LockedField>
                </o:OLEObject>
              </w:object>
            </w:r>
          </w:p>
        </w:tc>
        <w:tc>
          <w:tcPr>
            <w:tcW w:w="6367" w:type="dxa"/>
            <w:vAlign w:val="bottom"/>
          </w:tcPr>
          <w:p>
            <w:pPr>
              <w:pStyle w:val="41"/>
              <w:wordWrap w:val="0"/>
            </w:pPr>
            <w:r>
              <w:rPr>
                <w:rFonts w:hint="eastAsia"/>
                <w:szCs w:val="32"/>
              </w:rPr>
              <w:t>文件轨迹追踪系统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0" w:hRule="atLeast"/>
        </w:trPr>
        <w:tc>
          <w:tcPr>
            <w:tcW w:w="1980" w:type="dxa"/>
            <w:vMerge w:val="continue"/>
          </w:tcPr>
          <w:p/>
        </w:tc>
        <w:tc>
          <w:tcPr>
            <w:tcW w:w="6367" w:type="dxa"/>
            <w:vMerge w:val="restart"/>
          </w:tcPr>
          <w:p>
            <w:pPr>
              <w:pStyle w:val="28"/>
              <w:wordWrap w:val="0"/>
            </w:pPr>
            <w:r>
              <w:rPr>
                <w:rFonts w:hint="eastAsia"/>
              </w:rPr>
              <w:t>软件测试计划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1980" w:type="dxa"/>
            <w:vMerge w:val="restart"/>
          </w:tcPr>
          <w:p>
            <w:pPr>
              <w:pStyle w:val="28"/>
            </w:pPr>
          </w:p>
        </w:tc>
        <w:tc>
          <w:tcPr>
            <w:tcW w:w="6367" w:type="dxa"/>
            <w:vMerge w:val="continue"/>
          </w:tcPr>
          <w:p>
            <w:pPr>
              <w:pStyle w:val="28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1" w:hRule="atLeast"/>
        </w:trPr>
        <w:tc>
          <w:tcPr>
            <w:tcW w:w="1980" w:type="dxa"/>
            <w:vMerge w:val="continue"/>
          </w:tcPr>
          <w:p>
            <w:pPr>
              <w:jc w:val="center"/>
            </w:pPr>
          </w:p>
        </w:tc>
        <w:tc>
          <w:tcPr>
            <w:tcW w:w="6367" w:type="dxa"/>
            <w:vAlign w:val="center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文档编号：</w:t>
            </w:r>
            <w:r>
              <w:rPr>
                <w:rFonts w:hint="eastAsia"/>
                <w:color w:val="FF0000"/>
                <w:sz w:val="20"/>
                <w:szCs w:val="20"/>
              </w:rPr>
              <w:t>ZZJZ-JL-预XK2017003.CS.JH.001</w:t>
            </w:r>
          </w:p>
          <w:p>
            <w:r>
              <w:rPr>
                <w:rFonts w:hint="eastAsia"/>
              </w:rPr>
              <w:t>版权所有</w:t>
            </w:r>
            <w:r>
              <w:t>©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DATE \@ "yyyy" </w:instrText>
            </w:r>
            <w:r>
              <w:rPr>
                <w:rFonts w:ascii="Courier New" w:hAnsi="Courier New" w:cs="Courier New"/>
              </w:rPr>
              <w:fldChar w:fldCharType="separate"/>
            </w:r>
            <w:r>
              <w:rPr>
                <w:rFonts w:ascii="Courier New" w:hAnsi="Courier New" w:cs="Courier New"/>
              </w:rPr>
              <w:t>2018</w:t>
            </w:r>
            <w:r>
              <w:rPr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上海直真君智科技有限公司</w:t>
            </w:r>
          </w:p>
          <w:p/>
        </w:tc>
      </w:tr>
    </w:tbl>
    <w:p>
      <w:pPr>
        <w:jc w:val="left"/>
        <w:sectPr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34"/>
      </w:pPr>
      <w:bookmarkStart w:id="0" w:name="_Toc110672059"/>
      <w:bookmarkStart w:id="1" w:name="_Toc110672020"/>
      <w:r>
        <w:rPr>
          <w:rFonts w:hint="eastAsia"/>
        </w:rPr>
        <w:t>修订历史</w:t>
      </w:r>
      <w:bookmarkEnd w:id="0"/>
      <w:bookmarkEnd w:id="1"/>
    </w:p>
    <w:tbl>
      <w:tblPr>
        <w:tblStyle w:val="39"/>
        <w:tblW w:w="8522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080"/>
        <w:gridCol w:w="3763"/>
        <w:gridCol w:w="213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CCCCCC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日期</w:t>
            </w:r>
          </w:p>
        </w:tc>
        <w:tc>
          <w:tcPr>
            <w:tcW w:w="1080" w:type="dxa"/>
            <w:shd w:val="clear" w:color="auto" w:fill="CCCCCC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版本</w:t>
            </w:r>
          </w:p>
        </w:tc>
        <w:tc>
          <w:tcPr>
            <w:tcW w:w="3763" w:type="dxa"/>
            <w:shd w:val="clear" w:color="auto" w:fill="CCCCCC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说明</w:t>
            </w:r>
          </w:p>
        </w:tc>
        <w:tc>
          <w:tcPr>
            <w:tcW w:w="2131" w:type="dxa"/>
            <w:shd w:val="clear" w:color="auto" w:fill="CCCCCC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作者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0"/>
              </w:rPr>
              <w:t>2018-05-14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76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0"/>
              </w:rPr>
              <w:t>文件轨迹追踪系统软件测试计划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0"/>
              </w:rPr>
              <w:t>韩璐</w:t>
            </w:r>
          </w:p>
        </w:tc>
      </w:tr>
    </w:tbl>
    <w:p/>
    <w:p>
      <w:pPr>
        <w:pStyle w:val="34"/>
      </w:pPr>
      <w:r>
        <w:br w:type="page"/>
      </w:r>
      <w:bookmarkStart w:id="2" w:name="_Toc110672021"/>
      <w:bookmarkStart w:id="3" w:name="_Toc110672060"/>
      <w:r>
        <w:rPr>
          <w:rFonts w:hint="eastAsia"/>
        </w:rPr>
        <w:t>正文目录</w:t>
      </w:r>
      <w:bookmarkEnd w:id="2"/>
      <w:bookmarkEnd w:id="3"/>
    </w:p>
    <w:p>
      <w:pPr>
        <w:pStyle w:val="2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TOC \o "2-4" \h \z \t "标题 1,1"</w:instrText>
      </w:r>
      <w:r>
        <w:fldChar w:fldCharType="separate"/>
      </w:r>
      <w:r>
        <w:fldChar w:fldCharType="begin"/>
      </w:r>
      <w:r>
        <w:instrText xml:space="preserve"> HYPERLINK \l "_Toc514068863" </w:instrText>
      </w:r>
      <w:r>
        <w:fldChar w:fldCharType="separate"/>
      </w:r>
      <w:r>
        <w:rPr>
          <w:rStyle w:val="37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7"/>
          <w:rFonts w:hint="eastAsia"/>
        </w:rPr>
        <w:t>概述</w:t>
      </w:r>
      <w:r>
        <w:tab/>
      </w:r>
      <w:r>
        <w:fldChar w:fldCharType="begin"/>
      </w:r>
      <w:r>
        <w:instrText xml:space="preserve"> PAGEREF _Toc514068863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"_Toc514068864" </w:instrText>
      </w:r>
      <w:r>
        <w:fldChar w:fldCharType="separate"/>
      </w:r>
      <w:r>
        <w:rPr>
          <w:rStyle w:val="37"/>
        </w:rPr>
        <w:t>1.1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_Toc514068864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"_Toc514068865" </w:instrText>
      </w:r>
      <w:r>
        <w:fldChar w:fldCharType="separate"/>
      </w:r>
      <w:r>
        <w:rPr>
          <w:rStyle w:val="37"/>
        </w:rPr>
        <w:t>1.2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_Toc514068865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"_Toc514068866" </w:instrText>
      </w:r>
      <w:r>
        <w:fldChar w:fldCharType="separate"/>
      </w:r>
      <w:r>
        <w:rPr>
          <w:rStyle w:val="37"/>
        </w:rPr>
        <w:t>1.2.1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软件名称</w:t>
      </w:r>
      <w:r>
        <w:tab/>
      </w:r>
      <w:r>
        <w:fldChar w:fldCharType="begin"/>
      </w:r>
      <w:r>
        <w:instrText xml:space="preserve"> PAGEREF _Toc514068866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"_Toc514068867" </w:instrText>
      </w:r>
      <w:r>
        <w:fldChar w:fldCharType="separate"/>
      </w:r>
      <w:r>
        <w:rPr>
          <w:rStyle w:val="37"/>
        </w:rPr>
        <w:t>1.2.2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测试类别</w:t>
      </w:r>
      <w:r>
        <w:tab/>
      </w:r>
      <w:r>
        <w:fldChar w:fldCharType="begin"/>
      </w:r>
      <w:r>
        <w:instrText xml:space="preserve"> PAGEREF _Toc514068867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"_Toc514068868" </w:instrText>
      </w:r>
      <w:r>
        <w:fldChar w:fldCharType="separate"/>
      </w:r>
      <w:r>
        <w:rPr>
          <w:rStyle w:val="37"/>
        </w:rPr>
        <w:t>1.2.3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承担测试任务的单位或部门</w:t>
      </w:r>
      <w:r>
        <w:tab/>
      </w:r>
      <w:r>
        <w:fldChar w:fldCharType="begin"/>
      </w:r>
      <w:r>
        <w:instrText xml:space="preserve"> PAGEREF _Toc514068868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"_Toc514068869" </w:instrText>
      </w:r>
      <w:r>
        <w:fldChar w:fldCharType="separate"/>
      </w:r>
      <w:r>
        <w:rPr>
          <w:rStyle w:val="37"/>
        </w:rPr>
        <w:t>1.2.4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人员</w:t>
      </w:r>
      <w:r>
        <w:tab/>
      </w:r>
      <w:r>
        <w:fldChar w:fldCharType="begin"/>
      </w:r>
      <w:r>
        <w:instrText xml:space="preserve"> PAGEREF _Toc514068869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"_Toc514068870" </w:instrText>
      </w:r>
      <w:r>
        <w:fldChar w:fldCharType="separate"/>
      </w:r>
      <w:r>
        <w:rPr>
          <w:rStyle w:val="37"/>
        </w:rPr>
        <w:t>1.3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_Toc514068870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"_Toc514068871" </w:instrText>
      </w:r>
      <w:r>
        <w:fldChar w:fldCharType="separate"/>
      </w:r>
      <w:r>
        <w:rPr>
          <w:rStyle w:val="37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7"/>
          <w:rFonts w:hint="eastAsia"/>
        </w:rPr>
        <w:t>测试规划</w:t>
      </w:r>
      <w:r>
        <w:tab/>
      </w:r>
      <w:r>
        <w:fldChar w:fldCharType="begin"/>
      </w:r>
      <w:r>
        <w:instrText xml:space="preserve"> PAGEREF _Toc514068871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"_Toc514068872" </w:instrText>
      </w:r>
      <w:r>
        <w:fldChar w:fldCharType="separate"/>
      </w:r>
      <w:r>
        <w:rPr>
          <w:rStyle w:val="37"/>
        </w:rPr>
        <w:t>2.1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测试内容及预期提交测试时间</w:t>
      </w:r>
      <w:r>
        <w:tab/>
      </w:r>
      <w:r>
        <w:fldChar w:fldCharType="begin"/>
      </w:r>
      <w:r>
        <w:instrText xml:space="preserve"> PAGEREF _Toc514068872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"_Toc514068873" </w:instrText>
      </w:r>
      <w:r>
        <w:fldChar w:fldCharType="separate"/>
      </w:r>
      <w:r>
        <w:rPr>
          <w:rStyle w:val="37"/>
        </w:rPr>
        <w:t>2.2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测试估算</w:t>
      </w:r>
      <w:r>
        <w:tab/>
      </w:r>
      <w:r>
        <w:fldChar w:fldCharType="begin"/>
      </w:r>
      <w:r>
        <w:instrText xml:space="preserve"> PAGEREF _Toc514068873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"_Toc514068874" </w:instrText>
      </w:r>
      <w:r>
        <w:fldChar w:fldCharType="separate"/>
      </w:r>
      <w:r>
        <w:rPr>
          <w:rStyle w:val="37"/>
        </w:rPr>
        <w:t>2.2.1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估算假设</w:t>
      </w:r>
      <w:r>
        <w:tab/>
      </w:r>
      <w:r>
        <w:fldChar w:fldCharType="begin"/>
      </w:r>
      <w:r>
        <w:instrText xml:space="preserve"> PAGEREF _Toc514068874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"_Toc514068875" </w:instrText>
      </w:r>
      <w:r>
        <w:fldChar w:fldCharType="separate"/>
      </w:r>
      <w:r>
        <w:rPr>
          <w:rStyle w:val="37"/>
        </w:rPr>
        <w:t>2.2.2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估算结果</w:t>
      </w:r>
      <w:r>
        <w:tab/>
      </w:r>
      <w:r>
        <w:fldChar w:fldCharType="begin"/>
      </w:r>
      <w:r>
        <w:instrText xml:space="preserve"> PAGEREF _Toc514068875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"_Toc514068876" </w:instrText>
      </w:r>
      <w:r>
        <w:fldChar w:fldCharType="separate"/>
      </w:r>
      <w:r>
        <w:rPr>
          <w:rStyle w:val="37"/>
        </w:rPr>
        <w:t>2.3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测试进度安排及人力资源要求</w:t>
      </w:r>
      <w:r>
        <w:tab/>
      </w:r>
      <w:r>
        <w:fldChar w:fldCharType="begin"/>
      </w:r>
      <w:r>
        <w:instrText xml:space="preserve"> PAGEREF _Toc514068876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"_Toc514068877" </w:instrText>
      </w:r>
      <w:r>
        <w:fldChar w:fldCharType="separate"/>
      </w:r>
      <w:r>
        <w:rPr>
          <w:rStyle w:val="37"/>
        </w:rPr>
        <w:t>2.4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测试环境及测试工具</w:t>
      </w:r>
      <w:r>
        <w:tab/>
      </w:r>
      <w:r>
        <w:fldChar w:fldCharType="begin"/>
      </w:r>
      <w:r>
        <w:instrText xml:space="preserve"> PAGEREF _Toc514068877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"_Toc514068878" </w:instrText>
      </w:r>
      <w:r>
        <w:fldChar w:fldCharType="separate"/>
      </w:r>
      <w:r>
        <w:rPr>
          <w:rStyle w:val="37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7"/>
          <w:rFonts w:hint="eastAsia"/>
        </w:rPr>
        <w:t>测试策略及方案</w:t>
      </w:r>
      <w:r>
        <w:tab/>
      </w:r>
      <w:r>
        <w:fldChar w:fldCharType="begin"/>
      </w:r>
      <w:r>
        <w:instrText xml:space="preserve"> PAGEREF _Toc514068878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"_Toc514068879" </w:instrText>
      </w:r>
      <w:r>
        <w:fldChar w:fldCharType="separate"/>
      </w:r>
      <w:r>
        <w:rPr>
          <w:rStyle w:val="37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功能测试</w:t>
      </w:r>
      <w:r>
        <w:tab/>
      </w:r>
      <w:r>
        <w:fldChar w:fldCharType="begin"/>
      </w:r>
      <w:r>
        <w:instrText xml:space="preserve"> PAGEREF _Toc514068879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"_Toc514068880" </w:instrText>
      </w:r>
      <w:r>
        <w:fldChar w:fldCharType="separate"/>
      </w:r>
      <w:r>
        <w:rPr>
          <w:rStyle w:val="37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测试目标及通过准则</w:t>
      </w:r>
      <w:r>
        <w:tab/>
      </w:r>
      <w:r>
        <w:fldChar w:fldCharType="begin"/>
      </w:r>
      <w:r>
        <w:instrText xml:space="preserve"> PAGEREF _Toc514068880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"_Toc514068881" </w:instrText>
      </w:r>
      <w:r>
        <w:fldChar w:fldCharType="separate"/>
      </w:r>
      <w:r>
        <w:rPr>
          <w:rStyle w:val="37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测试技术及方法</w:t>
      </w:r>
      <w:r>
        <w:tab/>
      </w:r>
      <w:r>
        <w:fldChar w:fldCharType="begin"/>
      </w:r>
      <w:r>
        <w:instrText xml:space="preserve"> PAGEREF _Toc514068881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"_Toc514068882" </w:instrText>
      </w:r>
      <w:r>
        <w:fldChar w:fldCharType="separate"/>
      </w:r>
      <w:r>
        <w:rPr>
          <w:rStyle w:val="37"/>
        </w:rPr>
        <w:t>3.1.3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测试需求及用例</w:t>
      </w:r>
      <w:r>
        <w:tab/>
      </w:r>
      <w:r>
        <w:fldChar w:fldCharType="begin"/>
      </w:r>
      <w:r>
        <w:instrText xml:space="preserve"> PAGEREF _Toc514068882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"_Toc514068883" </w:instrText>
      </w:r>
      <w:r>
        <w:fldChar w:fldCharType="separate"/>
      </w:r>
      <w:r>
        <w:rPr>
          <w:rStyle w:val="37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安装卸载测试</w:t>
      </w:r>
      <w:r>
        <w:tab/>
      </w:r>
      <w:r>
        <w:fldChar w:fldCharType="begin"/>
      </w:r>
      <w:r>
        <w:instrText xml:space="preserve"> PAGEREF _Toc514068883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"_Toc514068884" </w:instrText>
      </w:r>
      <w:r>
        <w:fldChar w:fldCharType="separate"/>
      </w:r>
      <w:r>
        <w:rPr>
          <w:rStyle w:val="37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7"/>
          <w:rFonts w:hint="eastAsia"/>
        </w:rPr>
        <w:t>测试规范</w:t>
      </w:r>
      <w:r>
        <w:tab/>
      </w:r>
      <w:r>
        <w:fldChar w:fldCharType="begin"/>
      </w:r>
      <w:r>
        <w:instrText xml:space="preserve"> PAGEREF _Toc514068884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"_Toc514068885" </w:instrText>
      </w:r>
      <w:r>
        <w:fldChar w:fldCharType="separate"/>
      </w:r>
      <w:r>
        <w:rPr>
          <w:rStyle w:val="37"/>
        </w:rPr>
        <w:t>4.1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测试管理规范</w:t>
      </w:r>
      <w:r>
        <w:tab/>
      </w:r>
      <w:r>
        <w:fldChar w:fldCharType="begin"/>
      </w:r>
      <w:r>
        <w:instrText xml:space="preserve"> PAGEREF _Toc514068885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"_Toc514068886" </w:instrText>
      </w:r>
      <w:r>
        <w:fldChar w:fldCharType="separate"/>
      </w:r>
      <w:r>
        <w:rPr>
          <w:rStyle w:val="37"/>
        </w:rPr>
        <w:t>4.1.1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测试用例组织及管理</w:t>
      </w:r>
      <w:r>
        <w:tab/>
      </w:r>
      <w:r>
        <w:fldChar w:fldCharType="begin"/>
      </w:r>
      <w:r>
        <w:instrText xml:space="preserve"> PAGEREF _Toc514068886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"_Toc514068887" </w:instrText>
      </w:r>
      <w:r>
        <w:fldChar w:fldCharType="separate"/>
      </w:r>
      <w:r>
        <w:rPr>
          <w:rStyle w:val="37"/>
        </w:rPr>
        <w:t>4.1.2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提交内部测试流程</w:t>
      </w:r>
      <w:r>
        <w:tab/>
      </w:r>
      <w:r>
        <w:fldChar w:fldCharType="begin"/>
      </w:r>
      <w:r>
        <w:instrText xml:space="preserve"> PAGEREF _Toc514068887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"_Toc514068888" </w:instrText>
      </w:r>
      <w:r>
        <w:fldChar w:fldCharType="separate"/>
      </w:r>
      <w:r>
        <w:rPr>
          <w:rStyle w:val="37"/>
        </w:rPr>
        <w:t>4.1.3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提交用户测试流程</w:t>
      </w:r>
      <w:r>
        <w:tab/>
      </w:r>
      <w:r>
        <w:fldChar w:fldCharType="begin"/>
      </w:r>
      <w:r>
        <w:instrText xml:space="preserve"> PAGEREF _Toc514068888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"_Toc514068889" </w:instrText>
      </w:r>
      <w:r>
        <w:fldChar w:fldCharType="separate"/>
      </w:r>
      <w:r>
        <w:rPr>
          <w:rStyle w:val="37"/>
        </w:rPr>
        <w:t>4.1.4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7"/>
          <w:rFonts w:hint="eastAsia"/>
        </w:rPr>
        <w:t>缺陷级别定义</w:t>
      </w:r>
      <w:r>
        <w:tab/>
      </w:r>
      <w:r>
        <w:fldChar w:fldCharType="begin"/>
      </w:r>
      <w:r>
        <w:instrText xml:space="preserve"> PAGEREF _Toc514068889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"_Toc514068890" </w:instrText>
      </w:r>
      <w:r>
        <w:fldChar w:fldCharType="separate"/>
      </w:r>
      <w:r>
        <w:rPr>
          <w:rStyle w:val="37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7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_Toc514068890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"_Toc514068891" </w:instrText>
      </w:r>
      <w:r>
        <w:fldChar w:fldCharType="separate"/>
      </w:r>
      <w:r>
        <w:rPr>
          <w:rStyle w:val="37"/>
        </w:rPr>
        <w:t>5.1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系统架构图</w:t>
      </w:r>
      <w:r>
        <w:tab/>
      </w:r>
      <w:r>
        <w:fldChar w:fldCharType="begin"/>
      </w:r>
      <w:r>
        <w:instrText xml:space="preserve"> PAGEREF _Toc514068891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"_Toc514068892" </w:instrText>
      </w:r>
      <w:r>
        <w:fldChar w:fldCharType="separate"/>
      </w:r>
      <w:r>
        <w:rPr>
          <w:rStyle w:val="37"/>
        </w:rPr>
        <w:t>5.2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网络拓扑图</w:t>
      </w:r>
      <w:r>
        <w:tab/>
      </w:r>
      <w:r>
        <w:fldChar w:fldCharType="begin"/>
      </w:r>
      <w:r>
        <w:instrText xml:space="preserve"> PAGEREF _Toc514068892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"_Toc514068893" </w:instrText>
      </w:r>
      <w:r>
        <w:fldChar w:fldCharType="separate"/>
      </w:r>
      <w:r>
        <w:rPr>
          <w:rStyle w:val="37"/>
        </w:rPr>
        <w:t>5.3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测试环境要求</w:t>
      </w:r>
      <w:r>
        <w:tab/>
      </w:r>
      <w:r>
        <w:fldChar w:fldCharType="begin"/>
      </w:r>
      <w:r>
        <w:instrText xml:space="preserve"> PAGEREF _Toc514068893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"_Toc514068894" </w:instrText>
      </w:r>
      <w:r>
        <w:fldChar w:fldCharType="separate"/>
      </w:r>
      <w:r>
        <w:rPr>
          <w:rStyle w:val="37"/>
        </w:rPr>
        <w:t>5.4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7"/>
          <w:rFonts w:hint="eastAsia"/>
        </w:rPr>
        <w:t>测试环境补充说明：</w:t>
      </w:r>
      <w:r>
        <w:tab/>
      </w:r>
      <w:r>
        <w:fldChar w:fldCharType="begin"/>
      </w:r>
      <w:r>
        <w:instrText xml:space="preserve"> PAGEREF _Toc514068894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  <w:bookmarkStart w:id="4" w:name="_Toc110672022"/>
      <w:bookmarkStart w:id="5" w:name="_Toc110672061"/>
      <w:r>
        <w:br w:type="page"/>
      </w:r>
      <w:r>
        <w:rPr>
          <w:rFonts w:hint="eastAsia"/>
        </w:rPr>
        <w:t>图表目录</w:t>
      </w:r>
      <w:bookmarkEnd w:id="4"/>
      <w:bookmarkEnd w:id="5"/>
    </w:p>
    <w:p>
      <w:r>
        <w:fldChar w:fldCharType="begin"/>
      </w:r>
      <w:r>
        <w:instrText xml:space="preserve"> TOC \h \z \c "图表"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>
      <w:pPr>
        <w:pStyle w:val="34"/>
      </w:pPr>
      <w:r>
        <w:br w:type="page"/>
      </w:r>
      <w:bookmarkStart w:id="6" w:name="_Toc110672062"/>
      <w:bookmarkStart w:id="7" w:name="_Toc110672023"/>
      <w:r>
        <w:rPr>
          <w:rFonts w:hint="eastAsia"/>
        </w:rPr>
        <w:t>表格目录</w:t>
      </w:r>
      <w:bookmarkEnd w:id="6"/>
      <w:bookmarkEnd w:id="7"/>
    </w:p>
    <w:p>
      <w:pPr>
        <w:pStyle w:val="31"/>
        <w:tabs>
          <w:tab w:val="right" w:leader="dot" w:pos="8296"/>
        </w:tabs>
        <w:ind w:left="840" w:hanging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\h \z \c "表格"</w:instrText>
      </w:r>
      <w:r>
        <w:fldChar w:fldCharType="separate"/>
      </w:r>
      <w:r>
        <w:fldChar w:fldCharType="begin"/>
      </w:r>
      <w:r>
        <w:instrText xml:space="preserve"> HYPERLINK \l "_Toc514068895" </w:instrText>
      </w:r>
      <w:r>
        <w:fldChar w:fldCharType="separate"/>
      </w:r>
      <w:r>
        <w:rPr>
          <w:rStyle w:val="37"/>
          <w:rFonts w:hint="eastAsia"/>
        </w:rPr>
        <w:t>表格</w:t>
      </w:r>
      <w:r>
        <w:rPr>
          <w:rStyle w:val="37"/>
        </w:rPr>
        <w:t xml:space="preserve"> 1</w:t>
      </w:r>
      <w:r>
        <w:rPr>
          <w:rStyle w:val="37"/>
          <w:rFonts w:hint="eastAsia"/>
        </w:rPr>
        <w:t>测试内容及提交测试时间</w:t>
      </w:r>
      <w:r>
        <w:tab/>
      </w:r>
      <w:r>
        <w:fldChar w:fldCharType="begin"/>
      </w:r>
      <w:r>
        <w:instrText xml:space="preserve"> PAGEREF _Toc514068895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ind w:left="840" w:hanging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"_Toc514068896" </w:instrText>
      </w:r>
      <w:r>
        <w:fldChar w:fldCharType="separate"/>
      </w:r>
      <w:r>
        <w:rPr>
          <w:rStyle w:val="37"/>
          <w:rFonts w:hint="eastAsia"/>
        </w:rPr>
        <w:t>表格</w:t>
      </w:r>
      <w:r>
        <w:rPr>
          <w:rStyle w:val="37"/>
        </w:rPr>
        <w:t xml:space="preserve"> 2 </w:t>
      </w:r>
      <w:r>
        <w:rPr>
          <w:rStyle w:val="37"/>
          <w:rFonts w:hint="eastAsia"/>
        </w:rPr>
        <w:t>估算假设</w:t>
      </w:r>
      <w:r>
        <w:tab/>
      </w:r>
      <w:r>
        <w:fldChar w:fldCharType="begin"/>
      </w:r>
      <w:r>
        <w:instrText xml:space="preserve"> PAGEREF _Toc514068896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ind w:left="840" w:hanging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"_Toc514068897" </w:instrText>
      </w:r>
      <w:r>
        <w:fldChar w:fldCharType="separate"/>
      </w:r>
      <w:r>
        <w:rPr>
          <w:rStyle w:val="37"/>
          <w:rFonts w:hint="eastAsia"/>
        </w:rPr>
        <w:t>表格</w:t>
      </w:r>
      <w:r>
        <w:rPr>
          <w:rStyle w:val="37"/>
        </w:rPr>
        <w:t xml:space="preserve"> 3</w:t>
      </w:r>
      <w:r>
        <w:rPr>
          <w:rStyle w:val="37"/>
          <w:rFonts w:hint="eastAsia"/>
        </w:rPr>
        <w:t>估算结果</w:t>
      </w:r>
      <w:r>
        <w:tab/>
      </w:r>
      <w:r>
        <w:fldChar w:fldCharType="begin"/>
      </w:r>
      <w:r>
        <w:instrText xml:space="preserve"> PAGEREF _Toc514068897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ind w:left="840" w:hanging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"_Toc514068898" </w:instrText>
      </w:r>
      <w:r>
        <w:fldChar w:fldCharType="separate"/>
      </w:r>
      <w:r>
        <w:rPr>
          <w:rStyle w:val="37"/>
          <w:rFonts w:hint="eastAsia"/>
        </w:rPr>
        <w:t>表格</w:t>
      </w:r>
      <w:r>
        <w:rPr>
          <w:rStyle w:val="37"/>
        </w:rPr>
        <w:t xml:space="preserve"> 4 </w:t>
      </w:r>
      <w:r>
        <w:rPr>
          <w:rStyle w:val="37"/>
          <w:rFonts w:hint="eastAsia"/>
        </w:rPr>
        <w:t>测试进度安排及人力资源要求</w:t>
      </w:r>
      <w:r>
        <w:tab/>
      </w:r>
      <w:r>
        <w:fldChar w:fldCharType="begin"/>
      </w:r>
      <w:r>
        <w:instrText xml:space="preserve"> PAGEREF _Toc514068898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ind w:left="840" w:hanging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"_Toc514068899" </w:instrText>
      </w:r>
      <w:r>
        <w:fldChar w:fldCharType="separate"/>
      </w:r>
      <w:r>
        <w:rPr>
          <w:rStyle w:val="37"/>
          <w:rFonts w:hint="eastAsia"/>
        </w:rPr>
        <w:t>表格</w:t>
      </w:r>
      <w:r>
        <w:rPr>
          <w:rStyle w:val="37"/>
        </w:rPr>
        <w:t xml:space="preserve"> 5 </w:t>
      </w:r>
      <w:r>
        <w:rPr>
          <w:rStyle w:val="37"/>
          <w:rFonts w:hint="eastAsia"/>
        </w:rPr>
        <w:t>测试软件环境</w:t>
      </w:r>
      <w:r>
        <w:tab/>
      </w:r>
      <w:r>
        <w:fldChar w:fldCharType="begin"/>
      </w:r>
      <w:r>
        <w:instrText xml:space="preserve"> PAGEREF _Toc514068899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ind w:left="840" w:hanging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"_Toc514068900" </w:instrText>
      </w:r>
      <w:r>
        <w:fldChar w:fldCharType="separate"/>
      </w:r>
      <w:r>
        <w:rPr>
          <w:rStyle w:val="37"/>
          <w:rFonts w:hint="eastAsia"/>
        </w:rPr>
        <w:t>表格</w:t>
      </w:r>
      <w:r>
        <w:rPr>
          <w:rStyle w:val="37"/>
        </w:rPr>
        <w:t xml:space="preserve"> 5 </w:t>
      </w:r>
      <w:r>
        <w:rPr>
          <w:rStyle w:val="37"/>
          <w:rFonts w:hint="eastAsia"/>
        </w:rPr>
        <w:t>测试软件环境</w:t>
      </w:r>
      <w:r>
        <w:tab/>
      </w:r>
      <w:r>
        <w:fldChar w:fldCharType="begin"/>
      </w:r>
      <w:r>
        <w:instrText xml:space="preserve"> PAGEREF _Toc514068900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ind w:left="840" w:hanging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"_Toc514068901" </w:instrText>
      </w:r>
      <w:r>
        <w:fldChar w:fldCharType="separate"/>
      </w:r>
      <w:r>
        <w:rPr>
          <w:rStyle w:val="37"/>
          <w:rFonts w:hint="eastAsia"/>
        </w:rPr>
        <w:t>表格</w:t>
      </w:r>
      <w:r>
        <w:rPr>
          <w:rStyle w:val="37"/>
        </w:rPr>
        <w:t xml:space="preserve"> 6 </w:t>
      </w:r>
      <w:r>
        <w:rPr>
          <w:rStyle w:val="37"/>
          <w:rFonts w:hint="eastAsia"/>
        </w:rPr>
        <w:t>测试工具</w:t>
      </w:r>
      <w:r>
        <w:tab/>
      </w:r>
      <w:r>
        <w:fldChar w:fldCharType="begin"/>
      </w:r>
      <w:r>
        <w:instrText xml:space="preserve"> PAGEREF _Toc514068901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6" w:type="default"/>
          <w:footerReference r:id="rId7" w:type="default"/>
          <w:pgSz w:w="11906" w:h="16838"/>
          <w:pgMar w:top="1440" w:right="1800" w:bottom="1440" w:left="1800" w:header="851" w:footer="992" w:gutter="0"/>
          <w:pgNumType w:fmt="lowerRoman" w:start="1"/>
          <w:cols w:space="720" w:num="1"/>
          <w:docGrid w:type="lines" w:linePitch="312" w:charSpace="0"/>
        </w:sect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文件轨迹追踪系统</w:t>
      </w:r>
    </w:p>
    <w:p>
      <w:pPr>
        <w:pStyle w:val="2"/>
      </w:pPr>
      <w:bookmarkStart w:id="8" w:name="_Toc514068863"/>
      <w:r>
        <w:rPr>
          <w:rFonts w:hint="eastAsia"/>
        </w:rPr>
        <w:t>概述</w:t>
      </w:r>
      <w:bookmarkEnd w:id="8"/>
    </w:p>
    <w:p>
      <w:pPr>
        <w:pStyle w:val="4"/>
      </w:pPr>
      <w:bookmarkStart w:id="9" w:name="_Toc514068864"/>
      <w:r>
        <w:rPr>
          <w:rFonts w:hint="eastAsia"/>
        </w:rPr>
        <w:t>编写目的</w:t>
      </w:r>
      <w:bookmarkEnd w:id="9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此文件作为本项目测试的指导文件，包含了该项目的系统测试，详细描述了测试的各个阶段、人员、工作安排和测试用例，并对采用的测试策略加以说明，以指导项目组的测试工作，预期读者为项目组成员、测试人员。</w:t>
      </w:r>
    </w:p>
    <w:p>
      <w:pPr>
        <w:pStyle w:val="3"/>
        <w:ind w:firstLine="420"/>
      </w:pPr>
    </w:p>
    <w:p>
      <w:pPr>
        <w:pStyle w:val="4"/>
      </w:pPr>
      <w:bookmarkStart w:id="10" w:name="_Toc514068865"/>
      <w:r>
        <w:rPr>
          <w:rFonts w:hint="eastAsia"/>
        </w:rPr>
        <w:t>项目背景</w:t>
      </w:r>
      <w:bookmarkEnd w:id="10"/>
    </w:p>
    <w:p>
      <w:pPr>
        <w:pStyle w:val="5"/>
      </w:pPr>
      <w:bookmarkStart w:id="11" w:name="_Toc514068866"/>
      <w:r>
        <w:rPr>
          <w:rFonts w:hint="eastAsia"/>
        </w:rPr>
        <w:t>软件名称</w:t>
      </w:r>
      <w:bookmarkEnd w:id="11"/>
    </w:p>
    <w:p>
      <w:pPr>
        <w:pStyle w:val="3"/>
        <w:ind w:firstLine="319" w:firstLineChars="133"/>
      </w:pPr>
      <w:r>
        <w:rPr>
          <w:rFonts w:hint="eastAsia"/>
          <w:sz w:val="24"/>
        </w:rPr>
        <w:t>文件轨迹追踪系统；</w:t>
      </w:r>
    </w:p>
    <w:p>
      <w:pPr>
        <w:pStyle w:val="5"/>
      </w:pPr>
      <w:bookmarkStart w:id="12" w:name="_Toc514068867"/>
      <w:r>
        <w:rPr>
          <w:rFonts w:hint="eastAsia"/>
        </w:rPr>
        <w:t>测试类别</w:t>
      </w:r>
      <w:bookmarkEnd w:id="12"/>
    </w:p>
    <w:p>
      <w:pPr>
        <w:pStyle w:val="3"/>
        <w:ind w:firstLine="480"/>
      </w:pPr>
      <w:r>
        <w:rPr>
          <w:rFonts w:hint="eastAsia"/>
          <w:sz w:val="24"/>
        </w:rPr>
        <w:t>□集成测试     ■系统测试     □集成测试+系统测试         □其他</w:t>
      </w:r>
    </w:p>
    <w:p>
      <w:pPr>
        <w:pStyle w:val="5"/>
      </w:pPr>
      <w:bookmarkStart w:id="13" w:name="_Toc514068868"/>
      <w:r>
        <w:rPr>
          <w:rFonts w:hint="eastAsia"/>
        </w:rPr>
        <w:t>承担测试任务的单位或部门</w:t>
      </w:r>
      <w:bookmarkEnd w:id="13"/>
    </w:p>
    <w:p>
      <w:pPr>
        <w:pStyle w:val="3"/>
        <w:ind w:firstLine="480"/>
        <w:rPr>
          <w:sz w:val="24"/>
        </w:rPr>
      </w:pPr>
      <w:r>
        <w:rPr>
          <w:rFonts w:hint="eastAsia"/>
          <w:sz w:val="24"/>
        </w:rPr>
        <w:t>上海直真君智科技有限公司质量（项目）管理部</w:t>
      </w:r>
    </w:p>
    <w:p>
      <w:pPr>
        <w:pStyle w:val="5"/>
      </w:pPr>
      <w:bookmarkStart w:id="14" w:name="_Toc514068869"/>
      <w:r>
        <w:rPr>
          <w:rFonts w:hint="eastAsia"/>
        </w:rPr>
        <w:t>人员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项目经理：金京奎 </w:t>
      </w:r>
    </w:p>
    <w:p>
      <w:pPr>
        <w:pStyle w:val="3"/>
        <w:ind w:firstLine="480"/>
        <w:rPr>
          <w:sz w:val="24"/>
        </w:rPr>
      </w:pPr>
      <w:r>
        <w:rPr>
          <w:rFonts w:hint="eastAsia"/>
          <w:sz w:val="24"/>
        </w:rPr>
        <w:t>测试人员：韩璐、王炜</w:t>
      </w:r>
    </w:p>
    <w:p>
      <w:pPr>
        <w:pStyle w:val="4"/>
      </w:pPr>
      <w:bookmarkStart w:id="15" w:name="_Toc514068870"/>
      <w:r>
        <w:rPr>
          <w:rFonts w:hint="eastAsia"/>
        </w:rPr>
        <w:t>参考资料</w:t>
      </w:r>
      <w:bookmarkEnd w:id="15"/>
    </w:p>
    <w:p>
      <w:pPr>
        <w:pStyle w:val="3"/>
        <w:ind w:firstLine="480"/>
        <w:rPr>
          <w:sz w:val="24"/>
        </w:rPr>
      </w:pPr>
      <w:r>
        <w:rPr>
          <w:rFonts w:hint="eastAsia"/>
          <w:sz w:val="24"/>
        </w:rPr>
        <w:t>《文件轨迹追踪系统Agent组件》安装说明</w:t>
      </w:r>
    </w:p>
    <w:p>
      <w:pPr>
        <w:pStyle w:val="3"/>
        <w:ind w:firstLine="480"/>
        <w:rPr>
          <w:sz w:val="24"/>
        </w:rPr>
      </w:pPr>
      <w:r>
        <w:rPr>
          <w:rFonts w:hint="eastAsia"/>
          <w:sz w:val="24"/>
        </w:rPr>
        <w:t>《文件轨迹追踪系统Agent组件》设计说明</w:t>
      </w:r>
    </w:p>
    <w:p>
      <w:pPr>
        <w:pStyle w:val="2"/>
      </w:pPr>
      <w:bookmarkStart w:id="16" w:name="_Toc321069471"/>
      <w:bookmarkStart w:id="17" w:name="_Toc409429941"/>
      <w:bookmarkStart w:id="18" w:name="_Toc514068871"/>
      <w:r>
        <w:rPr>
          <w:rFonts w:hint="eastAsia"/>
        </w:rPr>
        <w:t>测试规划</w:t>
      </w:r>
      <w:bookmarkEnd w:id="16"/>
      <w:bookmarkEnd w:id="17"/>
      <w:bookmarkEnd w:id="18"/>
    </w:p>
    <w:p>
      <w:pPr>
        <w:pStyle w:val="4"/>
      </w:pPr>
      <w:bookmarkStart w:id="19" w:name="_Toc514068872"/>
      <w:r>
        <w:rPr>
          <w:rFonts w:hint="eastAsia"/>
        </w:rPr>
        <w:t>测试内容及预期提交测试时间</w:t>
      </w:r>
      <w:bookmarkEnd w:id="19"/>
    </w:p>
    <w:p>
      <w:pPr>
        <w:pStyle w:val="17"/>
        <w:keepNext/>
        <w:jc w:val="center"/>
      </w:pPr>
      <w:bookmarkStart w:id="20" w:name="_Toc514068895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测试内容及提交测试时间</w:t>
      </w:r>
      <w:bookmarkEnd w:id="20"/>
    </w:p>
    <w:tbl>
      <w:tblPr>
        <w:tblStyle w:val="39"/>
        <w:tblW w:w="8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435"/>
        <w:gridCol w:w="1626"/>
        <w:gridCol w:w="1501"/>
        <w:gridCol w:w="3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</w:trPr>
        <w:tc>
          <w:tcPr>
            <w:tcW w:w="662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序号</w:t>
            </w:r>
          </w:p>
        </w:tc>
        <w:tc>
          <w:tcPr>
            <w:tcW w:w="1435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测试类型</w:t>
            </w:r>
          </w:p>
        </w:tc>
        <w:tc>
          <w:tcPr>
            <w:tcW w:w="1626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测试模块</w:t>
            </w:r>
          </w:p>
        </w:tc>
        <w:tc>
          <w:tcPr>
            <w:tcW w:w="1501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预期提交</w:t>
            </w:r>
          </w:p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测试时间</w:t>
            </w:r>
          </w:p>
        </w:tc>
        <w:tc>
          <w:tcPr>
            <w:tcW w:w="3241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特殊说明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atLeast"/>
        </w:trPr>
        <w:tc>
          <w:tcPr>
            <w:tcW w:w="662" w:type="dxa"/>
          </w:tcPr>
          <w:p>
            <w:pPr>
              <w:pStyle w:val="16"/>
              <w:numPr>
                <w:ilvl w:val="0"/>
                <w:numId w:val="3"/>
              </w:numPr>
              <w:jc w:val="center"/>
              <w:rPr>
                <w:rFonts w:ascii="Times New Roman" w:eastAsia="宋体"/>
                <w:szCs w:val="24"/>
              </w:rPr>
            </w:pPr>
          </w:p>
        </w:tc>
        <w:tc>
          <w:tcPr>
            <w:tcW w:w="1435" w:type="dxa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安装测试</w:t>
            </w:r>
          </w:p>
        </w:tc>
        <w:tc>
          <w:tcPr>
            <w:tcW w:w="1626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</w:p>
        </w:tc>
        <w:tc>
          <w:tcPr>
            <w:tcW w:w="1501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2018-05-14</w:t>
            </w:r>
          </w:p>
        </w:tc>
        <w:tc>
          <w:tcPr>
            <w:tcW w:w="3241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atLeast"/>
        </w:trPr>
        <w:tc>
          <w:tcPr>
            <w:tcW w:w="662" w:type="dxa"/>
            <w:vMerge w:val="restart"/>
            <w:vAlign w:val="center"/>
          </w:tcPr>
          <w:p>
            <w:pPr>
              <w:pStyle w:val="16"/>
              <w:numPr>
                <w:ilvl w:val="0"/>
                <w:numId w:val="3"/>
              </w:numPr>
              <w:jc w:val="center"/>
              <w:rPr>
                <w:rFonts w:ascii="Times New Roman" w:eastAsia="宋体"/>
                <w:szCs w:val="24"/>
              </w:rPr>
            </w:pPr>
          </w:p>
        </w:tc>
        <w:tc>
          <w:tcPr>
            <w:tcW w:w="1435" w:type="dxa"/>
            <w:vMerge w:val="restart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系统测试</w:t>
            </w:r>
          </w:p>
        </w:tc>
        <w:tc>
          <w:tcPr>
            <w:tcW w:w="1626" w:type="dxa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报表统计模块</w:t>
            </w:r>
          </w:p>
        </w:tc>
        <w:tc>
          <w:tcPr>
            <w:tcW w:w="1501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2018-05-14</w:t>
            </w:r>
          </w:p>
        </w:tc>
        <w:tc>
          <w:tcPr>
            <w:tcW w:w="3241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2个子模块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662" w:type="dxa"/>
            <w:vMerge w:val="continue"/>
          </w:tcPr>
          <w:p>
            <w:pPr>
              <w:pStyle w:val="16"/>
              <w:tabs>
                <w:tab w:val="left" w:pos="420"/>
              </w:tabs>
              <w:ind w:firstLine="0"/>
              <w:rPr>
                <w:rFonts w:ascii="Times New Roman" w:eastAsia="宋体"/>
                <w:szCs w:val="24"/>
              </w:rPr>
            </w:pPr>
          </w:p>
        </w:tc>
        <w:tc>
          <w:tcPr>
            <w:tcW w:w="1435" w:type="dxa"/>
            <w:vMerge w:val="continue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</w:p>
        </w:tc>
        <w:tc>
          <w:tcPr>
            <w:tcW w:w="1626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管理维护模块</w:t>
            </w:r>
          </w:p>
        </w:tc>
        <w:tc>
          <w:tcPr>
            <w:tcW w:w="1501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2018-05-14</w:t>
            </w:r>
          </w:p>
        </w:tc>
        <w:tc>
          <w:tcPr>
            <w:tcW w:w="3241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3个子模块</w:t>
            </w:r>
          </w:p>
        </w:tc>
      </w:tr>
    </w:tbl>
    <w:p/>
    <w:p>
      <w:pPr>
        <w:pStyle w:val="4"/>
      </w:pPr>
      <w:bookmarkStart w:id="21" w:name="_Toc514068873"/>
      <w:r>
        <w:rPr>
          <w:rFonts w:hint="eastAsia"/>
        </w:rPr>
        <w:t>测试估算</w:t>
      </w:r>
      <w:bookmarkEnd w:id="21"/>
    </w:p>
    <w:p>
      <w:pPr>
        <w:pStyle w:val="5"/>
      </w:pPr>
      <w:bookmarkStart w:id="22" w:name="_Toc514068874"/>
      <w:r>
        <w:rPr>
          <w:rFonts w:hint="eastAsia"/>
        </w:rPr>
        <w:t>估算假设</w:t>
      </w:r>
      <w:bookmarkEnd w:id="22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按项目规模划分</w:t>
      </w:r>
    </w:p>
    <w:p>
      <w:pPr>
        <w:pStyle w:val="17"/>
        <w:keepNext/>
        <w:jc w:val="center"/>
      </w:pPr>
      <w:bookmarkStart w:id="23" w:name="_Toc514068896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估算假设</w:t>
      </w:r>
      <w:bookmarkEnd w:id="23"/>
    </w:p>
    <w:tbl>
      <w:tblPr>
        <w:tblStyle w:val="39"/>
        <w:tblW w:w="8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1816"/>
        <w:gridCol w:w="1815"/>
        <w:gridCol w:w="2017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72" w:type="dxa"/>
            <w:shd w:val="clear" w:color="auto" w:fill="A0A0A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项目类型</w:t>
            </w:r>
          </w:p>
        </w:tc>
        <w:tc>
          <w:tcPr>
            <w:tcW w:w="1816" w:type="dxa"/>
            <w:shd w:val="clear" w:color="auto" w:fill="A0A0A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需求分析</w:t>
            </w:r>
          </w:p>
        </w:tc>
        <w:tc>
          <w:tcPr>
            <w:tcW w:w="1815" w:type="dxa"/>
            <w:shd w:val="clear" w:color="auto" w:fill="A0A0A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测试用例</w:t>
            </w:r>
          </w:p>
        </w:tc>
        <w:tc>
          <w:tcPr>
            <w:tcW w:w="2017" w:type="dxa"/>
            <w:shd w:val="clear" w:color="auto" w:fill="A0A0A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系统测试</w:t>
            </w:r>
          </w:p>
        </w:tc>
        <w:tc>
          <w:tcPr>
            <w:tcW w:w="1009" w:type="dxa"/>
            <w:shd w:val="clear" w:color="auto" w:fill="A0A0A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17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A类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10%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34%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1009" w:type="dxa"/>
            <w:vAlign w:val="center"/>
          </w:tcPr>
          <w:p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%</w:t>
            </w:r>
          </w:p>
        </w:tc>
      </w:tr>
    </w:tbl>
    <w:p>
      <w:pPr>
        <w:pStyle w:val="5"/>
      </w:pPr>
      <w:bookmarkStart w:id="24" w:name="_Toc514068875"/>
      <w:r>
        <w:rPr>
          <w:rFonts w:hint="eastAsia"/>
        </w:rPr>
        <w:t>估算结果</w:t>
      </w:r>
      <w:bookmarkEnd w:id="24"/>
    </w:p>
    <w:p>
      <w:pPr>
        <w:pStyle w:val="3"/>
        <w:ind w:firstLine="420"/>
      </w:pPr>
      <w:r>
        <w:rPr>
          <w:rFonts w:hint="eastAsia"/>
        </w:rPr>
        <w:t xml:space="preserve"> </w:t>
      </w:r>
    </w:p>
    <w:p>
      <w:pPr>
        <w:pStyle w:val="17"/>
        <w:keepNext/>
        <w:jc w:val="center"/>
      </w:pPr>
      <w:bookmarkStart w:id="25" w:name="_Toc514068897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估算结果</w:t>
      </w:r>
      <w:bookmarkEnd w:id="25"/>
    </w:p>
    <w:tbl>
      <w:tblPr>
        <w:tblStyle w:val="39"/>
        <w:tblW w:w="9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692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估算项目</w:t>
            </w:r>
          </w:p>
        </w:tc>
        <w:tc>
          <w:tcPr>
            <w:tcW w:w="1692" w:type="dxa"/>
            <w:shd w:val="clear" w:color="auto" w:fill="A6A6A6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估算值</w:t>
            </w:r>
          </w:p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（人天）</w:t>
            </w:r>
          </w:p>
        </w:tc>
        <w:tc>
          <w:tcPr>
            <w:tcW w:w="3600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功能测试工作量合计（人天）</w:t>
            </w:r>
          </w:p>
        </w:tc>
        <w:tc>
          <w:tcPr>
            <w:tcW w:w="1692" w:type="dxa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600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本项目共投入</w:t>
            </w:r>
            <w:r>
              <w:rPr>
                <w:rFonts w:ascii="Times New Roman" w:eastAsia="宋体"/>
                <w:szCs w:val="24"/>
              </w:rPr>
              <w:t>2</w:t>
            </w:r>
            <w:r>
              <w:rPr>
                <w:rFonts w:hint="eastAsia" w:ascii="Times New Roman" w:eastAsia="宋体"/>
                <w:szCs w:val="24"/>
              </w:rPr>
              <w:t>人测试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需求熟悉（人天）</w:t>
            </w:r>
          </w:p>
        </w:tc>
        <w:tc>
          <w:tcPr>
            <w:tcW w:w="1692" w:type="dxa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00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测试说明设计（人天）</w:t>
            </w:r>
          </w:p>
        </w:tc>
        <w:tc>
          <w:tcPr>
            <w:tcW w:w="1692" w:type="dxa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2</w:t>
            </w:r>
          </w:p>
        </w:tc>
        <w:tc>
          <w:tcPr>
            <w:tcW w:w="3600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系统测试执行人员需求量（人天）</w:t>
            </w:r>
          </w:p>
        </w:tc>
        <w:tc>
          <w:tcPr>
            <w:tcW w:w="1692" w:type="dxa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3</w:t>
            </w:r>
          </w:p>
        </w:tc>
        <w:tc>
          <w:tcPr>
            <w:tcW w:w="3600" w:type="dxa"/>
          </w:tcPr>
          <w:p>
            <w:pPr>
              <w:pStyle w:val="16"/>
              <w:keepNext/>
              <w:ind w:firstLine="0"/>
              <w:rPr>
                <w:rFonts w:ascii="Times New Roman" w:eastAsia="宋体"/>
                <w:szCs w:val="24"/>
              </w:rPr>
            </w:pPr>
          </w:p>
        </w:tc>
      </w:tr>
    </w:tbl>
    <w:p>
      <w:pPr>
        <w:pStyle w:val="4"/>
      </w:pPr>
      <w:bookmarkStart w:id="26" w:name="_Toc514068876"/>
      <w:r>
        <w:rPr>
          <w:rFonts w:hint="eastAsia"/>
        </w:rPr>
        <w:t>测试进度安排及人力资源要求</w:t>
      </w:r>
      <w:bookmarkEnd w:id="26"/>
    </w:p>
    <w:p>
      <w:pPr>
        <w:pStyle w:val="17"/>
        <w:keepNext/>
        <w:jc w:val="center"/>
      </w:pPr>
      <w:bookmarkStart w:id="27" w:name="_Toc514068898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测试进度安排及人力资源要求</w:t>
      </w:r>
      <w:bookmarkEnd w:id="27"/>
    </w:p>
    <w:tbl>
      <w:tblPr>
        <w:tblStyle w:val="39"/>
        <w:tblW w:w="9291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134"/>
        <w:gridCol w:w="2410"/>
        <w:gridCol w:w="1418"/>
        <w:gridCol w:w="141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</w:trPr>
        <w:tc>
          <w:tcPr>
            <w:tcW w:w="1494" w:type="dxa"/>
            <w:vMerge w:val="restart"/>
            <w:shd w:val="clear" w:color="auto" w:fill="A6A6A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项目重大里程碑</w:t>
            </w:r>
          </w:p>
        </w:tc>
        <w:tc>
          <w:tcPr>
            <w:tcW w:w="3544" w:type="dxa"/>
            <w:gridSpan w:val="2"/>
            <w:shd w:val="clear" w:color="auto" w:fill="A6A6A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项目子里程碑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测试需完成工作及提交物</w:t>
            </w:r>
          </w:p>
        </w:tc>
        <w:tc>
          <w:tcPr>
            <w:tcW w:w="1417" w:type="dxa"/>
            <w:vMerge w:val="restart"/>
            <w:shd w:val="clear" w:color="auto" w:fill="A6A6A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测试负责人员</w:t>
            </w:r>
          </w:p>
        </w:tc>
        <w:tc>
          <w:tcPr>
            <w:tcW w:w="1418" w:type="dxa"/>
            <w:vMerge w:val="restart"/>
            <w:tcBorders>
              <w:right w:val="single" w:color="auto" w:sz="8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已到位测试人员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9" w:hRule="atLeast"/>
        </w:trPr>
        <w:tc>
          <w:tcPr>
            <w:tcW w:w="1494" w:type="dxa"/>
            <w:vMerge w:val="continue"/>
            <w:shd w:val="clear" w:color="auto" w:fill="A6A6A6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6A6A6"/>
            <w:vAlign w:val="center"/>
          </w:tcPr>
          <w:p>
            <w:pPr>
              <w:pStyle w:val="19"/>
              <w:spacing w:line="400" w:lineRule="exact"/>
              <w:ind w:right="-99" w:firstLine="0" w:firstLineChars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名称</w:t>
            </w:r>
          </w:p>
        </w:tc>
        <w:tc>
          <w:tcPr>
            <w:tcW w:w="2410" w:type="dxa"/>
            <w:shd w:val="clear" w:color="auto" w:fill="A6A6A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1418" w:type="dxa"/>
            <w:vMerge w:val="continue"/>
            <w:shd w:val="clear" w:color="auto" w:fill="A6A6A6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Merge w:val="continue"/>
            <w:shd w:val="clear" w:color="auto" w:fill="A6A6A6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Merge w:val="continue"/>
            <w:tcBorders>
              <w:right w:val="single" w:color="auto" w:sz="8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4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需求阶段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line="400" w:lineRule="exact"/>
              <w:ind w:right="-99" w:firstLine="0" w:firstLineChars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需求熟悉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2018-05-11至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2018-05-11</w:t>
            </w:r>
          </w:p>
        </w:tc>
        <w:tc>
          <w:tcPr>
            <w:tcW w:w="141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需求评审汇总表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韩璐、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王炜</w:t>
            </w:r>
          </w:p>
        </w:tc>
        <w:tc>
          <w:tcPr>
            <w:tcW w:w="1418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韩璐、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6" w:hRule="atLeast"/>
        </w:trPr>
        <w:tc>
          <w:tcPr>
            <w:tcW w:w="1494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设计阶段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line="400" w:lineRule="exact"/>
              <w:ind w:right="-99" w:firstLine="0" w:firstLineChars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测试计划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2018-05-14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~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2018-05-14</w:t>
            </w:r>
          </w:p>
        </w:tc>
        <w:tc>
          <w:tcPr>
            <w:tcW w:w="141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编写测试计划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韩璐</w:t>
            </w:r>
          </w:p>
        </w:tc>
        <w:tc>
          <w:tcPr>
            <w:tcW w:w="1418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韩璐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494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19"/>
              <w:spacing w:line="400" w:lineRule="exact"/>
              <w:ind w:right="-99" w:firstLine="0" w:firstLineChars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用例设计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2018-05-15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～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2018-05-15</w:t>
            </w:r>
          </w:p>
        </w:tc>
        <w:tc>
          <w:tcPr>
            <w:tcW w:w="141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编写测试用例并评审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韩璐、王炜</w:t>
            </w:r>
          </w:p>
        </w:tc>
        <w:tc>
          <w:tcPr>
            <w:tcW w:w="1418" w:type="dxa"/>
            <w:tcBorders>
              <w:right w:val="single" w:color="auto" w:sz="8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韩璐、王炜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5" w:hRule="atLeast"/>
        </w:trPr>
        <w:tc>
          <w:tcPr>
            <w:tcW w:w="1494" w:type="dxa"/>
            <w:vMerge w:val="restar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测试阶段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line="400" w:lineRule="exact"/>
              <w:ind w:right="-99" w:firstLine="0" w:firstLineChars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安装及统测试阶段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2018-05-16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～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2018-05-18</w:t>
            </w:r>
          </w:p>
        </w:tc>
        <w:tc>
          <w:tcPr>
            <w:tcW w:w="141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搭建测试环境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执行系统测试用例并进行回归测试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韩璐、王炜</w:t>
            </w:r>
          </w:p>
        </w:tc>
        <w:tc>
          <w:tcPr>
            <w:tcW w:w="1418" w:type="dxa"/>
            <w:tcBorders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  <w:sz w:val="24"/>
              </w:rPr>
              <w:t>韩璐、王炜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5" w:hRule="atLeast"/>
        </w:trPr>
        <w:tc>
          <w:tcPr>
            <w:tcW w:w="1494" w:type="dxa"/>
            <w:vMerge w:val="continue"/>
            <w:vAlign w:val="center"/>
          </w:tcPr>
          <w:p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19"/>
              <w:spacing w:line="400" w:lineRule="exact"/>
              <w:ind w:right="-99" w:firstLine="0" w:firstLineChars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编写报告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05-18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～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05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41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编写系统分析测试报告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韩璐</w:t>
            </w:r>
          </w:p>
        </w:tc>
        <w:tc>
          <w:tcPr>
            <w:tcW w:w="1418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韩璐</w:t>
            </w:r>
          </w:p>
        </w:tc>
      </w:tr>
    </w:tbl>
    <w:p>
      <w:pPr>
        <w:pStyle w:val="17"/>
        <w:jc w:val="center"/>
      </w:pPr>
    </w:p>
    <w:p/>
    <w:p>
      <w:pPr>
        <w:pStyle w:val="4"/>
      </w:pPr>
      <w:bookmarkStart w:id="28" w:name="_Toc514068877"/>
      <w:r>
        <w:rPr>
          <w:rFonts w:hint="eastAsia"/>
        </w:rPr>
        <w:t>测试环境及测试工具</w:t>
      </w:r>
      <w:bookmarkEnd w:id="28"/>
    </w:p>
    <w:p>
      <w:pPr>
        <w:pStyle w:val="17"/>
        <w:keepNext/>
        <w:jc w:val="center"/>
      </w:pPr>
      <w:bookmarkStart w:id="29" w:name="_Toc514068899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软件环境</w:t>
      </w:r>
      <w:bookmarkEnd w:id="29"/>
    </w:p>
    <w:tbl>
      <w:tblPr>
        <w:tblStyle w:val="39"/>
        <w:tblW w:w="9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005"/>
        <w:gridCol w:w="3969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1222" w:type="dxa"/>
            <w:shd w:val="clear" w:color="auto" w:fill="A5A5A5" w:themeFill="background1" w:themeFillShade="A6"/>
            <w:vAlign w:val="center"/>
          </w:tcPr>
          <w:p>
            <w:pPr>
              <w:pStyle w:val="16"/>
              <w:jc w:val="left"/>
              <w:rPr>
                <w:rFonts w:asciiTheme="minorEastAsia" w:hAnsiTheme="minorEastAsia" w:eastAsiaTheme="minorEastAsia"/>
                <w:color w:val="000000"/>
              </w:rPr>
            </w:pPr>
            <w:bookmarkStart w:id="30" w:name="_Toc514068900"/>
            <w:r>
              <w:rPr>
                <w:rFonts w:hint="eastAsia" w:asciiTheme="minorEastAsia" w:hAnsiTheme="minorEastAsia" w:eastAsiaTheme="minorEastAsia"/>
                <w:color w:val="000000"/>
              </w:rPr>
              <w:t>序号</w:t>
            </w:r>
          </w:p>
        </w:tc>
        <w:tc>
          <w:tcPr>
            <w:tcW w:w="2005" w:type="dxa"/>
            <w:shd w:val="clear" w:color="auto" w:fill="A5A5A5" w:themeFill="background1" w:themeFillShade="A6"/>
            <w:vAlign w:val="center"/>
          </w:tcPr>
          <w:p>
            <w:pPr>
              <w:pStyle w:val="1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名称</w:t>
            </w:r>
          </w:p>
        </w:tc>
        <w:tc>
          <w:tcPr>
            <w:tcW w:w="3969" w:type="dxa"/>
            <w:shd w:val="clear" w:color="auto" w:fill="A5A5A5" w:themeFill="background1" w:themeFillShade="A6"/>
            <w:vAlign w:val="center"/>
          </w:tcPr>
          <w:p>
            <w:pPr>
              <w:pStyle w:val="16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版本标识</w:t>
            </w:r>
          </w:p>
        </w:tc>
        <w:tc>
          <w:tcPr>
            <w:tcW w:w="2086" w:type="dxa"/>
            <w:shd w:val="clear" w:color="auto" w:fill="A5A5A5" w:themeFill="background1" w:themeFillShade="A6"/>
            <w:vAlign w:val="center"/>
          </w:tcPr>
          <w:p>
            <w:pPr>
              <w:pStyle w:val="1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1222" w:type="dxa"/>
          </w:tcPr>
          <w:p>
            <w:pPr>
              <w:pStyle w:val="46"/>
              <w:numPr>
                <w:ilvl w:val="0"/>
                <w:numId w:val="4"/>
              </w:numPr>
              <w:spacing w:before="31" w:after="3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pStyle w:val="46"/>
              <w:spacing w:before="31" w:after="31"/>
              <w:rPr>
                <w:rFonts w:ascii="Times New Roman"/>
                <w:color w:val="000000"/>
                <w:sz w:val="24"/>
                <w:szCs w:val="24"/>
              </w:rPr>
            </w:pPr>
            <w:r>
              <w:rPr>
                <w:rFonts w:ascii="Times New Roman"/>
                <w:color w:val="000000"/>
                <w:sz w:val="24"/>
                <w:szCs w:val="24"/>
              </w:rPr>
              <w:t>Chrome浏览器</w:t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46"/>
              <w:spacing w:before="31" w:after="31"/>
              <w:rPr>
                <w:rFonts w:ascii="Times New Roman"/>
                <w:color w:val="000000"/>
                <w:sz w:val="24"/>
                <w:szCs w:val="24"/>
              </w:rPr>
            </w:pPr>
            <w:r>
              <w:rPr>
                <w:rFonts w:ascii="Times New Roman"/>
                <w:color w:val="000000"/>
                <w:sz w:val="24"/>
                <w:szCs w:val="24"/>
              </w:rPr>
              <w:t>63.0.3239.10（64 位）</w:t>
            </w:r>
          </w:p>
        </w:tc>
        <w:tc>
          <w:tcPr>
            <w:tcW w:w="2086" w:type="dxa"/>
          </w:tcPr>
          <w:p>
            <w:pPr>
              <w:pStyle w:val="46"/>
              <w:spacing w:before="31" w:after="3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访问系统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1222" w:type="dxa"/>
          </w:tcPr>
          <w:p>
            <w:pPr>
              <w:pStyle w:val="46"/>
              <w:numPr>
                <w:ilvl w:val="0"/>
                <w:numId w:val="4"/>
              </w:numPr>
              <w:spacing w:before="31" w:after="3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  <w:tc>
          <w:tcPr>
            <w:tcW w:w="2086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1222" w:type="dxa"/>
          </w:tcPr>
          <w:p>
            <w:pPr>
              <w:pStyle w:val="46"/>
              <w:numPr>
                <w:ilvl w:val="0"/>
                <w:numId w:val="4"/>
              </w:numPr>
              <w:spacing w:before="31" w:after="3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  <w:tc>
          <w:tcPr>
            <w:tcW w:w="2086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1222" w:type="dxa"/>
          </w:tcPr>
          <w:p>
            <w:pPr>
              <w:pStyle w:val="46"/>
              <w:numPr>
                <w:ilvl w:val="0"/>
                <w:numId w:val="4"/>
              </w:numPr>
              <w:spacing w:before="31" w:after="3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  <w:tc>
          <w:tcPr>
            <w:tcW w:w="2086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3" w:hRule="atLeast"/>
        </w:trPr>
        <w:tc>
          <w:tcPr>
            <w:tcW w:w="1222" w:type="dxa"/>
          </w:tcPr>
          <w:p>
            <w:pPr>
              <w:pStyle w:val="46"/>
              <w:numPr>
                <w:ilvl w:val="0"/>
                <w:numId w:val="4"/>
              </w:numPr>
              <w:spacing w:before="31" w:after="3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  <w:tc>
          <w:tcPr>
            <w:tcW w:w="2086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</w:trPr>
        <w:tc>
          <w:tcPr>
            <w:tcW w:w="1222" w:type="dxa"/>
          </w:tcPr>
          <w:p>
            <w:pPr>
              <w:pStyle w:val="46"/>
              <w:numPr>
                <w:ilvl w:val="0"/>
                <w:numId w:val="4"/>
              </w:numPr>
              <w:spacing w:before="31" w:after="3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  <w:commentRangeStart w:id="0"/>
          </w:p>
          <w:commentRangeEnd w:id="0"/>
        </w:tc>
        <w:tc>
          <w:tcPr>
            <w:tcW w:w="3969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  <w:r>
              <w:rPr>
                <w:rStyle w:val="38"/>
                <w:rFonts w:ascii="Times New Roman"/>
                <w:spacing w:val="0"/>
                <w:kern w:val="2"/>
              </w:rPr>
              <w:commentReference w:id="0"/>
            </w:r>
          </w:p>
        </w:tc>
        <w:tc>
          <w:tcPr>
            <w:tcW w:w="2086" w:type="dxa"/>
          </w:tcPr>
          <w:p>
            <w:pPr>
              <w:pStyle w:val="46"/>
              <w:spacing w:before="31" w:after="31"/>
              <w:rPr>
                <w:color w:val="FF0000"/>
                <w:sz w:val="24"/>
                <w:szCs w:val="24"/>
              </w:rPr>
            </w:pPr>
          </w:p>
        </w:tc>
      </w:tr>
    </w:tbl>
    <w:p/>
    <w:p>
      <w:pPr>
        <w:pStyle w:val="17"/>
        <w:keepNext/>
        <w:jc w:val="center"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硬件环境</w:t>
      </w:r>
      <w:bookmarkEnd w:id="30"/>
    </w:p>
    <w:tbl>
      <w:tblPr>
        <w:tblStyle w:val="39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172"/>
        <w:gridCol w:w="3744"/>
        <w:gridCol w:w="1899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899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序号</w:t>
            </w:r>
          </w:p>
        </w:tc>
        <w:tc>
          <w:tcPr>
            <w:tcW w:w="1172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名称</w:t>
            </w:r>
          </w:p>
        </w:tc>
        <w:tc>
          <w:tcPr>
            <w:tcW w:w="3744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配置</w:t>
            </w:r>
          </w:p>
        </w:tc>
        <w:tc>
          <w:tcPr>
            <w:tcW w:w="1899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数量</w:t>
            </w:r>
          </w:p>
        </w:tc>
        <w:tc>
          <w:tcPr>
            <w:tcW w:w="1640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899" w:type="dxa"/>
            <w:vAlign w:val="center"/>
          </w:tcPr>
          <w:p>
            <w:pPr>
              <w:pStyle w:val="46"/>
              <w:numPr>
                <w:ilvl w:val="0"/>
                <w:numId w:val="5"/>
              </w:numPr>
              <w:spacing w:before="31" w:after="3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服务器</w:t>
            </w:r>
          </w:p>
        </w:tc>
        <w:tc>
          <w:tcPr>
            <w:tcW w:w="3744" w:type="dxa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操作系统：Centos7 64位</w:t>
            </w:r>
          </w:p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CPU:</w:t>
            </w:r>
            <w:r>
              <w:t xml:space="preserve"> </w:t>
            </w:r>
            <w:r>
              <w:rPr>
                <w:rFonts w:ascii="Times New Roman" w:eastAsia="宋体"/>
                <w:szCs w:val="24"/>
              </w:rPr>
              <w:t>Intel(R) Xeon(R) CPU E5-2620 v2 @ 2.10GHz</w:t>
            </w:r>
          </w:p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内存：141GB</w:t>
            </w:r>
          </w:p>
        </w:tc>
        <w:tc>
          <w:tcPr>
            <w:tcW w:w="189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40" w:type="dxa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899" w:type="dxa"/>
            <w:vMerge w:val="restart"/>
            <w:vAlign w:val="center"/>
          </w:tcPr>
          <w:p>
            <w:pPr>
              <w:pStyle w:val="46"/>
              <w:numPr>
                <w:ilvl w:val="0"/>
                <w:numId w:val="5"/>
              </w:numPr>
              <w:spacing w:before="31" w:after="3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72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客户端</w:t>
            </w:r>
          </w:p>
        </w:tc>
        <w:tc>
          <w:tcPr>
            <w:tcW w:w="3744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客户端1: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PC类型：台式机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操作系统：windows7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内存：8GB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系统类型：64位</w:t>
            </w:r>
          </w:p>
        </w:tc>
        <w:tc>
          <w:tcPr>
            <w:tcW w:w="1899" w:type="dxa"/>
            <w:vMerge w:val="restart"/>
            <w:vAlign w:val="center"/>
          </w:tcPr>
          <w:p>
            <w:pPr>
              <w:pStyle w:val="16"/>
              <w:ind w:firstLine="0"/>
              <w:rPr>
                <w:rFonts w:hint="eastAsia" w:asci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eastAsia="宋体"/>
                <w:szCs w:val="24"/>
                <w:lang w:val="en-US" w:eastAsia="zh-CN"/>
              </w:rPr>
              <w:t>3</w:t>
            </w:r>
          </w:p>
        </w:tc>
        <w:tc>
          <w:tcPr>
            <w:tcW w:w="1640" w:type="dxa"/>
            <w:vMerge w:val="restart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899" w:type="dxa"/>
            <w:vMerge w:val="continue"/>
            <w:vAlign w:val="center"/>
          </w:tcPr>
          <w:p>
            <w:pPr>
              <w:pStyle w:val="46"/>
              <w:numPr>
                <w:ilvl w:val="0"/>
                <w:numId w:val="5"/>
              </w:numPr>
              <w:spacing w:before="31" w:after="3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72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44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客户端2：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PC类型：</w:t>
            </w:r>
            <w:r>
              <w:rPr>
                <w:rFonts w:hint="eastAsia"/>
                <w:sz w:val="24"/>
                <w:lang w:eastAsia="zh-CN"/>
              </w:rPr>
              <w:t>笔记本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操作系统：windows7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内存：8GB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系统类型：</w:t>
            </w:r>
            <w:r>
              <w:rPr>
                <w:rFonts w:hint="eastAsia"/>
                <w:sz w:val="24"/>
                <w:lang w:val="en-US" w:eastAsia="zh-CN"/>
              </w:rPr>
              <w:t>64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1899" w:type="dxa"/>
            <w:vMerge w:val="continue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</w:p>
        </w:tc>
        <w:tc>
          <w:tcPr>
            <w:tcW w:w="1640" w:type="dxa"/>
            <w:vMerge w:val="continue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899" w:type="dxa"/>
            <w:vMerge w:val="continue"/>
            <w:vAlign w:val="center"/>
          </w:tcPr>
          <w:p>
            <w:pPr>
              <w:pStyle w:val="46"/>
              <w:numPr>
                <w:ilvl w:val="0"/>
                <w:numId w:val="5"/>
              </w:numPr>
              <w:spacing w:before="31" w:after="3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72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44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客户端4：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PC类型：笔记本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操作系统：windows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内存：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GB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系统类型：</w:t>
            </w:r>
            <w:r>
              <w:rPr>
                <w:rFonts w:hint="eastAsia"/>
                <w:sz w:val="24"/>
                <w:lang w:val="en-US" w:eastAsia="zh-CN"/>
              </w:rPr>
              <w:t>32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1899" w:type="dxa"/>
            <w:vMerge w:val="continue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</w:p>
        </w:tc>
        <w:tc>
          <w:tcPr>
            <w:tcW w:w="1640" w:type="dxa"/>
            <w:vMerge w:val="continue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</w:p>
        </w:tc>
      </w:tr>
    </w:tbl>
    <w:p>
      <w:pPr>
        <w:pStyle w:val="3"/>
        <w:ind w:firstLine="420"/>
      </w:pPr>
    </w:p>
    <w:p>
      <w:pPr>
        <w:pStyle w:val="17"/>
        <w:keepNext/>
        <w:jc w:val="center"/>
      </w:pPr>
      <w:bookmarkStart w:id="31" w:name="_Toc514068901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测试工具</w:t>
      </w:r>
      <w:bookmarkEnd w:id="31"/>
    </w:p>
    <w:tbl>
      <w:tblPr>
        <w:tblStyle w:val="39"/>
        <w:tblW w:w="9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386"/>
        <w:gridCol w:w="2795"/>
        <w:gridCol w:w="1636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分类</w:t>
            </w:r>
          </w:p>
        </w:tc>
        <w:tc>
          <w:tcPr>
            <w:tcW w:w="1386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使用周期</w:t>
            </w:r>
          </w:p>
        </w:tc>
        <w:tc>
          <w:tcPr>
            <w:tcW w:w="2795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具体工具</w:t>
            </w:r>
          </w:p>
        </w:tc>
        <w:tc>
          <w:tcPr>
            <w:tcW w:w="1636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应用范围说明</w:t>
            </w:r>
          </w:p>
        </w:tc>
        <w:tc>
          <w:tcPr>
            <w:tcW w:w="2216" w:type="dxa"/>
            <w:shd w:val="clear" w:color="auto" w:fill="A6A6A6"/>
          </w:tcPr>
          <w:p>
            <w:pPr>
              <w:pStyle w:val="16"/>
              <w:ind w:firstLine="0"/>
              <w:jc w:val="center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需要支持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r>
              <w:rPr>
                <w:rFonts w:hint="eastAsia"/>
                <w:sz w:val="24"/>
              </w:rPr>
              <w:t>缺陷管理工具</w:t>
            </w:r>
          </w:p>
        </w:tc>
        <w:tc>
          <w:tcPr>
            <w:tcW w:w="138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全周期</w:t>
            </w:r>
          </w:p>
        </w:tc>
        <w:tc>
          <w:tcPr>
            <w:tcW w:w="279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</w:rPr>
              <w:t>JIRA</w:t>
            </w:r>
          </w:p>
        </w:tc>
        <w:tc>
          <w:tcPr>
            <w:tcW w:w="1636" w:type="dxa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缺陷管理及记录</w:t>
            </w:r>
          </w:p>
        </w:tc>
        <w:tc>
          <w:tcPr>
            <w:tcW w:w="2216" w:type="dxa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用例管理工具</w:t>
            </w:r>
          </w:p>
        </w:tc>
        <w:tc>
          <w:tcPr>
            <w:tcW w:w="138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全周期</w:t>
            </w:r>
          </w:p>
        </w:tc>
        <w:tc>
          <w:tcPr>
            <w:tcW w:w="2795" w:type="dxa"/>
            <w:vAlign w:val="center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Xmind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8 Update 2 (R3.7.2.201705211940)</w:t>
            </w:r>
          </w:p>
        </w:tc>
        <w:tc>
          <w:tcPr>
            <w:tcW w:w="1636" w:type="dxa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编写并管理测试用例</w:t>
            </w:r>
          </w:p>
        </w:tc>
        <w:tc>
          <w:tcPr>
            <w:tcW w:w="2216" w:type="dxa"/>
            <w:vAlign w:val="center"/>
          </w:tcPr>
          <w:p>
            <w:pPr>
              <w:pStyle w:val="16"/>
              <w:ind w:firstLine="0"/>
              <w:rPr>
                <w:rFonts w:ascii="Times New Roman" w:eastAsia="宋体"/>
                <w:szCs w:val="24"/>
              </w:rPr>
            </w:pPr>
            <w:r>
              <w:rPr>
                <w:rFonts w:hint="eastAsia" w:ascii="Times New Roman" w:eastAsia="宋体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浏览器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全周期</w:t>
            </w:r>
          </w:p>
        </w:tc>
        <w:tc>
          <w:tcPr>
            <w:tcW w:w="279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Chrome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63.0.3239.10（64 位）</w:t>
            </w:r>
          </w:p>
        </w:tc>
        <w:tc>
          <w:tcPr>
            <w:tcW w:w="1636" w:type="dxa"/>
            <w:vAlign w:val="top"/>
          </w:tcPr>
          <w:p>
            <w:pPr>
              <w:pStyle w:val="46"/>
              <w:spacing w:before="31" w:after="31"/>
              <w:rPr>
                <w:rFonts w:hint="eastAsia" w:ascii="Times New Roman" w:eastAsia="宋体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访问系统</w:t>
            </w:r>
          </w:p>
        </w:tc>
        <w:tc>
          <w:tcPr>
            <w:tcW w:w="2216" w:type="dxa"/>
            <w:vAlign w:val="center"/>
          </w:tcPr>
          <w:p>
            <w:pPr>
              <w:pStyle w:val="16"/>
              <w:ind w:firstLine="0"/>
              <w:rPr>
                <w:rFonts w:hint="eastAsia" w:asci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eastAsia="宋体"/>
                <w:szCs w:val="24"/>
                <w:lang w:eastAsia="zh-CN"/>
              </w:rPr>
              <w:t>无</w:t>
            </w:r>
            <w:bookmarkStart w:id="54" w:name="_GoBack"/>
            <w:bookmarkEnd w:id="54"/>
          </w:p>
        </w:tc>
      </w:tr>
    </w:tbl>
    <w:p>
      <w:pPr>
        <w:pStyle w:val="2"/>
      </w:pPr>
      <w:bookmarkStart w:id="32" w:name="_Toc514068878"/>
      <w:r>
        <w:rPr>
          <w:rFonts w:hint="eastAsia"/>
        </w:rPr>
        <w:t>测试策略及方案</w:t>
      </w:r>
      <w:bookmarkEnd w:id="32"/>
    </w:p>
    <w:p>
      <w:pPr>
        <w:pStyle w:val="4"/>
      </w:pPr>
      <w:bookmarkStart w:id="33" w:name="_Toc514068879"/>
      <w:r>
        <w:rPr>
          <w:rFonts w:hint="eastAsia"/>
        </w:rPr>
        <w:t>功能测试</w:t>
      </w:r>
      <w:bookmarkEnd w:id="33"/>
    </w:p>
    <w:p>
      <w:pPr>
        <w:pStyle w:val="5"/>
      </w:pPr>
      <w:bookmarkStart w:id="34" w:name="_Toc409429950"/>
      <w:bookmarkStart w:id="35" w:name="_Toc514068880"/>
      <w:r>
        <w:rPr>
          <w:rFonts w:hint="eastAsia"/>
        </w:rPr>
        <w:t>测试目标及通过准则</w:t>
      </w:r>
      <w:bookmarkEnd w:id="34"/>
      <w:bookmarkEnd w:id="35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1、业务功能测试目标：各模块业务功能实现、处理和查询正确；各接口连通正确，数据流转处理正确；页面展示正确。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2、使用有效数据时得到预期的结果，在使用无效数据时显示相应的提示消息。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3、为保证程序质量，对通过原则做以下指标要求：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（1）一级、二级、三级全部关闭，四级缺陷关闭率达95%以上。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</w:t>
      </w:r>
      <w:r>
        <w:rPr>
          <w:sz w:val="24"/>
        </w:rPr>
        <w:t>）</w:t>
      </w:r>
      <w:r>
        <w:rPr>
          <w:rFonts w:hint="eastAsia"/>
          <w:sz w:val="24"/>
        </w:rPr>
        <w:t>测试需求跟踪矩阵跟踪指标全部覆盖，用例有效执行。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（3）提交代码段缺陷率指标统计。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（4）计划要求各阶段提交物均已提交</w:t>
      </w:r>
    </w:p>
    <w:p>
      <w:pPr>
        <w:pStyle w:val="5"/>
      </w:pPr>
      <w:bookmarkStart w:id="36" w:name="_Toc409429951"/>
      <w:bookmarkStart w:id="37" w:name="_Toc514068881"/>
      <w:r>
        <w:rPr>
          <w:rFonts w:hint="eastAsia"/>
        </w:rPr>
        <w:t>测试技术及方法</w:t>
      </w:r>
      <w:bookmarkEnd w:id="36"/>
      <w:bookmarkEnd w:id="37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1、系统测试采用“黑盒”技术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参照需求规格说明书，检查程序功能是否按照需求规格说明书的规定正常使用，程序是否能适当地接收输入数据而产生正确的输出信息，并且保持外部信息（如数据库或文件）的完整性。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本次测试采用主要方法有等价类划分、边值分析、错误推测等 ，不仅要测试所有合法的输入，而且还要对那些不合法但是可能的输入进行测试。测试用例编写要求贯穿整个测试相关模块。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本测试采取瀑布模型测试，在集成测试完成的基础上，进行整个系统的完整测试。考虑到与外部接口测试的有效性，建议外部接口部分的测试放在用户现场进行。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2、流程部分的测试策略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测试流程流转的是否正确，满足条件流程的发起、按授权要求结束。流程中各岗位操作页面按钮的一致性，流程编号的唯一性。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3、界面的测试策略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界面风格是否统一，操作按钮是否与功能匹配，布局是否合理，链接必须有效。</w:t>
      </w:r>
    </w:p>
    <w:p>
      <w:pPr>
        <w:pStyle w:val="5"/>
      </w:pPr>
      <w:bookmarkStart w:id="38" w:name="_Toc514068882"/>
      <w:bookmarkStart w:id="39" w:name="_Toc409429952"/>
      <w:r>
        <w:rPr>
          <w:rFonts w:hint="eastAsia"/>
        </w:rPr>
        <w:t>测试需求及用例</w:t>
      </w:r>
      <w:bookmarkEnd w:id="38"/>
      <w:bookmarkEnd w:id="39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详见《需求规格说明书》、《系统测试用例》。</w:t>
      </w:r>
      <w:bookmarkStart w:id="40" w:name="3.1.12_____Installation_Testing"/>
    </w:p>
    <w:p>
      <w:pPr>
        <w:pStyle w:val="4"/>
      </w:pPr>
      <w:bookmarkStart w:id="41" w:name="_Toc514068883"/>
      <w:bookmarkStart w:id="42" w:name="_Toc409429954"/>
      <w:bookmarkStart w:id="43" w:name="_Toc321069480"/>
      <w:r>
        <w:rPr>
          <w:rFonts w:hint="eastAsia"/>
        </w:rPr>
        <w:t>安装卸载测试</w:t>
      </w:r>
      <w:bookmarkEnd w:id="40"/>
      <w:bookmarkEnd w:id="41"/>
      <w:bookmarkEnd w:id="42"/>
      <w:bookmarkEnd w:id="43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根据安装说明手册，测试系统能否一键安装成功。</w:t>
      </w:r>
    </w:p>
    <w:p>
      <w:pPr>
        <w:pStyle w:val="2"/>
      </w:pPr>
      <w:bookmarkStart w:id="44" w:name="_Toc514068884"/>
      <w:bookmarkStart w:id="45" w:name="_Toc409429955"/>
      <w:bookmarkStart w:id="46" w:name="_Toc321069481"/>
      <w:r>
        <w:rPr>
          <w:rFonts w:hint="eastAsia"/>
        </w:rPr>
        <w:t>测试规范</w:t>
      </w:r>
      <w:bookmarkEnd w:id="44"/>
      <w:bookmarkEnd w:id="45"/>
      <w:bookmarkEnd w:id="46"/>
    </w:p>
    <w:p>
      <w:pPr>
        <w:pStyle w:val="4"/>
      </w:pPr>
      <w:bookmarkStart w:id="47" w:name="_Toc321069482"/>
      <w:bookmarkStart w:id="48" w:name="_Toc409429956"/>
      <w:bookmarkStart w:id="49" w:name="_Toc514068885"/>
      <w:r>
        <w:rPr>
          <w:rFonts w:hint="eastAsia"/>
        </w:rPr>
        <w:t>测试管理规范</w:t>
      </w:r>
      <w:bookmarkEnd w:id="47"/>
      <w:bookmarkEnd w:id="48"/>
      <w:bookmarkEnd w:id="49"/>
    </w:p>
    <w:p>
      <w:pPr>
        <w:pStyle w:val="5"/>
      </w:pPr>
      <w:bookmarkStart w:id="50" w:name="_Toc409429960"/>
      <w:bookmarkStart w:id="51" w:name="_Toc514068889"/>
      <w:r>
        <w:rPr>
          <w:rFonts w:hint="eastAsia"/>
        </w:rPr>
        <w:t>缺陷级别定义</w:t>
      </w:r>
      <w:bookmarkEnd w:id="50"/>
      <w:bookmarkEnd w:id="51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1、四级缺陷：</w:t>
      </w:r>
      <w:r>
        <w:rPr>
          <w:rFonts w:hint="eastAsia"/>
          <w:szCs w:val="21"/>
        </w:rPr>
        <w:t>界面问题、提示信息、建议性、易用性、统一性（以开发技术规范中定义但是系统中未实现为标准）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2、三级缺陷：</w:t>
      </w:r>
      <w:r>
        <w:rPr>
          <w:rFonts w:hint="eastAsia"/>
          <w:szCs w:val="21"/>
        </w:rPr>
        <w:t>性能问题、安全问题、校验问题、乱码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3、二级缺陷：</w:t>
      </w:r>
      <w:r>
        <w:rPr>
          <w:rFonts w:hint="eastAsia"/>
          <w:szCs w:val="21"/>
        </w:rPr>
        <w:t>功能问题，业务逻辑问题，数据控制等功能实现的问题。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4、一级缺陷：</w:t>
      </w:r>
      <w:r>
        <w:rPr>
          <w:rFonts w:hint="eastAsia"/>
          <w:szCs w:val="21"/>
        </w:rPr>
        <w:t>页面500，404，保存失败等影响流程的功能问题</w:t>
      </w:r>
      <w:r>
        <w:rPr>
          <w:rFonts w:hint="eastAsia"/>
          <w:sz w:val="24"/>
        </w:rPr>
        <w:t>。</w:t>
      </w:r>
    </w:p>
    <w:p>
      <w:pPr>
        <w:pStyle w:val="5"/>
      </w:pPr>
      <w:r>
        <w:rPr>
          <w:rFonts w:hint="eastAsia"/>
        </w:rPr>
        <w:t>暂停标准和再启动要求</w:t>
      </w:r>
    </w:p>
    <w:p>
      <w:pPr>
        <w:pStyle w:val="52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bookmarkStart w:id="52" w:name="_Toc321069485"/>
      <w:bookmarkEnd w:id="52"/>
      <w:bookmarkStart w:id="53" w:name="_Toc409429963"/>
      <w:bookmarkEnd w:id="53"/>
      <w:r>
        <w:rPr>
          <w:rFonts w:hint="eastAsia"/>
          <w:szCs w:val="21"/>
        </w:rPr>
        <w:t>软件系统在进行系统、安装、测试时，发现一级错误（大于等于1）、二级错误（大于等于2）暂停测试返回开发。</w:t>
      </w:r>
    </w:p>
    <w:p>
      <w:pPr>
        <w:pStyle w:val="52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软件项目需暂停以进行调整时，测试应随之暂停，并备份暂停点数据。</w:t>
      </w:r>
    </w:p>
    <w:p>
      <w:pPr>
        <w:pStyle w:val="52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软件项目在其开发生命周期内出现重大估算，进度偏差，需暂停或终止时，测试应随之暂停或终止，并备份暂停或终止点数据。</w:t>
      </w:r>
    </w:p>
    <w:p>
      <w:pPr>
        <w:pStyle w:val="52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如有新的项目需求，则在原测试计划下做相应的调整。</w:t>
      </w:r>
    </w:p>
    <w:p>
      <w:pPr>
        <w:pStyle w:val="52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若开发暂停，则相应测试也暂停，并备份暂停点数据。。</w:t>
      </w:r>
    </w:p>
    <w:p>
      <w:pPr>
        <w:pStyle w:val="52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若项目中止，则对已完成的测试工作做测试活动总结。</w:t>
      </w:r>
    </w:p>
    <w:p>
      <w:pPr>
        <w:pStyle w:val="52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项目再启动时，测试进度重新安排或顺延。</w:t>
      </w:r>
    </w:p>
    <w:sectPr>
      <w:footerReference r:id="rId8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韩璐" w:date="2018-05-14T14:28:00Z" w:initials="HL">
    <w:p w14:paraId="13261BFD">
      <w:pPr>
        <w:pStyle w:val="14"/>
      </w:pPr>
      <w:r>
        <w:rPr>
          <w:rFonts w:hint="eastAsia"/>
        </w:rPr>
        <w:t>需要协助填写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3261B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</w:pPr>
    <w:r>
      <w:rPr>
        <w:rStyle w:val="36"/>
        <w:rFonts w:hint="eastAsia"/>
      </w:rPr>
      <w:tab/>
    </w:r>
    <w:r>
      <w:rPr>
        <w:rStyle w:val="36"/>
        <w:rFonts w:hint="eastAsia"/>
      </w:rPr>
      <w:tab/>
    </w:r>
    <w:r>
      <w:rPr>
        <w:rStyle w:val="36"/>
      </w:rPr>
      <w:fldChar w:fldCharType="begin"/>
    </w:r>
    <w:r>
      <w:rPr>
        <w:rStyle w:val="36"/>
      </w:rPr>
      <w:instrText xml:space="preserve"> PAGE </w:instrText>
    </w:r>
    <w:r>
      <w:rPr>
        <w:rStyle w:val="36"/>
      </w:rPr>
      <w:fldChar w:fldCharType="separate"/>
    </w:r>
    <w:r>
      <w:rPr>
        <w:rStyle w:val="36"/>
      </w:rPr>
      <w:t>iv</w:t>
    </w:r>
    <w:r>
      <w:rPr>
        <w:rStyle w:val="3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  <w:r>
      <w:rPr>
        <w:rStyle w:val="36"/>
        <w:rFonts w:hint="eastAsia"/>
      </w:rPr>
      <w:tab/>
    </w:r>
    <w:r>
      <w:rPr>
        <w:rStyle w:val="36"/>
        <w:rFonts w:hint="eastAsia"/>
      </w:rPr>
      <w:tab/>
    </w:r>
    <w:r>
      <w:rPr>
        <w:rStyle w:val="36"/>
      </w:rPr>
      <w:fldChar w:fldCharType="begin"/>
    </w:r>
    <w:r>
      <w:rPr>
        <w:rStyle w:val="36"/>
      </w:rPr>
      <w:instrText xml:space="preserve"> PAGE </w:instrText>
    </w:r>
    <w:r>
      <w:rPr>
        <w:rStyle w:val="36"/>
      </w:rPr>
      <w:fldChar w:fldCharType="separate"/>
    </w:r>
    <w:r>
      <w:rPr>
        <w:rStyle w:val="36"/>
      </w:rPr>
      <w:t>6</w:t>
    </w:r>
    <w:r>
      <w:rPr>
        <w:rStyle w:val="3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852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88"/>
      <w:gridCol w:w="2406"/>
      <w:gridCol w:w="4028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88" w:type="dxa"/>
          <w:vAlign w:val="center"/>
        </w:tcPr>
        <w:p>
          <w:pPr>
            <w:pStyle w:val="25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1061085" cy="284480"/>
                <wp:effectExtent l="0" t="0" r="5715" b="1270"/>
                <wp:docPr id="81" name="图片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图片 8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08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6" w:type="dxa"/>
          <w:vAlign w:val="center"/>
        </w:tcPr>
        <w:p>
          <w:pPr>
            <w:pStyle w:val="25"/>
            <w:pBdr>
              <w:bottom w:val="none" w:color="auto" w:sz="0" w:space="0"/>
            </w:pBdr>
          </w:pPr>
          <w:r>
            <w:rPr>
              <w:rFonts w:hint="eastAsia"/>
              <w:szCs w:val="20"/>
            </w:rPr>
            <w:t>文件轨迹追踪系统</w:t>
          </w:r>
        </w:p>
      </w:tc>
      <w:tc>
        <w:tcPr>
          <w:tcW w:w="4028" w:type="dxa"/>
          <w:vAlign w:val="center"/>
        </w:tcPr>
        <w:p>
          <w:pPr>
            <w:pStyle w:val="25"/>
            <w:pBdr>
              <w:bottom w:val="none" w:color="auto" w:sz="0" w:space="0"/>
            </w:pBdr>
            <w:jc w:val="right"/>
            <w:rPr>
              <w:rFonts w:ascii="Courier New" w:hAnsi="Courier New" w:cs="Courier New"/>
            </w:rPr>
          </w:pPr>
          <w:r>
            <w:rPr>
              <w:rFonts w:hint="eastAsia" w:ascii="Courier New" w:hAnsi="Courier New" w:cs="Courier New"/>
            </w:rPr>
            <w:t>ZZJZ-JL-预</w:t>
          </w:r>
          <w:r>
            <w:rPr>
              <w:rFonts w:hint="eastAsia" w:ascii="Courier New" w:hAnsi="Courier New" w:cs="Courier New"/>
              <w:color w:val="FF0000"/>
            </w:rPr>
            <w:t>XK2017003.CS.JH.001</w:t>
          </w:r>
        </w:p>
      </w:tc>
    </w:tr>
  </w:tbl>
  <w:p>
    <w:pPr>
      <w:pStyle w:val="25"/>
      <w:pBdr>
        <w:bottom w:val="none" w:color="auto" w:sz="0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152B"/>
    <w:multiLevelType w:val="multilevel"/>
    <w:tmpl w:val="0DC3152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DF62452"/>
    <w:multiLevelType w:val="multilevel"/>
    <w:tmpl w:val="1DF6245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F41F1A"/>
    <w:multiLevelType w:val="multilevel"/>
    <w:tmpl w:val="43F41F1A"/>
    <w:lvl w:ilvl="0" w:tentative="0">
      <w:start w:val="1"/>
      <w:numFmt w:val="decimal"/>
      <w:pStyle w:val="43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28164C3"/>
    <w:multiLevelType w:val="multilevel"/>
    <w:tmpl w:val="528164C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AE5FBE"/>
    <w:multiLevelType w:val="multilevel"/>
    <w:tmpl w:val="71AE5FBE"/>
    <w:lvl w:ilvl="0" w:tentative="0">
      <w:start w:val="1"/>
      <w:numFmt w:val="decimal"/>
      <w:pStyle w:val="2"/>
      <w:lvlText w:val="%1."/>
      <w:lvlJc w:val="left"/>
      <w:pPr>
        <w:tabs>
          <w:tab w:val="left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851"/>
        </w:tabs>
        <w:ind w:left="1418" w:hanging="1418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851"/>
        </w:tabs>
        <w:ind w:left="1418" w:hanging="1418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5">
    <w:nsid w:val="7F9E1668"/>
    <w:multiLevelType w:val="multilevel"/>
    <w:tmpl w:val="7F9E166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韩璐">
    <w15:presenceInfo w15:providerId="None" w15:userId="韩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D35"/>
    <w:rsid w:val="00004959"/>
    <w:rsid w:val="00007F25"/>
    <w:rsid w:val="00012E25"/>
    <w:rsid w:val="00022380"/>
    <w:rsid w:val="00032B9F"/>
    <w:rsid w:val="00034DFA"/>
    <w:rsid w:val="000364FA"/>
    <w:rsid w:val="00045646"/>
    <w:rsid w:val="00047280"/>
    <w:rsid w:val="0004760E"/>
    <w:rsid w:val="000519D3"/>
    <w:rsid w:val="00060382"/>
    <w:rsid w:val="000635F1"/>
    <w:rsid w:val="00065B2D"/>
    <w:rsid w:val="000712A5"/>
    <w:rsid w:val="0007414A"/>
    <w:rsid w:val="0008028A"/>
    <w:rsid w:val="000852D0"/>
    <w:rsid w:val="000A0A7D"/>
    <w:rsid w:val="000A12D3"/>
    <w:rsid w:val="000A1D65"/>
    <w:rsid w:val="000A599F"/>
    <w:rsid w:val="000B1199"/>
    <w:rsid w:val="000C2234"/>
    <w:rsid w:val="000C3D84"/>
    <w:rsid w:val="000D4DA4"/>
    <w:rsid w:val="000D5A9E"/>
    <w:rsid w:val="000D7A69"/>
    <w:rsid w:val="000E2327"/>
    <w:rsid w:val="000E29EF"/>
    <w:rsid w:val="000E547B"/>
    <w:rsid w:val="00101EFE"/>
    <w:rsid w:val="00107AC8"/>
    <w:rsid w:val="00125EAE"/>
    <w:rsid w:val="00127FF8"/>
    <w:rsid w:val="00132E55"/>
    <w:rsid w:val="0014397B"/>
    <w:rsid w:val="001454C6"/>
    <w:rsid w:val="0015135A"/>
    <w:rsid w:val="0015255C"/>
    <w:rsid w:val="00153122"/>
    <w:rsid w:val="00154793"/>
    <w:rsid w:val="00157F86"/>
    <w:rsid w:val="001631C5"/>
    <w:rsid w:val="0016518D"/>
    <w:rsid w:val="00170792"/>
    <w:rsid w:val="001727AF"/>
    <w:rsid w:val="00174028"/>
    <w:rsid w:val="0017437D"/>
    <w:rsid w:val="00175496"/>
    <w:rsid w:val="00181CC6"/>
    <w:rsid w:val="00186B53"/>
    <w:rsid w:val="00190694"/>
    <w:rsid w:val="001920F2"/>
    <w:rsid w:val="001A134B"/>
    <w:rsid w:val="001A4810"/>
    <w:rsid w:val="001B26E1"/>
    <w:rsid w:val="001B7977"/>
    <w:rsid w:val="001C1C54"/>
    <w:rsid w:val="001C24F8"/>
    <w:rsid w:val="001D7CBF"/>
    <w:rsid w:val="001E0F52"/>
    <w:rsid w:val="001E6BD0"/>
    <w:rsid w:val="001F4233"/>
    <w:rsid w:val="001F44A5"/>
    <w:rsid w:val="001F735E"/>
    <w:rsid w:val="00201A2C"/>
    <w:rsid w:val="002031BA"/>
    <w:rsid w:val="00203EA9"/>
    <w:rsid w:val="00205257"/>
    <w:rsid w:val="002059CE"/>
    <w:rsid w:val="00206DA4"/>
    <w:rsid w:val="00207672"/>
    <w:rsid w:val="002113B8"/>
    <w:rsid w:val="0021475B"/>
    <w:rsid w:val="00223E41"/>
    <w:rsid w:val="00231518"/>
    <w:rsid w:val="00231E47"/>
    <w:rsid w:val="00232549"/>
    <w:rsid w:val="00233896"/>
    <w:rsid w:val="00236146"/>
    <w:rsid w:val="00243984"/>
    <w:rsid w:val="002471B8"/>
    <w:rsid w:val="002533D9"/>
    <w:rsid w:val="00255314"/>
    <w:rsid w:val="00257A3E"/>
    <w:rsid w:val="002608C0"/>
    <w:rsid w:val="00264566"/>
    <w:rsid w:val="002659EA"/>
    <w:rsid w:val="00275DFC"/>
    <w:rsid w:val="002772A9"/>
    <w:rsid w:val="00281392"/>
    <w:rsid w:val="00281A4E"/>
    <w:rsid w:val="00296803"/>
    <w:rsid w:val="0029705B"/>
    <w:rsid w:val="00297541"/>
    <w:rsid w:val="002A120B"/>
    <w:rsid w:val="002A1BD9"/>
    <w:rsid w:val="002A2DAB"/>
    <w:rsid w:val="002A3B4F"/>
    <w:rsid w:val="002A3BEF"/>
    <w:rsid w:val="002A5D35"/>
    <w:rsid w:val="002A7434"/>
    <w:rsid w:val="002B2F28"/>
    <w:rsid w:val="002B62F8"/>
    <w:rsid w:val="002B6986"/>
    <w:rsid w:val="002B78F7"/>
    <w:rsid w:val="002C2EFD"/>
    <w:rsid w:val="002C3746"/>
    <w:rsid w:val="002C39C6"/>
    <w:rsid w:val="002C58E1"/>
    <w:rsid w:val="002C59CE"/>
    <w:rsid w:val="002C5A12"/>
    <w:rsid w:val="002D403B"/>
    <w:rsid w:val="002D4514"/>
    <w:rsid w:val="002D5ABC"/>
    <w:rsid w:val="002E4A00"/>
    <w:rsid w:val="002E5A5E"/>
    <w:rsid w:val="002E7CD1"/>
    <w:rsid w:val="00302042"/>
    <w:rsid w:val="00311E95"/>
    <w:rsid w:val="0031321F"/>
    <w:rsid w:val="00323E52"/>
    <w:rsid w:val="00327712"/>
    <w:rsid w:val="003368BC"/>
    <w:rsid w:val="003368E3"/>
    <w:rsid w:val="00343A89"/>
    <w:rsid w:val="0034413A"/>
    <w:rsid w:val="00345AB8"/>
    <w:rsid w:val="003467B1"/>
    <w:rsid w:val="00350D58"/>
    <w:rsid w:val="0035237F"/>
    <w:rsid w:val="00357F01"/>
    <w:rsid w:val="00361271"/>
    <w:rsid w:val="00362CA9"/>
    <w:rsid w:val="00362F2C"/>
    <w:rsid w:val="00364E04"/>
    <w:rsid w:val="003650D3"/>
    <w:rsid w:val="00373441"/>
    <w:rsid w:val="00374F4D"/>
    <w:rsid w:val="00377AA6"/>
    <w:rsid w:val="0039412A"/>
    <w:rsid w:val="00396167"/>
    <w:rsid w:val="003962AA"/>
    <w:rsid w:val="003966B0"/>
    <w:rsid w:val="003A159D"/>
    <w:rsid w:val="003B20A9"/>
    <w:rsid w:val="003B2E72"/>
    <w:rsid w:val="003B5D30"/>
    <w:rsid w:val="003B5DCE"/>
    <w:rsid w:val="003C17B2"/>
    <w:rsid w:val="003C419F"/>
    <w:rsid w:val="003C5D8E"/>
    <w:rsid w:val="003C65DB"/>
    <w:rsid w:val="003D1A1C"/>
    <w:rsid w:val="003D3B89"/>
    <w:rsid w:val="003E6BB6"/>
    <w:rsid w:val="003E7C56"/>
    <w:rsid w:val="003F179D"/>
    <w:rsid w:val="003F6CEF"/>
    <w:rsid w:val="003F773B"/>
    <w:rsid w:val="00401E7E"/>
    <w:rsid w:val="00402C68"/>
    <w:rsid w:val="00405235"/>
    <w:rsid w:val="00405CA6"/>
    <w:rsid w:val="004069FC"/>
    <w:rsid w:val="00411CA2"/>
    <w:rsid w:val="004145B1"/>
    <w:rsid w:val="0041682F"/>
    <w:rsid w:val="004234C0"/>
    <w:rsid w:val="004244D7"/>
    <w:rsid w:val="004250D1"/>
    <w:rsid w:val="0042510C"/>
    <w:rsid w:val="00425AC2"/>
    <w:rsid w:val="004350EE"/>
    <w:rsid w:val="00436C07"/>
    <w:rsid w:val="004372F5"/>
    <w:rsid w:val="00444F58"/>
    <w:rsid w:val="004453D8"/>
    <w:rsid w:val="00446493"/>
    <w:rsid w:val="00450FA4"/>
    <w:rsid w:val="00453452"/>
    <w:rsid w:val="00454C68"/>
    <w:rsid w:val="004577EF"/>
    <w:rsid w:val="004614AD"/>
    <w:rsid w:val="004625F1"/>
    <w:rsid w:val="00462F4C"/>
    <w:rsid w:val="00467293"/>
    <w:rsid w:val="004679A5"/>
    <w:rsid w:val="00467CD5"/>
    <w:rsid w:val="00470E6B"/>
    <w:rsid w:val="00473903"/>
    <w:rsid w:val="00483E27"/>
    <w:rsid w:val="0049009B"/>
    <w:rsid w:val="00492CD4"/>
    <w:rsid w:val="00494738"/>
    <w:rsid w:val="00494DD4"/>
    <w:rsid w:val="00495351"/>
    <w:rsid w:val="004A43E4"/>
    <w:rsid w:val="004A5822"/>
    <w:rsid w:val="004A6397"/>
    <w:rsid w:val="004A6531"/>
    <w:rsid w:val="004A7391"/>
    <w:rsid w:val="004B2D16"/>
    <w:rsid w:val="004B4E26"/>
    <w:rsid w:val="004B527E"/>
    <w:rsid w:val="004C0BE6"/>
    <w:rsid w:val="004C358B"/>
    <w:rsid w:val="004C3B9E"/>
    <w:rsid w:val="004C4279"/>
    <w:rsid w:val="004C6F36"/>
    <w:rsid w:val="004D5D12"/>
    <w:rsid w:val="004E080A"/>
    <w:rsid w:val="004E132C"/>
    <w:rsid w:val="004E724C"/>
    <w:rsid w:val="004E772C"/>
    <w:rsid w:val="004F6FA5"/>
    <w:rsid w:val="00502460"/>
    <w:rsid w:val="00504F33"/>
    <w:rsid w:val="005075D9"/>
    <w:rsid w:val="00513A7D"/>
    <w:rsid w:val="00516F65"/>
    <w:rsid w:val="005202CE"/>
    <w:rsid w:val="0052124C"/>
    <w:rsid w:val="00525967"/>
    <w:rsid w:val="005266B4"/>
    <w:rsid w:val="005304DB"/>
    <w:rsid w:val="005333D3"/>
    <w:rsid w:val="005335B2"/>
    <w:rsid w:val="00533A27"/>
    <w:rsid w:val="005372F7"/>
    <w:rsid w:val="005374B3"/>
    <w:rsid w:val="005404D8"/>
    <w:rsid w:val="00542885"/>
    <w:rsid w:val="005429CB"/>
    <w:rsid w:val="00542CBA"/>
    <w:rsid w:val="0055355B"/>
    <w:rsid w:val="005547EB"/>
    <w:rsid w:val="00554F99"/>
    <w:rsid w:val="005646B0"/>
    <w:rsid w:val="005646BB"/>
    <w:rsid w:val="00564B04"/>
    <w:rsid w:val="005669F9"/>
    <w:rsid w:val="00567620"/>
    <w:rsid w:val="005759ED"/>
    <w:rsid w:val="00581F4F"/>
    <w:rsid w:val="00587058"/>
    <w:rsid w:val="005971E5"/>
    <w:rsid w:val="005A5BF8"/>
    <w:rsid w:val="005A6E0F"/>
    <w:rsid w:val="005C0C7A"/>
    <w:rsid w:val="005C1451"/>
    <w:rsid w:val="005C1DD7"/>
    <w:rsid w:val="005C283D"/>
    <w:rsid w:val="005C491D"/>
    <w:rsid w:val="005C5EA5"/>
    <w:rsid w:val="005C6D6E"/>
    <w:rsid w:val="005C7282"/>
    <w:rsid w:val="005C7362"/>
    <w:rsid w:val="005D01E8"/>
    <w:rsid w:val="005D1BE1"/>
    <w:rsid w:val="005D7EB0"/>
    <w:rsid w:val="005E4B77"/>
    <w:rsid w:val="005E72BF"/>
    <w:rsid w:val="005F299E"/>
    <w:rsid w:val="005F734E"/>
    <w:rsid w:val="005F7D74"/>
    <w:rsid w:val="006035E6"/>
    <w:rsid w:val="00605F14"/>
    <w:rsid w:val="006067CA"/>
    <w:rsid w:val="00611528"/>
    <w:rsid w:val="00612895"/>
    <w:rsid w:val="00615A63"/>
    <w:rsid w:val="00616023"/>
    <w:rsid w:val="00620B63"/>
    <w:rsid w:val="00621ACC"/>
    <w:rsid w:val="00626093"/>
    <w:rsid w:val="00632305"/>
    <w:rsid w:val="006334FC"/>
    <w:rsid w:val="00636595"/>
    <w:rsid w:val="00637762"/>
    <w:rsid w:val="00637D74"/>
    <w:rsid w:val="00643CCB"/>
    <w:rsid w:val="00645AAA"/>
    <w:rsid w:val="00656926"/>
    <w:rsid w:val="0065705A"/>
    <w:rsid w:val="00657233"/>
    <w:rsid w:val="00661A2B"/>
    <w:rsid w:val="0066402B"/>
    <w:rsid w:val="00666631"/>
    <w:rsid w:val="00666A85"/>
    <w:rsid w:val="0067170A"/>
    <w:rsid w:val="00674324"/>
    <w:rsid w:val="006747B8"/>
    <w:rsid w:val="006752B7"/>
    <w:rsid w:val="00676F8B"/>
    <w:rsid w:val="006806BA"/>
    <w:rsid w:val="00684D6B"/>
    <w:rsid w:val="00687CE9"/>
    <w:rsid w:val="00693F97"/>
    <w:rsid w:val="00697805"/>
    <w:rsid w:val="00697EFA"/>
    <w:rsid w:val="006A4AEC"/>
    <w:rsid w:val="006B1DC8"/>
    <w:rsid w:val="006B5947"/>
    <w:rsid w:val="006C329D"/>
    <w:rsid w:val="006C4C09"/>
    <w:rsid w:val="006C4DD5"/>
    <w:rsid w:val="006C507B"/>
    <w:rsid w:val="006C5E8F"/>
    <w:rsid w:val="006C6A61"/>
    <w:rsid w:val="006C71A8"/>
    <w:rsid w:val="006D0F4D"/>
    <w:rsid w:val="006D1F0C"/>
    <w:rsid w:val="006D6161"/>
    <w:rsid w:val="006E2712"/>
    <w:rsid w:val="006E425E"/>
    <w:rsid w:val="006E6550"/>
    <w:rsid w:val="006E67CC"/>
    <w:rsid w:val="006E78E4"/>
    <w:rsid w:val="006F0099"/>
    <w:rsid w:val="006F240F"/>
    <w:rsid w:val="006F323B"/>
    <w:rsid w:val="006F696D"/>
    <w:rsid w:val="006F7EBD"/>
    <w:rsid w:val="00705BAA"/>
    <w:rsid w:val="007145FC"/>
    <w:rsid w:val="0072028A"/>
    <w:rsid w:val="00723170"/>
    <w:rsid w:val="007324D6"/>
    <w:rsid w:val="00732CFA"/>
    <w:rsid w:val="0073309B"/>
    <w:rsid w:val="00733220"/>
    <w:rsid w:val="00734B20"/>
    <w:rsid w:val="007409CF"/>
    <w:rsid w:val="0074531D"/>
    <w:rsid w:val="00750A21"/>
    <w:rsid w:val="007544B1"/>
    <w:rsid w:val="007629BE"/>
    <w:rsid w:val="007652CC"/>
    <w:rsid w:val="00766543"/>
    <w:rsid w:val="00766A63"/>
    <w:rsid w:val="007700FA"/>
    <w:rsid w:val="00777014"/>
    <w:rsid w:val="00777F42"/>
    <w:rsid w:val="00783270"/>
    <w:rsid w:val="00785442"/>
    <w:rsid w:val="00787593"/>
    <w:rsid w:val="007907DF"/>
    <w:rsid w:val="00791359"/>
    <w:rsid w:val="00792C3E"/>
    <w:rsid w:val="00792E5A"/>
    <w:rsid w:val="00794596"/>
    <w:rsid w:val="007A3EAF"/>
    <w:rsid w:val="007A4563"/>
    <w:rsid w:val="007B4617"/>
    <w:rsid w:val="007B48F6"/>
    <w:rsid w:val="007B4954"/>
    <w:rsid w:val="007B4BFA"/>
    <w:rsid w:val="007C1317"/>
    <w:rsid w:val="007C2604"/>
    <w:rsid w:val="007C5334"/>
    <w:rsid w:val="007D05EC"/>
    <w:rsid w:val="007D2590"/>
    <w:rsid w:val="007D2B52"/>
    <w:rsid w:val="007E2A6B"/>
    <w:rsid w:val="007E7AEC"/>
    <w:rsid w:val="007F06B2"/>
    <w:rsid w:val="00800E6D"/>
    <w:rsid w:val="00813341"/>
    <w:rsid w:val="00816914"/>
    <w:rsid w:val="00816A95"/>
    <w:rsid w:val="0081758C"/>
    <w:rsid w:val="00820ACF"/>
    <w:rsid w:val="00822A1C"/>
    <w:rsid w:val="00842B8E"/>
    <w:rsid w:val="00843BD2"/>
    <w:rsid w:val="00845626"/>
    <w:rsid w:val="008473DA"/>
    <w:rsid w:val="00850EE8"/>
    <w:rsid w:val="00857770"/>
    <w:rsid w:val="00857E41"/>
    <w:rsid w:val="00864851"/>
    <w:rsid w:val="00864A64"/>
    <w:rsid w:val="00866688"/>
    <w:rsid w:val="00866FAB"/>
    <w:rsid w:val="008715A7"/>
    <w:rsid w:val="00876021"/>
    <w:rsid w:val="00883C69"/>
    <w:rsid w:val="0088506F"/>
    <w:rsid w:val="00885F8C"/>
    <w:rsid w:val="00886BEE"/>
    <w:rsid w:val="00887BB6"/>
    <w:rsid w:val="00891998"/>
    <w:rsid w:val="00891C8D"/>
    <w:rsid w:val="00892AD0"/>
    <w:rsid w:val="00895598"/>
    <w:rsid w:val="008A1C95"/>
    <w:rsid w:val="008A6895"/>
    <w:rsid w:val="008B5DB8"/>
    <w:rsid w:val="008C1014"/>
    <w:rsid w:val="008C1D4D"/>
    <w:rsid w:val="008C7377"/>
    <w:rsid w:val="008D00A1"/>
    <w:rsid w:val="008D1B98"/>
    <w:rsid w:val="008D515D"/>
    <w:rsid w:val="008D7FF5"/>
    <w:rsid w:val="008E0C1F"/>
    <w:rsid w:val="008E6D42"/>
    <w:rsid w:val="008F001E"/>
    <w:rsid w:val="008F3397"/>
    <w:rsid w:val="008F3402"/>
    <w:rsid w:val="008F3A85"/>
    <w:rsid w:val="008F4BA7"/>
    <w:rsid w:val="00905996"/>
    <w:rsid w:val="00907A26"/>
    <w:rsid w:val="00915704"/>
    <w:rsid w:val="009161EE"/>
    <w:rsid w:val="00925ACC"/>
    <w:rsid w:val="00930A34"/>
    <w:rsid w:val="00931E5B"/>
    <w:rsid w:val="00933EF3"/>
    <w:rsid w:val="00944157"/>
    <w:rsid w:val="0095322B"/>
    <w:rsid w:val="00953755"/>
    <w:rsid w:val="00953EAA"/>
    <w:rsid w:val="009620D2"/>
    <w:rsid w:val="009626ED"/>
    <w:rsid w:val="00966E73"/>
    <w:rsid w:val="009670BA"/>
    <w:rsid w:val="00967D14"/>
    <w:rsid w:val="009706CA"/>
    <w:rsid w:val="009714C2"/>
    <w:rsid w:val="00983029"/>
    <w:rsid w:val="00983AD4"/>
    <w:rsid w:val="00990750"/>
    <w:rsid w:val="00991BAB"/>
    <w:rsid w:val="00994009"/>
    <w:rsid w:val="009A11DE"/>
    <w:rsid w:val="009A1232"/>
    <w:rsid w:val="009A31A0"/>
    <w:rsid w:val="009A7125"/>
    <w:rsid w:val="009B1DC7"/>
    <w:rsid w:val="009C0237"/>
    <w:rsid w:val="009C02F8"/>
    <w:rsid w:val="009C1C08"/>
    <w:rsid w:val="009C31F3"/>
    <w:rsid w:val="009C5131"/>
    <w:rsid w:val="009C7DC4"/>
    <w:rsid w:val="009D063E"/>
    <w:rsid w:val="009D0DC3"/>
    <w:rsid w:val="009D3B01"/>
    <w:rsid w:val="009D62EC"/>
    <w:rsid w:val="009E49EB"/>
    <w:rsid w:val="009E573E"/>
    <w:rsid w:val="009F27B8"/>
    <w:rsid w:val="009F3361"/>
    <w:rsid w:val="009F6121"/>
    <w:rsid w:val="00A022D7"/>
    <w:rsid w:val="00A027FC"/>
    <w:rsid w:val="00A02BE5"/>
    <w:rsid w:val="00A04949"/>
    <w:rsid w:val="00A07854"/>
    <w:rsid w:val="00A11BE0"/>
    <w:rsid w:val="00A12947"/>
    <w:rsid w:val="00A14A2C"/>
    <w:rsid w:val="00A260F9"/>
    <w:rsid w:val="00A2695C"/>
    <w:rsid w:val="00A26EE6"/>
    <w:rsid w:val="00A27B91"/>
    <w:rsid w:val="00A34CF5"/>
    <w:rsid w:val="00A35508"/>
    <w:rsid w:val="00A35C4A"/>
    <w:rsid w:val="00A42153"/>
    <w:rsid w:val="00A424FB"/>
    <w:rsid w:val="00A426A6"/>
    <w:rsid w:val="00A42891"/>
    <w:rsid w:val="00A4647D"/>
    <w:rsid w:val="00A47B6F"/>
    <w:rsid w:val="00A53F99"/>
    <w:rsid w:val="00A54FA9"/>
    <w:rsid w:val="00A56F63"/>
    <w:rsid w:val="00A57E75"/>
    <w:rsid w:val="00A6037D"/>
    <w:rsid w:val="00A62087"/>
    <w:rsid w:val="00A6323B"/>
    <w:rsid w:val="00A67ABE"/>
    <w:rsid w:val="00A71474"/>
    <w:rsid w:val="00A71FDD"/>
    <w:rsid w:val="00A72BC3"/>
    <w:rsid w:val="00A76B0D"/>
    <w:rsid w:val="00A77206"/>
    <w:rsid w:val="00A80482"/>
    <w:rsid w:val="00A84A3B"/>
    <w:rsid w:val="00A97D18"/>
    <w:rsid w:val="00AA6F57"/>
    <w:rsid w:val="00AB1305"/>
    <w:rsid w:val="00AB1778"/>
    <w:rsid w:val="00AB1BD9"/>
    <w:rsid w:val="00AB473F"/>
    <w:rsid w:val="00AC0083"/>
    <w:rsid w:val="00AC1ADA"/>
    <w:rsid w:val="00AC5A97"/>
    <w:rsid w:val="00AC6A62"/>
    <w:rsid w:val="00AD23AB"/>
    <w:rsid w:val="00AE0B45"/>
    <w:rsid w:val="00AE26C2"/>
    <w:rsid w:val="00AE2B17"/>
    <w:rsid w:val="00AF07C3"/>
    <w:rsid w:val="00AF3A0A"/>
    <w:rsid w:val="00AF4AE5"/>
    <w:rsid w:val="00B00FF2"/>
    <w:rsid w:val="00B017F2"/>
    <w:rsid w:val="00B024B0"/>
    <w:rsid w:val="00B07AAC"/>
    <w:rsid w:val="00B155A3"/>
    <w:rsid w:val="00B16464"/>
    <w:rsid w:val="00B17FEC"/>
    <w:rsid w:val="00B21DB9"/>
    <w:rsid w:val="00B2302C"/>
    <w:rsid w:val="00B235A0"/>
    <w:rsid w:val="00B2560F"/>
    <w:rsid w:val="00B27D12"/>
    <w:rsid w:val="00B31E8A"/>
    <w:rsid w:val="00B31F3A"/>
    <w:rsid w:val="00B32F04"/>
    <w:rsid w:val="00B3397D"/>
    <w:rsid w:val="00B42655"/>
    <w:rsid w:val="00B43789"/>
    <w:rsid w:val="00B45291"/>
    <w:rsid w:val="00B45991"/>
    <w:rsid w:val="00B4790D"/>
    <w:rsid w:val="00B52127"/>
    <w:rsid w:val="00B53646"/>
    <w:rsid w:val="00B538C9"/>
    <w:rsid w:val="00B5421E"/>
    <w:rsid w:val="00B54BDF"/>
    <w:rsid w:val="00B64969"/>
    <w:rsid w:val="00B67D29"/>
    <w:rsid w:val="00B70A76"/>
    <w:rsid w:val="00B72973"/>
    <w:rsid w:val="00B76ECF"/>
    <w:rsid w:val="00B77B4F"/>
    <w:rsid w:val="00B80289"/>
    <w:rsid w:val="00B8073F"/>
    <w:rsid w:val="00B82F42"/>
    <w:rsid w:val="00B846B4"/>
    <w:rsid w:val="00B84D2D"/>
    <w:rsid w:val="00B87C72"/>
    <w:rsid w:val="00B928C2"/>
    <w:rsid w:val="00BA0400"/>
    <w:rsid w:val="00BA44FD"/>
    <w:rsid w:val="00BB49F5"/>
    <w:rsid w:val="00BB58C5"/>
    <w:rsid w:val="00BB5FF7"/>
    <w:rsid w:val="00BB71CA"/>
    <w:rsid w:val="00BC7DB0"/>
    <w:rsid w:val="00BD71A7"/>
    <w:rsid w:val="00BE0BA0"/>
    <w:rsid w:val="00BE184E"/>
    <w:rsid w:val="00BE228F"/>
    <w:rsid w:val="00BE590C"/>
    <w:rsid w:val="00BF0874"/>
    <w:rsid w:val="00BF16C6"/>
    <w:rsid w:val="00C033C1"/>
    <w:rsid w:val="00C0377F"/>
    <w:rsid w:val="00C05B02"/>
    <w:rsid w:val="00C05C20"/>
    <w:rsid w:val="00C063A0"/>
    <w:rsid w:val="00C1050F"/>
    <w:rsid w:val="00C12BBC"/>
    <w:rsid w:val="00C15CBC"/>
    <w:rsid w:val="00C16014"/>
    <w:rsid w:val="00C204B1"/>
    <w:rsid w:val="00C20F87"/>
    <w:rsid w:val="00C3067E"/>
    <w:rsid w:val="00C31260"/>
    <w:rsid w:val="00C35BF7"/>
    <w:rsid w:val="00C37E43"/>
    <w:rsid w:val="00C4563B"/>
    <w:rsid w:val="00C46417"/>
    <w:rsid w:val="00C50D21"/>
    <w:rsid w:val="00C50DE9"/>
    <w:rsid w:val="00C50F0E"/>
    <w:rsid w:val="00C510D2"/>
    <w:rsid w:val="00C5142C"/>
    <w:rsid w:val="00C531E6"/>
    <w:rsid w:val="00C55913"/>
    <w:rsid w:val="00C56A5E"/>
    <w:rsid w:val="00C60915"/>
    <w:rsid w:val="00C65AAC"/>
    <w:rsid w:val="00C765A2"/>
    <w:rsid w:val="00C818AC"/>
    <w:rsid w:val="00C87DB1"/>
    <w:rsid w:val="00C92679"/>
    <w:rsid w:val="00C951A7"/>
    <w:rsid w:val="00CA6D91"/>
    <w:rsid w:val="00CB0DD1"/>
    <w:rsid w:val="00CB261E"/>
    <w:rsid w:val="00CB7B36"/>
    <w:rsid w:val="00CC067A"/>
    <w:rsid w:val="00CC10B5"/>
    <w:rsid w:val="00CC6FE2"/>
    <w:rsid w:val="00CC778F"/>
    <w:rsid w:val="00CD16A1"/>
    <w:rsid w:val="00CD299D"/>
    <w:rsid w:val="00CD4F6D"/>
    <w:rsid w:val="00CE0373"/>
    <w:rsid w:val="00CE2BC8"/>
    <w:rsid w:val="00CE53AE"/>
    <w:rsid w:val="00CE7F77"/>
    <w:rsid w:val="00CF1720"/>
    <w:rsid w:val="00CF4862"/>
    <w:rsid w:val="00CF4A85"/>
    <w:rsid w:val="00CF4CEE"/>
    <w:rsid w:val="00CF587A"/>
    <w:rsid w:val="00D05612"/>
    <w:rsid w:val="00D057E3"/>
    <w:rsid w:val="00D2634D"/>
    <w:rsid w:val="00D26F88"/>
    <w:rsid w:val="00D30738"/>
    <w:rsid w:val="00D31381"/>
    <w:rsid w:val="00D344F0"/>
    <w:rsid w:val="00D37194"/>
    <w:rsid w:val="00D41813"/>
    <w:rsid w:val="00D45523"/>
    <w:rsid w:val="00D5593D"/>
    <w:rsid w:val="00D55DC7"/>
    <w:rsid w:val="00D57123"/>
    <w:rsid w:val="00D61459"/>
    <w:rsid w:val="00D64D3D"/>
    <w:rsid w:val="00D65605"/>
    <w:rsid w:val="00D65952"/>
    <w:rsid w:val="00D71297"/>
    <w:rsid w:val="00D825FF"/>
    <w:rsid w:val="00D82D98"/>
    <w:rsid w:val="00D833DB"/>
    <w:rsid w:val="00D8385C"/>
    <w:rsid w:val="00D876B0"/>
    <w:rsid w:val="00D96069"/>
    <w:rsid w:val="00D9690E"/>
    <w:rsid w:val="00D97E1E"/>
    <w:rsid w:val="00DA26C5"/>
    <w:rsid w:val="00DA36AE"/>
    <w:rsid w:val="00DA4674"/>
    <w:rsid w:val="00DA7A76"/>
    <w:rsid w:val="00DC7DA0"/>
    <w:rsid w:val="00DD0B88"/>
    <w:rsid w:val="00DD0E6C"/>
    <w:rsid w:val="00DD2232"/>
    <w:rsid w:val="00DD55C0"/>
    <w:rsid w:val="00DE0861"/>
    <w:rsid w:val="00DE6D87"/>
    <w:rsid w:val="00DE7474"/>
    <w:rsid w:val="00DF7642"/>
    <w:rsid w:val="00E0058E"/>
    <w:rsid w:val="00E05638"/>
    <w:rsid w:val="00E06448"/>
    <w:rsid w:val="00E06AB0"/>
    <w:rsid w:val="00E1167B"/>
    <w:rsid w:val="00E12003"/>
    <w:rsid w:val="00E14F7C"/>
    <w:rsid w:val="00E20FCE"/>
    <w:rsid w:val="00E2168D"/>
    <w:rsid w:val="00E25199"/>
    <w:rsid w:val="00E27B38"/>
    <w:rsid w:val="00E441C1"/>
    <w:rsid w:val="00E460DA"/>
    <w:rsid w:val="00E47AE6"/>
    <w:rsid w:val="00E533F3"/>
    <w:rsid w:val="00E6201F"/>
    <w:rsid w:val="00E73110"/>
    <w:rsid w:val="00E75E52"/>
    <w:rsid w:val="00E80222"/>
    <w:rsid w:val="00E840C1"/>
    <w:rsid w:val="00E84AD0"/>
    <w:rsid w:val="00E86703"/>
    <w:rsid w:val="00E910EB"/>
    <w:rsid w:val="00E932A8"/>
    <w:rsid w:val="00E941B0"/>
    <w:rsid w:val="00E9430E"/>
    <w:rsid w:val="00E97BD4"/>
    <w:rsid w:val="00EA4CD5"/>
    <w:rsid w:val="00EA4D76"/>
    <w:rsid w:val="00EA5112"/>
    <w:rsid w:val="00EA731D"/>
    <w:rsid w:val="00EB17A4"/>
    <w:rsid w:val="00EB1FAF"/>
    <w:rsid w:val="00EB5DF3"/>
    <w:rsid w:val="00ED685B"/>
    <w:rsid w:val="00ED7404"/>
    <w:rsid w:val="00EE2A91"/>
    <w:rsid w:val="00EE3FA2"/>
    <w:rsid w:val="00EE4BC8"/>
    <w:rsid w:val="00EE5F3A"/>
    <w:rsid w:val="00EF4429"/>
    <w:rsid w:val="00EF5FB8"/>
    <w:rsid w:val="00F01003"/>
    <w:rsid w:val="00F01C39"/>
    <w:rsid w:val="00F023A1"/>
    <w:rsid w:val="00F04703"/>
    <w:rsid w:val="00F06157"/>
    <w:rsid w:val="00F11F75"/>
    <w:rsid w:val="00F150B6"/>
    <w:rsid w:val="00F22DB6"/>
    <w:rsid w:val="00F27F42"/>
    <w:rsid w:val="00F320C4"/>
    <w:rsid w:val="00F3613C"/>
    <w:rsid w:val="00F40EFE"/>
    <w:rsid w:val="00F42558"/>
    <w:rsid w:val="00F45632"/>
    <w:rsid w:val="00F470D4"/>
    <w:rsid w:val="00F5175B"/>
    <w:rsid w:val="00F5201B"/>
    <w:rsid w:val="00F63E88"/>
    <w:rsid w:val="00F653F3"/>
    <w:rsid w:val="00F705EE"/>
    <w:rsid w:val="00F74E5C"/>
    <w:rsid w:val="00F80D68"/>
    <w:rsid w:val="00F81B4C"/>
    <w:rsid w:val="00F86572"/>
    <w:rsid w:val="00F932CA"/>
    <w:rsid w:val="00F933A0"/>
    <w:rsid w:val="00F94BA8"/>
    <w:rsid w:val="00F95C24"/>
    <w:rsid w:val="00F976ED"/>
    <w:rsid w:val="00F97B98"/>
    <w:rsid w:val="00FA0B89"/>
    <w:rsid w:val="00FA0EB8"/>
    <w:rsid w:val="00FA7D18"/>
    <w:rsid w:val="00FB220F"/>
    <w:rsid w:val="00FB4A3A"/>
    <w:rsid w:val="00FB51AF"/>
    <w:rsid w:val="00FB6237"/>
    <w:rsid w:val="00FB78D7"/>
    <w:rsid w:val="00FC1209"/>
    <w:rsid w:val="00FC3C0C"/>
    <w:rsid w:val="00FC4DC1"/>
    <w:rsid w:val="00FD2E93"/>
    <w:rsid w:val="00FD6745"/>
    <w:rsid w:val="00FE56AE"/>
    <w:rsid w:val="00FE7433"/>
    <w:rsid w:val="02EF73CA"/>
    <w:rsid w:val="05E35991"/>
    <w:rsid w:val="072E4F9B"/>
    <w:rsid w:val="074E32C3"/>
    <w:rsid w:val="08023EB2"/>
    <w:rsid w:val="09E1499B"/>
    <w:rsid w:val="0CF25CEA"/>
    <w:rsid w:val="0D8B77C4"/>
    <w:rsid w:val="0DF626F7"/>
    <w:rsid w:val="122214CC"/>
    <w:rsid w:val="138A779A"/>
    <w:rsid w:val="148B0641"/>
    <w:rsid w:val="1C0562C8"/>
    <w:rsid w:val="1F380109"/>
    <w:rsid w:val="202F14EF"/>
    <w:rsid w:val="20F40FA1"/>
    <w:rsid w:val="213A0410"/>
    <w:rsid w:val="22EB681E"/>
    <w:rsid w:val="25BF1264"/>
    <w:rsid w:val="26673417"/>
    <w:rsid w:val="26BD7555"/>
    <w:rsid w:val="272D75A1"/>
    <w:rsid w:val="287C7AE6"/>
    <w:rsid w:val="2B601E2B"/>
    <w:rsid w:val="305E5683"/>
    <w:rsid w:val="31B731D1"/>
    <w:rsid w:val="34010EC5"/>
    <w:rsid w:val="35747601"/>
    <w:rsid w:val="366E2C72"/>
    <w:rsid w:val="3753120C"/>
    <w:rsid w:val="3C5E3011"/>
    <w:rsid w:val="3E324A04"/>
    <w:rsid w:val="406F7F5F"/>
    <w:rsid w:val="414D7732"/>
    <w:rsid w:val="46117980"/>
    <w:rsid w:val="48515AF5"/>
    <w:rsid w:val="49AD09E0"/>
    <w:rsid w:val="4DCE0291"/>
    <w:rsid w:val="4DF30DF0"/>
    <w:rsid w:val="4E38388D"/>
    <w:rsid w:val="50323E25"/>
    <w:rsid w:val="50AD4134"/>
    <w:rsid w:val="51C43530"/>
    <w:rsid w:val="54F716D5"/>
    <w:rsid w:val="5536145D"/>
    <w:rsid w:val="567540E9"/>
    <w:rsid w:val="56E072AD"/>
    <w:rsid w:val="57105EB3"/>
    <w:rsid w:val="573E05ED"/>
    <w:rsid w:val="57E145A4"/>
    <w:rsid w:val="599771C8"/>
    <w:rsid w:val="5C834880"/>
    <w:rsid w:val="6151124D"/>
    <w:rsid w:val="623B41B9"/>
    <w:rsid w:val="6492430D"/>
    <w:rsid w:val="64C27177"/>
    <w:rsid w:val="6519150B"/>
    <w:rsid w:val="68523A33"/>
    <w:rsid w:val="6CB25BF5"/>
    <w:rsid w:val="711F2615"/>
    <w:rsid w:val="72D61BF3"/>
    <w:rsid w:val="72E85552"/>
    <w:rsid w:val="770D74E8"/>
    <w:rsid w:val="787A7069"/>
    <w:rsid w:val="78E940ED"/>
    <w:rsid w:val="7D610DC4"/>
    <w:rsid w:val="7E3F3509"/>
    <w:rsid w:val="7E55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qFormat="1" w:unhideWhenUsed="0" w:uiPriority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semiHidden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outlineLvl w:val="1"/>
    </w:pPr>
    <w:rPr>
      <w:bCs w:val="0"/>
      <w:sz w:val="30"/>
      <w:szCs w:val="32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outlineLvl w:val="2"/>
    </w:pPr>
    <w:rPr>
      <w:bCs w:val="0"/>
      <w:sz w:val="24"/>
      <w:szCs w:val="32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outlineLvl w:val="3"/>
    </w:pPr>
    <w:rPr>
      <w:bCs w:val="0"/>
      <w:sz w:val="21"/>
      <w:szCs w:val="28"/>
    </w:rPr>
  </w:style>
  <w:style w:type="paragraph" w:styleId="7">
    <w:name w:val="heading 5"/>
    <w:basedOn w:val="2"/>
    <w:next w:val="3"/>
    <w:qFormat/>
    <w:uiPriority w:val="0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8">
    <w:name w:val="heading 6"/>
    <w:basedOn w:val="2"/>
    <w:next w:val="3"/>
    <w:qFormat/>
    <w:uiPriority w:val="0"/>
    <w:pPr>
      <w:numPr>
        <w:ilvl w:val="5"/>
      </w:numPr>
      <w:outlineLvl w:val="5"/>
    </w:pPr>
    <w:rPr>
      <w:b w:val="0"/>
      <w:bCs w:val="0"/>
      <w:sz w:val="21"/>
    </w:rPr>
  </w:style>
  <w:style w:type="paragraph" w:styleId="9">
    <w:name w:val="heading 7"/>
    <w:basedOn w:val="2"/>
    <w:next w:val="10"/>
    <w:qFormat/>
    <w:uiPriority w:val="0"/>
    <w:pPr>
      <w:numPr>
        <w:ilvl w:val="6"/>
      </w:numPr>
      <w:outlineLvl w:val="6"/>
    </w:pPr>
    <w:rPr>
      <w:b w:val="0"/>
      <w:bCs w:val="0"/>
      <w:sz w:val="21"/>
    </w:rPr>
  </w:style>
  <w:style w:type="paragraph" w:styleId="11">
    <w:name w:val="heading 8"/>
    <w:basedOn w:val="2"/>
    <w:next w:val="3"/>
    <w:qFormat/>
    <w:uiPriority w:val="0"/>
    <w:pPr>
      <w:numPr>
        <w:ilvl w:val="7"/>
      </w:numPr>
      <w:outlineLvl w:val="7"/>
    </w:pPr>
    <w:rPr>
      <w:b w:val="0"/>
      <w:sz w:val="21"/>
    </w:rPr>
  </w:style>
  <w:style w:type="paragraph" w:styleId="12">
    <w:name w:val="heading 9"/>
    <w:basedOn w:val="2"/>
    <w:next w:val="3"/>
    <w:qFormat/>
    <w:uiPriority w:val="0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qFormat/>
    <w:uiPriority w:val="0"/>
    <w:pPr>
      <w:spacing w:line="360" w:lineRule="exact"/>
      <w:ind w:firstLine="200" w:firstLineChars="200"/>
    </w:pPr>
  </w:style>
  <w:style w:type="paragraph" w:styleId="10">
    <w:name w:val="Body Text Indent"/>
    <w:basedOn w:val="1"/>
    <w:semiHidden/>
    <w:uiPriority w:val="0"/>
    <w:pPr>
      <w:spacing w:after="120"/>
      <w:ind w:left="420" w:leftChars="200"/>
    </w:pPr>
  </w:style>
  <w:style w:type="paragraph" w:styleId="13">
    <w:name w:val="annotation subject"/>
    <w:basedOn w:val="14"/>
    <w:next w:val="14"/>
    <w:link w:val="51"/>
    <w:semiHidden/>
    <w:unhideWhenUsed/>
    <w:qFormat/>
    <w:uiPriority w:val="0"/>
    <w:rPr>
      <w:b/>
      <w:bCs/>
    </w:rPr>
  </w:style>
  <w:style w:type="paragraph" w:styleId="14">
    <w:name w:val="annotation text"/>
    <w:basedOn w:val="1"/>
    <w:link w:val="50"/>
    <w:semiHidden/>
    <w:unhideWhenUsed/>
    <w:qFormat/>
    <w:uiPriority w:val="0"/>
    <w:pPr>
      <w:jc w:val="left"/>
    </w:pPr>
  </w:style>
  <w:style w:type="paragraph" w:styleId="15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6">
    <w:name w:val="Normal Indent"/>
    <w:basedOn w:val="1"/>
    <w:qFormat/>
    <w:uiPriority w:val="0"/>
    <w:pPr>
      <w:spacing w:line="400" w:lineRule="exact"/>
      <w:ind w:firstLine="420"/>
    </w:pPr>
    <w:rPr>
      <w:rFonts w:ascii="仿宋_GB2312" w:eastAsia="仿宋_GB2312"/>
      <w:sz w:val="24"/>
      <w:szCs w:val="20"/>
    </w:rPr>
  </w:style>
  <w:style w:type="paragraph" w:styleId="1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8">
    <w:name w:val="Document Map"/>
    <w:basedOn w:val="1"/>
    <w:link w:val="49"/>
    <w:uiPriority w:val="99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adjustRightInd w:val="0"/>
      <w:snapToGrid w:val="0"/>
      <w:spacing w:before="120" w:after="120" w:line="400" w:lineRule="atLeast"/>
      <w:ind w:firstLine="200" w:firstLineChars="200"/>
    </w:pPr>
    <w:rPr>
      <w:rFonts w:ascii="Arial" w:hAnsi="Arial" w:eastAsia="仿宋_GB2312" w:cs="Arial"/>
      <w:sz w:val="24"/>
      <w:szCs w:val="20"/>
    </w:rPr>
  </w:style>
  <w:style w:type="paragraph" w:styleId="20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21">
    <w:name w:val="toc 3"/>
    <w:basedOn w:val="1"/>
    <w:next w:val="1"/>
    <w:uiPriority w:val="39"/>
    <w:pPr>
      <w:ind w:left="420"/>
      <w:jc w:val="left"/>
    </w:pPr>
    <w:rPr>
      <w:i/>
      <w:iCs/>
      <w:sz w:val="20"/>
      <w:szCs w:val="20"/>
    </w:rPr>
  </w:style>
  <w:style w:type="paragraph" w:styleId="22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23">
    <w:name w:val="Balloon Text"/>
    <w:basedOn w:val="1"/>
    <w:link w:val="45"/>
    <w:uiPriority w:val="0"/>
    <w:rPr>
      <w:sz w:val="18"/>
      <w:szCs w:val="18"/>
    </w:rPr>
  </w:style>
  <w:style w:type="paragraph" w:styleId="2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Cs w:val="20"/>
    </w:rPr>
  </w:style>
  <w:style w:type="paragraph" w:styleId="27">
    <w:name w:val="toc 4"/>
    <w:basedOn w:val="1"/>
    <w:next w:val="1"/>
    <w:uiPriority w:val="39"/>
    <w:pPr>
      <w:ind w:left="630"/>
      <w:jc w:val="left"/>
    </w:pPr>
    <w:rPr>
      <w:sz w:val="18"/>
      <w:szCs w:val="18"/>
    </w:rPr>
  </w:style>
  <w:style w:type="paragraph" w:styleId="28">
    <w:name w:val="Subtitle"/>
    <w:basedOn w:val="1"/>
    <w:qFormat/>
    <w:uiPriority w:val="0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29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30">
    <w:name w:val="index 9"/>
    <w:basedOn w:val="1"/>
    <w:next w:val="1"/>
    <w:semiHidden/>
    <w:qFormat/>
    <w:uiPriority w:val="0"/>
    <w:pPr>
      <w:ind w:left="1600" w:leftChars="1600"/>
    </w:pPr>
  </w:style>
  <w:style w:type="paragraph" w:styleId="31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2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33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34">
    <w:name w:val="Title"/>
    <w:basedOn w:val="1"/>
    <w:qFormat/>
    <w:uiPriority w:val="0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36">
    <w:name w:val="page number"/>
    <w:basedOn w:val="35"/>
    <w:uiPriority w:val="0"/>
  </w:style>
  <w:style w:type="character" w:styleId="37">
    <w:name w:val="Hyperlink"/>
    <w:uiPriority w:val="99"/>
    <w:rPr>
      <w:color w:val="0000FF"/>
      <w:u w:val="single"/>
    </w:rPr>
  </w:style>
  <w:style w:type="character" w:styleId="38">
    <w:name w:val="annotation reference"/>
    <w:basedOn w:val="35"/>
    <w:semiHidden/>
    <w:unhideWhenUsed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1">
    <w:name w:val="正标题"/>
    <w:basedOn w:val="1"/>
    <w:qFormat/>
    <w:uiPriority w:val="0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42">
    <w:name w:val="程序代码"/>
    <w:basedOn w:val="1"/>
    <w:uiPriority w:val="0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hAnsi="Courier New" w:eastAsia="Courier New"/>
      <w:sz w:val="18"/>
      <w:szCs w:val="18"/>
    </w:rPr>
  </w:style>
  <w:style w:type="paragraph" w:customStyle="1" w:styleId="43">
    <w:name w:val="参考文献"/>
    <w:basedOn w:val="1"/>
    <w:uiPriority w:val="0"/>
    <w:pPr>
      <w:numPr>
        <w:ilvl w:val="0"/>
        <w:numId w:val="2"/>
      </w:numPr>
      <w:ind w:left="200" w:hanging="200" w:hangingChars="200"/>
    </w:pPr>
  </w:style>
  <w:style w:type="paragraph" w:customStyle="1" w:styleId="44">
    <w:name w:val="正文公式"/>
    <w:basedOn w:val="1"/>
    <w:next w:val="3"/>
    <w:qFormat/>
    <w:uiPriority w:val="0"/>
    <w:pPr>
      <w:tabs>
        <w:tab w:val="center" w:pos="3990"/>
        <w:tab w:val="right" w:pos="8295"/>
      </w:tabs>
    </w:pPr>
  </w:style>
  <w:style w:type="character" w:customStyle="1" w:styleId="45">
    <w:name w:val="批注框文本 Char"/>
    <w:link w:val="23"/>
    <w:uiPriority w:val="0"/>
    <w:rPr>
      <w:kern w:val="2"/>
      <w:sz w:val="18"/>
      <w:szCs w:val="18"/>
    </w:rPr>
  </w:style>
  <w:style w:type="paragraph" w:customStyle="1" w:styleId="46">
    <w:name w:val="表中文字"/>
    <w:basedOn w:val="1"/>
    <w:qFormat/>
    <w:uiPriority w:val="0"/>
    <w:pPr>
      <w:adjustRightInd w:val="0"/>
      <w:snapToGrid w:val="0"/>
      <w:spacing w:beforeLines="10" w:afterLines="10"/>
      <w:jc w:val="left"/>
      <w:textAlignment w:val="baseline"/>
    </w:pPr>
    <w:rPr>
      <w:rFonts w:ascii="宋体"/>
      <w:spacing w:val="-4"/>
      <w:kern w:val="0"/>
      <w:szCs w:val="20"/>
    </w:rPr>
  </w:style>
  <w:style w:type="paragraph" w:customStyle="1" w:styleId="47">
    <w:name w:val="表格数据居左"/>
    <w:uiPriority w:val="0"/>
    <w:pPr>
      <w:wordWrap w:val="0"/>
    </w:pPr>
    <w:rPr>
      <w:rFonts w:ascii="Times New Roman" w:hAnsi="宋体" w:eastAsia="宋体" w:cs="Arial Unicode MS"/>
      <w:kern w:val="2"/>
      <w:sz w:val="21"/>
      <w:szCs w:val="22"/>
      <w:lang w:val="en-US" w:eastAsia="zh-CN" w:bidi="ar-SA"/>
    </w:rPr>
  </w:style>
  <w:style w:type="character" w:customStyle="1" w:styleId="48">
    <w:name w:val="apple-style-span"/>
    <w:qFormat/>
    <w:uiPriority w:val="0"/>
  </w:style>
  <w:style w:type="character" w:customStyle="1" w:styleId="49">
    <w:name w:val="文档结构图 Char"/>
    <w:link w:val="18"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50">
    <w:name w:val="批注文字 Char"/>
    <w:basedOn w:val="35"/>
    <w:link w:val="14"/>
    <w:semiHidden/>
    <w:uiPriority w:val="0"/>
    <w:rPr>
      <w:kern w:val="2"/>
      <w:sz w:val="21"/>
      <w:szCs w:val="24"/>
    </w:rPr>
  </w:style>
  <w:style w:type="character" w:customStyle="1" w:styleId="51">
    <w:name w:val="批注主题 Char"/>
    <w:basedOn w:val="50"/>
    <w:link w:val="13"/>
    <w:semiHidden/>
    <w:qFormat/>
    <w:uiPriority w:val="0"/>
    <w:rPr>
      <w:b/>
      <w:bCs/>
      <w:kern w:val="2"/>
      <w:sz w:val="21"/>
      <w:szCs w:val="24"/>
    </w:rPr>
  </w:style>
  <w:style w:type="paragraph" w:styleId="5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ED643B-540C-463B-96FE-4B158431A0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901</Words>
  <Characters>5140</Characters>
  <Lines>42</Lines>
  <Paragraphs>12</Paragraphs>
  <TotalTime>2</TotalTime>
  <ScaleCrop>false</ScaleCrop>
  <LinksUpToDate>false</LinksUpToDate>
  <CharactersWithSpaces>6029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2018-05-14T07:03:00Z</dcterms:created>
  <dc:creator>VIP</dc:creator>
  <cp:lastModifiedBy>青椒1400238424</cp:lastModifiedBy>
  <dcterms:modified xsi:type="dcterms:W3CDTF">2018-05-21T10:34:42Z</dcterms:modified>
  <dc:title>_x0001_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