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19" w:rsidRDefault="00E15919" w:rsidP="00E15919">
      <w:r>
        <w:rPr>
          <w:rFonts w:ascii="Verdana Ref" w:cs="Verdana Ref"/>
          <w:color w:val="000000"/>
          <w:sz w:val="18"/>
          <w:szCs w:val="18"/>
          <w:lang w:val="vi-VN"/>
        </w:rPr>
        <w:t>['p</w:t>
      </w:r>
      <w:r>
        <w:rPr>
          <w:rFonts w:ascii="Verdana Ref" w:cs="Verdana Ref"/>
          <w:color w:val="000000"/>
          <w:sz w:val="18"/>
          <w:szCs w:val="18"/>
          <w:lang w:val="vi-VN"/>
        </w:rPr>
        <w:t>æ</w:t>
      </w:r>
      <w:r>
        <w:rPr>
          <w:rFonts w:ascii="Verdana Ref" w:cs="Verdana Ref"/>
          <w:color w:val="000000"/>
          <w:sz w:val="18"/>
          <w:szCs w:val="18"/>
          <w:lang w:val="vi-VN"/>
        </w:rPr>
        <w:t>sind</w:t>
      </w:r>
      <w:r>
        <w:rPr>
          <w:rFonts w:ascii="Verdana Ref" w:cs="Verdana Ref"/>
          <w:color w:val="000000"/>
          <w:sz w:val="18"/>
          <w:szCs w:val="18"/>
          <w:lang w:val="vi-VN"/>
        </w:rPr>
        <w:t>ʒə</w:t>
      </w:r>
      <w:r>
        <w:rPr>
          <w:rFonts w:ascii="Verdana Ref" w:cs="Verdana Ref"/>
          <w:color w:val="000000"/>
          <w:sz w:val="18"/>
          <w:szCs w:val="18"/>
          <w:lang w:val="vi-VN"/>
        </w:rPr>
        <w:t>]</w:t>
      </w:r>
      <w:r>
        <w:rPr>
          <w:rFonts w:cs="Verdana Ref"/>
          <w:color w:val="000000"/>
          <w:sz w:val="18"/>
          <w:szCs w:val="18"/>
        </w:rPr>
        <w:t xml:space="preserve"> (n):</w:t>
      </w:r>
      <w:r>
        <w:rPr>
          <w:rFonts w:ascii="Verdana Ref" w:cs="Verdana Ref"/>
          <w:color w:val="000000"/>
          <w:sz w:val="18"/>
          <w:szCs w:val="18"/>
          <w:lang w:val="vi-VN"/>
        </w:rPr>
        <w:tab/>
      </w:r>
      <w:r>
        <w:t xml:space="preserve">  Passage :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['seili</w:t>
      </w:r>
      <w:r>
        <w:rPr>
          <w:rFonts w:ascii="Verdana Ref" w:cs="Verdana Ref"/>
          <w:color w:val="000000"/>
          <w:sz w:val="18"/>
          <w:szCs w:val="18"/>
          <w:lang w:val="vi-VN"/>
        </w:rPr>
        <w:t>η</w:t>
      </w:r>
      <w:r>
        <w:rPr>
          <w:rFonts w:ascii="Verdana Ref" w:cs="Verdana Ref"/>
          <w:color w:val="000000"/>
          <w:sz w:val="18"/>
          <w:szCs w:val="18"/>
          <w:lang w:val="vi-VN"/>
        </w:rPr>
        <w:t>]</w:t>
      </w:r>
      <w:r>
        <w:rPr>
          <w:rFonts w:cs="Verdana Ref"/>
          <w:color w:val="000000"/>
          <w:sz w:val="18"/>
          <w:szCs w:val="18"/>
        </w:rPr>
        <w:t xml:space="preserve"> (n):  </w:t>
      </w:r>
      <w:r>
        <w:rPr>
          <w:rFonts w:cs="Verdana Ref"/>
          <w:color w:val="000000"/>
          <w:sz w:val="18"/>
          <w:szCs w:val="18"/>
        </w:rPr>
        <w:tab/>
        <w:t xml:space="preserve">   </w:t>
      </w:r>
      <w:proofErr w:type="spellStart"/>
      <w:r>
        <w:rPr>
          <w:rFonts w:cs="Verdana Ref"/>
          <w:color w:val="000000"/>
          <w:sz w:val="18"/>
          <w:szCs w:val="18"/>
        </w:rPr>
        <w:t>Sailing:đi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bằng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thuyền</w:t>
      </w:r>
      <w:proofErr w:type="spellEnd"/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['lais</w:t>
      </w:r>
      <w:r>
        <w:rPr>
          <w:rFonts w:ascii="Verdana Ref" w:cs="Verdana Ref"/>
          <w:color w:val="000000"/>
          <w:sz w:val="18"/>
          <w:szCs w:val="18"/>
          <w:lang w:val="vi-VN"/>
        </w:rPr>
        <w:t>ə</w:t>
      </w:r>
      <w:r>
        <w:rPr>
          <w:rFonts w:ascii="Verdana Ref" w:cs="Verdana Ref"/>
          <w:color w:val="000000"/>
          <w:sz w:val="18"/>
          <w:szCs w:val="18"/>
          <w:lang w:val="vi-VN"/>
        </w:rPr>
        <w:t>ns]</w:t>
      </w:r>
      <w:r>
        <w:rPr>
          <w:rFonts w:cs="Verdana Ref"/>
          <w:color w:val="000000"/>
          <w:sz w:val="18"/>
          <w:szCs w:val="18"/>
        </w:rPr>
        <w:t>(n):</w:t>
      </w:r>
      <w:r>
        <w:rPr>
          <w:rFonts w:cs="Verdana Ref"/>
          <w:color w:val="000000"/>
          <w:sz w:val="18"/>
          <w:szCs w:val="18"/>
        </w:rPr>
        <w:tab/>
        <w:t xml:space="preserve">   </w:t>
      </w:r>
      <w:proofErr w:type="spellStart"/>
      <w:r>
        <w:rPr>
          <w:rFonts w:cs="Verdana Ref"/>
          <w:color w:val="000000"/>
          <w:sz w:val="18"/>
          <w:szCs w:val="18"/>
        </w:rPr>
        <w:t>Licence:Bằng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lái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xe</w:t>
      </w:r>
      <w:proofErr w:type="spellEnd"/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['d</w:t>
      </w:r>
      <w:r>
        <w:rPr>
          <w:rFonts w:ascii="Verdana Ref" w:cs="Verdana Ref"/>
          <w:color w:val="000000"/>
          <w:sz w:val="18"/>
          <w:szCs w:val="18"/>
          <w:lang w:val="vi-VN"/>
        </w:rPr>
        <w:t>ʒʌη</w:t>
      </w:r>
      <w:r>
        <w:rPr>
          <w:rFonts w:ascii="Verdana Ref" w:cs="Verdana Ref"/>
          <w:color w:val="000000"/>
          <w:sz w:val="18"/>
          <w:szCs w:val="18"/>
          <w:lang w:val="vi-VN"/>
        </w:rPr>
        <w:t>k</w:t>
      </w:r>
      <w:r>
        <w:rPr>
          <w:rFonts w:ascii="Verdana Ref" w:cs="Verdana Ref"/>
          <w:color w:val="000000"/>
          <w:sz w:val="18"/>
          <w:szCs w:val="18"/>
          <w:lang w:val="vi-VN"/>
        </w:rPr>
        <w:t>∫</w:t>
      </w:r>
      <w:r>
        <w:rPr>
          <w:rFonts w:ascii="Verdana Ref" w:cs="Verdana Ref"/>
          <w:color w:val="000000"/>
          <w:sz w:val="18"/>
          <w:szCs w:val="18"/>
          <w:lang w:val="vi-VN"/>
        </w:rPr>
        <w:t>n]</w:t>
      </w:r>
      <w:r>
        <w:rPr>
          <w:rFonts w:cs="Verdana Ref"/>
          <w:color w:val="000000"/>
          <w:sz w:val="18"/>
          <w:szCs w:val="18"/>
        </w:rPr>
        <w:t>(n):</w:t>
      </w:r>
      <w:r>
        <w:rPr>
          <w:rFonts w:cs="Verdana Ref"/>
          <w:color w:val="000000"/>
          <w:sz w:val="18"/>
          <w:szCs w:val="18"/>
        </w:rPr>
        <w:tab/>
        <w:t xml:space="preserve">   </w:t>
      </w:r>
      <w:proofErr w:type="spellStart"/>
      <w:r>
        <w:rPr>
          <w:rFonts w:cs="Verdana Ref"/>
          <w:color w:val="000000"/>
          <w:sz w:val="18"/>
          <w:szCs w:val="18"/>
        </w:rPr>
        <w:t>Junction:Ga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đầu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mối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['sek</w:t>
      </w:r>
      <w:r>
        <w:rPr>
          <w:rFonts w:ascii="Verdana Ref" w:cs="Verdana Ref"/>
          <w:color w:val="000000"/>
          <w:sz w:val="18"/>
          <w:szCs w:val="18"/>
          <w:lang w:val="vi-VN"/>
        </w:rPr>
        <w:t>∫</w:t>
      </w:r>
      <w:r>
        <w:rPr>
          <w:rFonts w:ascii="Verdana Ref" w:cs="Verdana Ref"/>
          <w:color w:val="000000"/>
          <w:sz w:val="18"/>
          <w:szCs w:val="18"/>
          <w:lang w:val="vi-VN"/>
        </w:rPr>
        <w:t>n]</w:t>
      </w:r>
      <w:r>
        <w:rPr>
          <w:rFonts w:cs="Verdana Ref"/>
          <w:color w:val="000000"/>
          <w:sz w:val="18"/>
          <w:szCs w:val="18"/>
        </w:rPr>
        <w:t>(n):</w:t>
      </w:r>
      <w:r>
        <w:rPr>
          <w:rFonts w:cs="Verdana Ref"/>
          <w:color w:val="000000"/>
          <w:sz w:val="18"/>
          <w:szCs w:val="18"/>
        </w:rPr>
        <w:tab/>
        <w:t xml:space="preserve">   </w:t>
      </w:r>
      <w:proofErr w:type="spellStart"/>
      <w:r>
        <w:rPr>
          <w:rFonts w:cs="Verdana Ref"/>
          <w:color w:val="000000"/>
          <w:sz w:val="18"/>
          <w:szCs w:val="18"/>
        </w:rPr>
        <w:t>Section:Khu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vực</w:t>
      </w:r>
      <w:proofErr w:type="spellEnd"/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['k</w:t>
      </w:r>
      <w:r>
        <w:rPr>
          <w:rFonts w:ascii="Verdana Ref" w:cs="Verdana Ref"/>
          <w:color w:val="000000"/>
          <w:sz w:val="18"/>
          <w:szCs w:val="18"/>
          <w:lang w:val="vi-VN"/>
        </w:rPr>
        <w:t>ɔ</w:t>
      </w:r>
      <w:r>
        <w:rPr>
          <w:rFonts w:ascii="Verdana Ref" w:cs="Verdana Ref"/>
          <w:color w:val="000000"/>
          <w:sz w:val="18"/>
          <w:szCs w:val="18"/>
          <w:lang w:val="vi-VN"/>
        </w:rPr>
        <w:t>ns</w:t>
      </w:r>
      <w:r>
        <w:rPr>
          <w:rFonts w:ascii="Verdana Ref" w:cs="Verdana Ref"/>
          <w:color w:val="000000"/>
          <w:sz w:val="18"/>
          <w:szCs w:val="18"/>
          <w:lang w:val="vi-VN"/>
        </w:rPr>
        <w:t>ə</w:t>
      </w:r>
      <w:r>
        <w:rPr>
          <w:rFonts w:ascii="Verdana Ref" w:cs="Verdana Ref"/>
          <w:color w:val="000000"/>
          <w:sz w:val="18"/>
          <w:szCs w:val="18"/>
          <w:lang w:val="vi-VN"/>
        </w:rPr>
        <w:t>t]</w:t>
      </w:r>
      <w:r>
        <w:rPr>
          <w:rFonts w:cs="Verdana Ref"/>
          <w:color w:val="000000"/>
          <w:sz w:val="18"/>
          <w:szCs w:val="18"/>
        </w:rPr>
        <w:t>(n):</w:t>
      </w:r>
      <w:r>
        <w:rPr>
          <w:rFonts w:cs="Verdana Ref"/>
          <w:color w:val="000000"/>
          <w:sz w:val="18"/>
          <w:szCs w:val="18"/>
        </w:rPr>
        <w:tab/>
        <w:t xml:space="preserve">  </w:t>
      </w:r>
      <w:proofErr w:type="spellStart"/>
      <w:r>
        <w:rPr>
          <w:rFonts w:cs="Verdana Ref"/>
          <w:color w:val="000000"/>
          <w:sz w:val="18"/>
          <w:szCs w:val="18"/>
        </w:rPr>
        <w:t>Concert:Buổi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hòa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nhạc</w:t>
      </w:r>
      <w:proofErr w:type="spellEnd"/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[m</w:t>
      </w:r>
      <w:r>
        <w:rPr>
          <w:rFonts w:ascii="Verdana Ref" w:cs="Verdana Ref"/>
          <w:color w:val="000000"/>
          <w:sz w:val="18"/>
          <w:szCs w:val="18"/>
          <w:lang w:val="vi-VN"/>
        </w:rPr>
        <w:t>ɔ</w:t>
      </w:r>
      <w:r>
        <w:rPr>
          <w:rFonts w:ascii="Verdana Ref" w:cs="Verdana Ref"/>
          <w:color w:val="000000"/>
          <w:sz w:val="18"/>
          <w:szCs w:val="18"/>
          <w:lang w:val="vi-VN"/>
        </w:rPr>
        <w:t>sk]</w:t>
      </w:r>
      <w:r>
        <w:rPr>
          <w:rFonts w:cs="Verdana Ref"/>
          <w:color w:val="000000"/>
          <w:sz w:val="18"/>
          <w:szCs w:val="18"/>
        </w:rPr>
        <w:t>(n):</w:t>
      </w:r>
      <w:r>
        <w:rPr>
          <w:rFonts w:cs="Verdana Ref"/>
          <w:color w:val="000000"/>
          <w:sz w:val="18"/>
          <w:szCs w:val="18"/>
        </w:rPr>
        <w:tab/>
        <w:t xml:space="preserve">  </w:t>
      </w:r>
      <w:proofErr w:type="spellStart"/>
      <w:r>
        <w:rPr>
          <w:rFonts w:cs="Verdana Ref"/>
          <w:color w:val="000000"/>
          <w:sz w:val="18"/>
          <w:szCs w:val="18"/>
        </w:rPr>
        <w:t>Mosque:Nhà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thờ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hồi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giáo</w:t>
      </w:r>
      <w:proofErr w:type="spellEnd"/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['kei</w:t>
      </w:r>
      <w:r>
        <w:rPr>
          <w:rFonts w:ascii="Verdana Ref" w:cs="Verdana Ref"/>
          <w:color w:val="000000"/>
          <w:sz w:val="18"/>
          <w:szCs w:val="18"/>
          <w:lang w:val="vi-VN"/>
        </w:rPr>
        <w:t>ɔ</w:t>
      </w:r>
      <w:r>
        <w:rPr>
          <w:rFonts w:ascii="Verdana Ref" w:cs="Verdana Ref"/>
          <w:color w:val="000000"/>
          <w:sz w:val="18"/>
          <w:szCs w:val="18"/>
          <w:lang w:val="vi-VN"/>
        </w:rPr>
        <w:t>s]</w:t>
      </w:r>
      <w:r>
        <w:rPr>
          <w:rFonts w:cs="Verdana Ref"/>
          <w:color w:val="000000"/>
          <w:sz w:val="18"/>
          <w:szCs w:val="18"/>
        </w:rPr>
        <w:t xml:space="preserve">(n):   </w:t>
      </w:r>
      <w:r>
        <w:rPr>
          <w:rFonts w:cs="Verdana Ref"/>
          <w:color w:val="000000"/>
          <w:sz w:val="18"/>
          <w:szCs w:val="18"/>
        </w:rPr>
        <w:tab/>
        <w:t xml:space="preserve">  </w:t>
      </w:r>
      <w:proofErr w:type="spellStart"/>
      <w:r>
        <w:rPr>
          <w:rFonts w:cs="Verdana Ref"/>
          <w:color w:val="000000"/>
          <w:sz w:val="18"/>
          <w:szCs w:val="18"/>
        </w:rPr>
        <w:t>Chaos:Sự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hỗn</w:t>
      </w:r>
      <w:proofErr w:type="spellEnd"/>
      <w:r>
        <w:rPr>
          <w:rFonts w:cs="Verdana Ref"/>
          <w:color w:val="000000"/>
          <w:sz w:val="18"/>
          <w:szCs w:val="18"/>
        </w:rPr>
        <w:t xml:space="preserve"> </w:t>
      </w:r>
      <w:proofErr w:type="spellStart"/>
      <w:r>
        <w:rPr>
          <w:rFonts w:cs="Verdana Ref"/>
          <w:color w:val="000000"/>
          <w:sz w:val="18"/>
          <w:szCs w:val="18"/>
        </w:rPr>
        <w:t>độn</w:t>
      </w:r>
      <w:proofErr w:type="spellEnd"/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>['l</w:t>
      </w:r>
      <w:r>
        <w:rPr>
          <w:rFonts w:ascii="Verdana Ref" w:cs="Verdana Ref"/>
          <w:color w:val="000000"/>
          <w:sz w:val="18"/>
          <w:szCs w:val="18"/>
          <w:lang w:val="vi-VN"/>
        </w:rPr>
        <w:t>ɔ</w:t>
      </w:r>
      <w:r>
        <w:rPr>
          <w:rFonts w:ascii="Verdana Ref" w:cs="Verdana Ref"/>
          <w:color w:val="000000"/>
          <w:sz w:val="18"/>
          <w:szCs w:val="18"/>
          <w:lang w:val="vi-VN"/>
        </w:rPr>
        <w:t>ri]</w:t>
      </w:r>
      <w:r>
        <w:rPr>
          <w:rFonts w:cs="Verdana Ref"/>
          <w:color w:val="000000"/>
          <w:sz w:val="18"/>
          <w:szCs w:val="18"/>
        </w:rPr>
        <w:t>(n):</w:t>
      </w:r>
      <w:r>
        <w:rPr>
          <w:rFonts w:cs="Verdana Ref"/>
          <w:color w:val="000000"/>
          <w:sz w:val="18"/>
          <w:szCs w:val="18"/>
        </w:rPr>
        <w:tab/>
      </w:r>
      <w:r>
        <w:rPr>
          <w:rFonts w:cs="Verdana Ref"/>
          <w:color w:val="000000"/>
          <w:sz w:val="18"/>
          <w:szCs w:val="18"/>
        </w:rPr>
        <w:tab/>
        <w:t xml:space="preserve">  </w:t>
      </w:r>
      <w:proofErr w:type="spellStart"/>
      <w:r>
        <w:rPr>
          <w:rFonts w:cs="Verdana Ref"/>
          <w:color w:val="000000"/>
          <w:sz w:val="18"/>
          <w:szCs w:val="18"/>
        </w:rPr>
        <w:t>Lorry:Xe</w:t>
      </w:r>
      <w:proofErr w:type="spellEnd"/>
      <w:r>
        <w:rPr>
          <w:rFonts w:cs="Verdana Ref"/>
          <w:color w:val="000000"/>
          <w:sz w:val="18"/>
          <w:szCs w:val="18"/>
        </w:rPr>
        <w:t xml:space="preserve"> tải</w:t>
      </w: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cs="Verdana Ref"/>
          <w:color w:val="000000"/>
          <w:sz w:val="18"/>
          <w:szCs w:val="18"/>
        </w:rPr>
        <w:tab/>
      </w:r>
    </w:p>
    <w:p w:rsid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ascii="Verdana Ref" w:cs="Verdana Ref"/>
          <w:color w:val="000000"/>
          <w:sz w:val="18"/>
          <w:szCs w:val="18"/>
          <w:lang w:val="vi-VN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 xml:space="preserve">  </w:t>
      </w: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  <w:r>
        <w:rPr>
          <w:rFonts w:ascii="Verdana Ref" w:cs="Verdana Ref"/>
          <w:color w:val="000000"/>
          <w:sz w:val="18"/>
          <w:szCs w:val="18"/>
          <w:lang w:val="vi-VN"/>
        </w:rPr>
        <w:t xml:space="preserve">  </w:t>
      </w: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Pr="00E15919" w:rsidRDefault="00E15919" w:rsidP="00E15919">
      <w:pPr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p w:rsidR="00E15919" w:rsidRDefault="00E15919" w:rsidP="00E15919"/>
    <w:p w:rsidR="00E15919" w:rsidRPr="00E15919" w:rsidRDefault="00E15919" w:rsidP="00E15919">
      <w:pPr>
        <w:tabs>
          <w:tab w:val="left" w:pos="1755"/>
        </w:tabs>
        <w:autoSpaceDE w:val="0"/>
        <w:autoSpaceDN w:val="0"/>
        <w:adjustRightInd w:val="0"/>
        <w:spacing w:after="0" w:line="240" w:lineRule="auto"/>
        <w:rPr>
          <w:rFonts w:cs="Verdana Ref"/>
          <w:color w:val="000000"/>
          <w:sz w:val="18"/>
          <w:szCs w:val="18"/>
        </w:rPr>
      </w:pPr>
    </w:p>
    <w:sectPr w:rsidR="00E15919" w:rsidRPr="00E15919" w:rsidSect="0089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 Ref">
    <w:altName w:val="Tahoma"/>
    <w:panose1 w:val="020B0604030504040204"/>
    <w:charset w:val="A3"/>
    <w:family w:val="swiss"/>
    <w:notTrueType/>
    <w:pitch w:val="variable"/>
    <w:sig w:usb0="21002A85" w:usb1="09060000" w:usb2="00000010" w:usb3="00000000" w:csb0="002101FE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919"/>
    <w:rsid w:val="0089310B"/>
    <w:rsid w:val="00E1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2013-06-09T09:02:00Z</dcterms:created>
  <dcterms:modified xsi:type="dcterms:W3CDTF">2013-06-09T09:15:00Z</dcterms:modified>
</cp:coreProperties>
</file>