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440"/>
      </w:pPr>
    </w:p>
    <w:p>
      <w:pPr>
        <w:spacing w:before="0" w:after="0" w:lineRule="exact" w:line="440"/>
      </w:pPr>
    </w:p>
    <w:p>
      <w:pPr>
        <w:spacing w:before="0" w:after="0" w:lineRule="exact" w:line="440"/>
      </w:pPr>
    </w:p>
    <w:p>
      <w:pPr>
        <w:spacing w:before="0" w:after="120" w:lineRule="exact" w:line="560"/>
        <w:jc w:val="center"/>
      </w:pPr>
      <w:r>
        <w:rPr>
          <w:rFonts w:ascii="Times New Roman" w:hAnsi="Times New Roman" w:eastAsia="黑体" w:cs="Times New Roman"/>
          <w:b w:val="0"/>
          <w:color w:val="1F4E79"/>
          <w:sz w:val="28"/>
        </w:rPr>
        <w:t>飞流科技  ·  教辅企业微信项目</w:t>
      </w:r>
    </w:p>
    <w:p>
      <w:pPr>
        <w:spacing w:before="360" w:after="160" w:lineRule="exact" w:line="720"/>
        <w:jc w:val="center"/>
      </w:pPr>
      <w:r>
        <w:rPr>
          <w:rFonts w:ascii="Times New Roman" w:hAnsi="Times New Roman" w:eastAsia="黑体" w:cs="Times New Roman"/>
          <w:b/>
          <w:color w:val="1F4E79"/>
          <w:sz w:val="52"/>
        </w:rPr>
        <w:t>销售赋能 AI 系统</w:t>
      </w:r>
    </w:p>
    <w:p>
      <w:pPr>
        <w:spacing w:before="120" w:after="360" w:lineRule="exact" w:line="640"/>
        <w:jc w:val="center"/>
      </w:pPr>
      <w:r>
        <w:rPr>
          <w:rFonts w:ascii="Times New Roman" w:hAnsi="Times New Roman" w:eastAsia="黑体" w:cs="Times New Roman"/>
          <w:b/>
          <w:color w:val="1F4E79"/>
          <w:sz w:val="44"/>
        </w:rPr>
        <w:t>接口设计与实现逻辑</w:t>
      </w:r>
    </w:p>
    <w:p>
      <w:pPr>
        <w:spacing w:before="0" w:after="360" w:lineRule="exact" w:line="240"/>
        <w:jc w:val="center"/>
      </w:pPr>
      <w:r>
        <w:rPr>
          <w:rFonts w:ascii="Times New Roman" w:hAnsi="Times New Roman" w:eastAsia="宋体" w:cs="Times New Roman"/>
          <w:b w:val="0"/>
          <w:color w:val="1F4E79"/>
          <w:sz w:val="24"/>
        </w:rPr>
        <w:t>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16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right"/>
            </w:pPr>
            <w:r/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文档编号  </w:t>
            </w:r>
          </w:p>
        </w:tc>
        <w:tc>
          <w:tcPr>
            <w:tcW w:type="dxa" w:w="4592"/>
            <w:tcMar>
              <w:top w:w="40" w:type="dxa"/>
              <w:left w:w="160" w:type="dxa"/>
              <w:bottom w:w="40" w:type="dxa"/>
              <w:right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4"/>
              </w:rPr>
              <w:t>API-LLD-2026-001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16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right"/>
            </w:pPr>
            <w:r/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文档版本  </w:t>
            </w:r>
          </w:p>
        </w:tc>
        <w:tc>
          <w:tcPr>
            <w:tcW w:type="dxa" w:w="4592"/>
            <w:tcMar>
              <w:top w:w="40" w:type="dxa"/>
              <w:left w:w="160" w:type="dxa"/>
              <w:bottom w:w="40" w:type="dxa"/>
              <w:right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4"/>
              </w:rPr>
              <w:t>v1.0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16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right"/>
            </w:pPr>
            <w:r/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编制日期  </w:t>
            </w:r>
          </w:p>
        </w:tc>
        <w:tc>
          <w:tcPr>
            <w:tcW w:type="dxa" w:w="4592"/>
            <w:tcMar>
              <w:top w:w="40" w:type="dxa"/>
              <w:left w:w="160" w:type="dxa"/>
              <w:bottom w:w="40" w:type="dxa"/>
              <w:right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4"/>
              </w:rPr>
              <w:t>2026-09-10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16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right"/>
            </w:pPr>
            <w:r/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依据文档  </w:t>
            </w:r>
          </w:p>
        </w:tc>
        <w:tc>
          <w:tcPr>
            <w:tcW w:type="dxa" w:w="4592"/>
            <w:tcMar>
              <w:top w:w="40" w:type="dxa"/>
              <w:left w:w="160" w:type="dxa"/>
              <w:bottom w:w="40" w:type="dxa"/>
              <w:right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4"/>
              </w:rPr>
              <w:t>HLD-2026-001 v2.5 §3 / §4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16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right"/>
            </w:pPr>
            <w:r/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配套文档  </w:t>
            </w:r>
          </w:p>
        </w:tc>
        <w:tc>
          <w:tcPr>
            <w:tcW w:type="dxa" w:w="4592"/>
            <w:tcMar>
              <w:top w:w="40" w:type="dxa"/>
              <w:left w:w="160" w:type="dxa"/>
              <w:bottom w:w="40" w:type="dxa"/>
              <w:right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4"/>
              </w:rPr>
              <w:t>接口设计与实现逻辑.md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16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right"/>
            </w:pPr>
            <w:r/>
            <w:r>
              <w:rPr>
                <w:rFonts w:ascii="Times New Roman" w:hAnsi="Times New Roman" w:eastAsia="黑体" w:cs="Times New Roman"/>
                <w:b w:val="0"/>
                <w:color w:val="1F4E79"/>
                <w:sz w:val="24"/>
              </w:rPr>
              <w:t xml:space="preserve">文档状态  </w:t>
            </w:r>
          </w:p>
        </w:tc>
        <w:tc>
          <w:tcPr>
            <w:tcW w:type="dxa" w:w="4592"/>
            <w:tcMar>
              <w:top w:w="40" w:type="dxa"/>
              <w:left w:w="160" w:type="dxa"/>
              <w:bottom w:w="40" w:type="dxa"/>
              <w:right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80" w:after="80" w:lineRule="exact" w:line="44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4"/>
              </w:rPr>
              <w:t>与 HLD 接口清单一一对应，可作为 LLD 初稿</w:t>
            </w:r>
          </w:p>
        </w:tc>
      </w:tr>
    </w:tbl>
    <w:p/>
    <w:p>
      <w:pPr>
        <w:spacing w:before="480" w:after="0" w:lineRule="exact" w:line="440"/>
        <w:jc w:val="center"/>
      </w:pPr>
      <w:r>
        <w:rPr>
          <w:rFonts w:ascii="Times New Roman" w:hAnsi="Times New Roman" w:eastAsia="宋体" w:cs="Times New Roman"/>
          <w:b w:val="0"/>
          <w:color w:val="666666"/>
          <w:sz w:val="21"/>
        </w:rPr>
        <w:t>机密文件  ·  仅供项目干系人内部使用</w:t>
      </w:r>
    </w:p>
    <w:p>
      <w:r>
        <w:br w:type="page"/>
      </w:r>
    </w:p>
    <w:p>
      <w:pPr>
        <w:pStyle w:val="Heading1"/>
        <w:spacing w:before="320" w:after="200" w:lineRule="exact" w:line="560"/>
        <w:pBdr>
          <w:bottom w:val="single" w:sz="12" w:space="1" w:color="1F4E79"/>
        </w:pBdr>
      </w:pPr>
      <w:r>
        <w:rPr>
          <w:rFonts w:ascii="Calibri" w:hAnsi="Calibri" w:eastAsia="黑体" w:cs="Calibri"/>
          <w:b/>
          <w:color w:val="1F4E79"/>
          <w:sz w:val="32"/>
        </w:rPr>
        <w:t>目录</w:t>
      </w:r>
    </w:p>
    <w:p>
      <w:pPr>
        <w:spacing w:before="120" w:after="120" w:lineRule="exact" w:line="440"/>
      </w:pPr>
      <w:r>
        <w:fldChar w:fldCharType="begin"/>
      </w:r>
      <w:r>
        <w:rPr>
          <w:rFonts w:ascii="Times New Roman" w:hAnsi="Times New Roman" w:eastAsia="宋体" w:cs="Times New Roman"/>
          <w:b w:val="0"/>
          <w:sz w:val="24"/>
        </w:rP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color w:val="888888"/>
          <w:sz w:val="21"/>
        </w:rPr>
        <w:t>（请在 Word 中右键本目录 → 更新域）</w:t>
      </w:r>
      <w:r>
        <w:fldChar w:fldCharType="end"/>
      </w:r>
    </w:p>
    <w:p>
      <w:r>
        <w:br w:type="page"/>
      </w:r>
    </w:p>
    <w:p>
      <w:pPr>
        <w:pStyle w:val="Heading2"/>
        <w:spacing w:before="240" w:after="120" w:lineRule="exact" w:line="480"/>
      </w:pPr>
      <w:r>
        <w:rPr>
          <w:rFonts w:ascii="Calibri" w:hAnsi="Calibri" w:eastAsia="黑体" w:cs="Calibri"/>
          <w:b/>
          <w:color w:val="1F4E79"/>
          <w:sz w:val="28"/>
        </w:rPr>
        <w:t>1. 总体约定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规范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协议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HTTPS + JSON；流式接口为 SSE（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text/event-stream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Base Path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1"/>
              </w:rPr>
              <w:t>/api/v1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鉴权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1"/>
              </w:rPr>
              <w:t>Authorization: Bearer &lt;JWT&gt;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；侧边栏由企微 OAuth 换发，管理后台由账号密码换发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成功响应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1"/>
              </w:rPr>
              <w:t>{ "code": 0, "message": "ok", "data": {}, "trace_id": "..." }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（SSE 除外）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ISO 8601，如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2026-09-09T20:00:00+08:00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分页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入参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page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（默认 1）、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page_size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（默认 20，上限 100）；出参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total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软删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所有查询默认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is_deleted = FALSE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数据范围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网关校验角色；服务层强制注入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advisor_id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region_id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条件，禁止只信客户端传入的 owner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审计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写操作结束后向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audit_log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插入一条，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trace_id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与响应头一致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红线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禁止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调用企微代发消息 API；回复建议只回写采纳事件，发送在企微原生窗口完成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1.1 通用前置（每个接口都先走）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从 Header 取 Authorization，解析 JWT：user_id、role_code、region_id、data_scope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生成 / 透传 trace_id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鉴权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token 无效或过期 → 返回 1002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角色不在接口允许列表 → 返回 1003，并写 audit_log(action=auth.denied)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数据范围解析（后续 SQL 必须带上）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data_scope=1(self) → owner_user_id = 当前 user_id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data_scope=2(region) → region_id = 当前 region_id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data_scope=3(all) → 不追加范围条件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1.2 客户访问守卫 `assert_customer_accessible(customer_id)`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id, owner_user_id, region_id, is_deleted FROM customer WHERE id = :customer_id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无记录或已软删 → 1004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按 data_scope 判断：self 则 owner 必须是自己；region 则 region_id 必须相同；否则 1003</w:t>
            </w:r>
          </w:p>
        </w:tc>
      </w:tr>
    </w:tbl>
    <w:p/>
    <w:p>
      <w:pPr>
        <w:pStyle w:val="Heading2"/>
        <w:spacing w:before="240" w:after="120" w:lineRule="exact" w:line="480"/>
      </w:pPr>
      <w:r>
        <w:rPr>
          <w:rFonts w:ascii="Calibri" w:hAnsi="Calibri" w:eastAsia="黑体" w:cs="Calibri"/>
          <w:b/>
          <w:color w:val="1F4E79"/>
          <w:sz w:val="28"/>
        </w:rPr>
        <w:t>2. 客户画像 profile-service</w:t>
      </w:r>
    </w:p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P1 查询生效画像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/api/v1/profiles/{customerId}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：advisor（self / region / all）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说明</w:t>
      </w:r>
      <w:r>
        <w:rPr>
          <w:rFonts w:ascii="Times New Roman" w:hAnsi="Times New Roman" w:eastAsia="宋体" w:cs="Times New Roman"/>
          <w:b w:val="0"/>
          <w:sz w:val="24"/>
        </w:rPr>
        <w:t>：返回该客户最新 CONFIRMED/EDITED 画像；含字段级来源与置信度。</w:t>
      </w:r>
    </w:p>
    <w:p>
      <w:pPr>
        <w:spacing w:before="40" w:after="120" w:lineRule="exact" w:line="440"/>
        <w:ind w:firstLine="420"/>
      </w:pPr>
      <w:r>
        <w:rPr>
          <w:rFonts w:ascii="Times New Roman" w:hAnsi="Times New Roman" w:eastAsia="宋体" w:cs="Times New Roman"/>
          <w:b/>
          <w:sz w:val="24"/>
        </w:rPr>
        <w:t>路径参数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</w:tblPr>
      <w:tblGrid>
        <w:gridCol w:w="2296"/>
        <w:gridCol w:w="2296"/>
        <w:gridCol w:w="2296"/>
        <w:gridCol w:w="2296"/>
      </w:tblGrid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customerId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BIGINT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是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 ID</w:t>
            </w:r>
          </w:p>
        </w:tc>
      </w:tr>
    </w:tbl>
    <w:p/>
    <w:p>
      <w:pPr>
        <w:spacing w:before="40" w:after="120" w:lineRule="exact" w:line="440"/>
        <w:ind w:firstLine="420"/>
      </w:pPr>
      <w:r>
        <w:rPr>
          <w:rFonts w:ascii="Times New Roman" w:hAnsi="Times New Roman" w:eastAsia="宋体" w:cs="Times New Roman"/>
          <w:b/>
          <w:sz w:val="24"/>
        </w:rPr>
        <w:t>响应 `data` 要点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customerId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version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sections</w:t>
      </w:r>
      <w:r>
        <w:rPr>
          <w:rFonts w:ascii="Times New Roman" w:hAnsi="Times New Roman" w:eastAsia="宋体" w:cs="Times New Roman"/>
          <w:b w:val="0"/>
          <w:sz w:val="24"/>
        </w:rPr>
        <w:t>（四类维度）、</w:t>
      </w:r>
      <w:r>
        <w:rPr>
          <w:rFonts w:ascii="Consolas" w:hAnsi="Consolas" w:eastAsia="Consolas" w:cs="Consolas"/>
          <w:b w:val="0"/>
          <w:sz w:val="24"/>
        </w:rPr>
        <w:t>sources[]</w:t>
      </w:r>
      <w:r>
        <w:rPr>
          <w:rFonts w:ascii="Times New Roman" w:hAnsi="Times New Roman" w:eastAsia="宋体" w:cs="Times New Roman"/>
          <w:b w:val="0"/>
          <w:sz w:val="24"/>
        </w:rPr>
        <w:t>（field / refs / confidence）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取路径参数 customerId，校验为正整数，否则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执行通用前置 + assert_customer_accessible(customerId)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* FROM profile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WHERE customer_id = :customerId AND status IN (2, 3) AND is_deleted = FALSE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ORDER BY version DESC LIMIT 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若无生效画像：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2.1 SELECT grade, school, name_encrypted FROM customer WHERE id = :customerId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2.2 组装最小上下文：sections.basic = {student_name 解密或脱敏, grade, school}，version = 0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若有生效画像：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3.1 读取 sections_json 作为 sections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3.2 读取 field_meta_json 拼成 sources[]（key 即为 field，如 study.weak_subjects）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按场景脱敏：顾问看本人客户明文；主管看他人客户时姓名打成「姓*」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code=0，data 含 customerId、version、sections、sources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无画像时仍返回 200，version=0，message="ok"（禁止无上下文，供回复建议兜底）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P2 画像版本历史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/api/v1/profiles/{customerId}/versions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：同 P1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Query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page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page_size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customerId + 分页参数；page_size 上限 50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通用前置 + assert_customer_accessible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COUNT(*) FROM profile WHERE customer_id = :customerId AND status IN (2,3) AND is_deleted = FALSE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SELECT id, version, status, confirmed_by, confirmed_at, created_at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FROM profile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WHERE customer_id = :customerId AND status IN (2,3) AND is_deleted = FALSE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ORDER BY version DESC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LIMIT :page_size OFFSET :(page-1)*page_size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批量查 sys_user.name 填 confirmedByName（他人脱敏）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list: [...], total, page, page_size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P3 确认画像草稿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/api/v1/profiles/{customerId}/drafts/{draftId}/confirm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：advisor(self) — 仅客户当前 owner 可确认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 xml:space="preserve">：无，或 </w:t>
      </w:r>
      <w:r>
        <w:rPr>
          <w:rFonts w:ascii="Consolas" w:hAnsi="Consolas" w:eastAsia="Consolas" w:cs="Consolas"/>
          <w:b w:val="0"/>
          <w:sz w:val="24"/>
        </w:rPr>
        <w:t>{ "comment": "" 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取 customerId、draftId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通用前置；本接口忽略 region/all，强制 owner_user_id = 当前用户，否则 1003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操作数据库（同一事务）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* FROM profile WHERE id = :draftId AND customer_id = :customerId FOR UPDATE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不存在 → 1004；status 不是 0/1（DRAFT/PENDING）→ 2001 非法流转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SELECT COALESCE(MAX(version), 0) FROM profile WHERE customer_id = :customerId AND status IN (2,3)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UPDATE profile SET status=2, version=max_version+1, confirmed_by=当前用户, confirmed_at=NOW(), updated_at=NOW()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WHERE id = :draftId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INSERT audit_log(action='profile.confirm', target_type='profile', target_id=draftId, payload=新旧版本)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6. Redis DEL `profile:cache:{customerId}`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7. XADD stream:adoption:recorded  {type:profile, action:confirm, customerId, draftId}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profileId, version, status: "CONFIRMED"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P4 驳回画像草稿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/api/v1/profiles/{customerId}/drafts/{draftId}/reject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：advisor(self)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{ "reason": "与家长表述不符" }</w:t>
      </w:r>
      <w:r>
        <w:rPr>
          <w:rFonts w:ascii="Times New Roman" w:hAnsi="Times New Roman" w:eastAsia="宋体" w:cs="Times New Roman"/>
          <w:b w:val="0"/>
          <w:sz w:val="24"/>
        </w:rPr>
        <w:t>（reason 必填，1~255 字）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customerId、draftId；body.reason 去空格，空则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通用前置 + owner 校验（同 P3）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操作数据库（同一事务）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* FROM profile WHERE id=:draftId AND customer_id=:customerId FOR UPDATE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status 不是 0/1 → 2001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UPDATE profile SET status=4, reject_reason=:reason, updated_at=NOW()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INSERT audit_log(action='profile.reject', payload={reason})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XADD stream:adoption:recorded {type:profile, action:reject, reason}  — 作为负样本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draftId, status: "REJECTED"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P5 编辑后生效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/api/v1/profiles/{customerId}/drafts/{draftId}/edit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：advisor(self)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{ "sections": { "basic": {}, "study": {}, "preference": {}, "followup": {} } 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customerId、draftId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校验 sections 只含 basic/study/preference/followup 四个 key，字段名在约定 schema 内，否则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通用前置 + owner 校验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操作数据库（同一事务）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锁画像行（id=draftId）；status 须为 0/1，否则 2001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计算 diff：原 sections_json 与入参 sections 的 JSON Patch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SELECT COALESCE(MAX(version),0) FROM profile WHERE customer_id=:customerId AND status IN (2,3)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UPDATE profile SET status=3, version=max+1, sections_json=编辑后,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field_meta_json 中人工改动字段 confidence=1.00 / refs=["advisor:{userId}"],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confirmed_by=当前用户, confirmed_at=NOW(), updated_at=NOW()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WHERE id=:draftId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INSERT audit_log(action='profile.edit', payload={diff})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6. 清画像缓存；XADD stream:adoption:recorded {type:profile, action:edit, diff}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profileId, version, status: "EDITED", diff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P6 跟进时间线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/api/v1/customers/{customerId}/timeline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Query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from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to</w:t>
      </w:r>
      <w:r>
        <w:rPr>
          <w:rFonts w:ascii="Times New Roman" w:hAnsi="Times New Roman" w:eastAsia="宋体" w:cs="Times New Roman"/>
          <w:b w:val="0"/>
          <w:sz w:val="24"/>
        </w:rPr>
        <w:t>（可选，默认近 90 天）、</w:t>
      </w:r>
      <w:r>
        <w:rPr>
          <w:rFonts w:ascii="Consolas" w:hAnsi="Consolas" w:eastAsia="Consolas" w:cs="Consolas"/>
          <w:b w:val="0"/>
          <w:sz w:val="24"/>
        </w:rPr>
        <w:t>page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page_size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customerId；解析 from/to，非法时间 →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通用前置 + assert_customer_accessible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取该客户 conversation.id 列表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UNION 以下事件，按 ts DESC 分页：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- message：ts=sent_at，kind=message，摘要=content 截断 80 字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- profile：ts=confirmed_at，kind=profile，摘要=「画像 v{version} 生效」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- customer_tag：ts=applied_at，kind=tag，摘要=标签名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- schedule_task：ts=created_at / due_at，kind=schedule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- order：ts=paid_at，kind=order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语音消息若 asr_status=2 用转写文本；=3 摘要记「语音识别失败」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list: [{ts, kind, summary, refId, extra}], total }</w:t>
            </w:r>
          </w:p>
        </w:tc>
      </w:tr>
    </w:tbl>
    <w:p/>
    <w:p>
      <w:pPr>
        <w:pStyle w:val="Heading2"/>
        <w:spacing w:before="240" w:after="120" w:lineRule="exact" w:line="480"/>
      </w:pPr>
      <w:r>
        <w:rPr>
          <w:rFonts w:ascii="Calibri" w:hAnsi="Calibri" w:eastAsia="黑体" w:cs="Calibri"/>
          <w:b/>
          <w:color w:val="1F4E79"/>
          <w:sz w:val="28"/>
        </w:rPr>
        <w:t>3. 智能回复建议 reply-suggest-service</w:t>
      </w:r>
    </w:p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R1 生成回复建议（SSE）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/api/v1/reply/suggestions/stream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Content-Type 响应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text/event-stream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4F6F8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28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{</w:t>
            </w:r>
          </w:p>
          <w:p>
            <w:pPr>
              <w:spacing w:before="0" w:after="0" w:lineRule="exact" w:line="280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"conversationId": 8001,</w:t>
            </w:r>
          </w:p>
          <w:p>
            <w:pPr>
              <w:spacing w:before="0" w:after="0" w:lineRule="exact" w:line="280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"customerId": 10001,</w:t>
            </w:r>
          </w:p>
          <w:p>
            <w:pPr>
              <w:spacing w:before="0" w:after="0" w:lineRule="exact" w:line="280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"currentMessage": { "type": "audio", "audioUrl": "oss://msg/xxx.amr", "text": "" },</w:t>
            </w:r>
          </w:p>
          <w:p>
            <w:pPr>
              <w:spacing w:before="0" w:after="0" w:lineRule="exact" w:line="280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  "scenarioHint": "presale"</w:t>
            </w:r>
          </w:p>
          <w:p>
            <w:pPr>
              <w:spacing w:before="0" w:after="0" w:lineRule="exact" w:line="280"/>
              <w:jc w:val="left"/>
            </w:pPr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7F4EC" w:val="clear"/>
            <w:tcBorders>
              <w:top w:val="single" w:sz="8" w:space="0" w:color="C4B896"/>
              <w:left w:val="single" w:sz="24" w:space="0" w:color="1F4E79"/>
              <w:bottom w:val="single" w:sz="8" w:space="0" w:color="C4B896"/>
              <w:right w:val="single" w:sz="8" w:space="0" w:color="C4B89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80" w:after="80" w:lineRule="exact" w:line="440"/>
            </w:pPr>
            <w:r/>
            <w:r>
              <w:rPr>
                <w:rFonts w:ascii="Consolas" w:hAnsi="Consolas" w:eastAsia="Consolas" w:cs="Consolas"/>
                <w:b w:val="0"/>
                <w:sz w:val="24"/>
              </w:rPr>
              <w:t>scenarioHint</w:t>
            </w:r>
            <w:r>
              <w:rPr>
                <w:rFonts w:ascii="Times New Roman" w:hAnsi="Times New Roman" w:eastAsia="楷体" w:cs="Times New Roman"/>
                <w:b w:val="0"/>
                <w:sz w:val="24"/>
              </w:rPr>
              <w:t xml:space="preserve"> 仅提示；最终场景由服务端根据画像自动判断。客户端传的画像一律忽略。</w:t>
            </w:r>
          </w:p>
        </w:tc>
      </w:tr>
    </w:tbl>
    <w:p/>
    <w:p>
      <w:pPr>
        <w:spacing w:before="40" w:after="120" w:lineRule="exact" w:line="440"/>
        <w:ind w:firstLine="420"/>
      </w:pPr>
      <w:r>
        <w:rPr>
          <w:rFonts w:ascii="Times New Roman" w:hAnsi="Times New Roman" w:eastAsia="宋体" w:cs="Times New Roman"/>
          <w:b/>
          <w:sz w:val="24"/>
        </w:rPr>
        <w:t>SSE 事件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asr_result</w:t>
      </w:r>
      <w:r>
        <w:rPr>
          <w:rFonts w:ascii="Times New Roman" w:hAnsi="Times New Roman" w:eastAsia="宋体" w:cs="Times New Roman"/>
          <w:b w:val="0"/>
          <w:sz w:val="24"/>
        </w:rPr>
        <w:t xml:space="preserve"> → </w:t>
      </w:r>
      <w:r>
        <w:rPr>
          <w:rFonts w:ascii="Consolas" w:hAnsi="Consolas" w:eastAsia="Consolas" w:cs="Consolas"/>
          <w:b w:val="0"/>
          <w:sz w:val="24"/>
        </w:rPr>
        <w:t>suggest_chunk</w:t>
      </w:r>
      <w:r>
        <w:rPr>
          <w:rFonts w:ascii="Times New Roman" w:hAnsi="Times New Roman" w:eastAsia="宋体" w:cs="Times New Roman"/>
          <w:b w:val="0"/>
          <w:sz w:val="24"/>
        </w:rPr>
        <w:t xml:space="preserve"> → </w:t>
      </w:r>
      <w:r>
        <w:rPr>
          <w:rFonts w:ascii="Consolas" w:hAnsi="Consolas" w:eastAsia="Consolas" w:cs="Consolas"/>
          <w:b w:val="0"/>
          <w:sz w:val="24"/>
        </w:rPr>
        <w:t>suggest_done</w:t>
      </w:r>
      <w:r>
        <w:rPr>
          <w:rFonts w:ascii="Times New Roman" w:hAnsi="Times New Roman" w:eastAsia="宋体" w:cs="Times New Roman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4"/>
        </w:rPr>
        <w:t>suggest_error</w:t>
      </w:r>
      <w:r>
        <w:rPr>
          <w:rFonts w:ascii="Times New Roman" w:hAnsi="Times New Roman" w:eastAsia="宋体" w:cs="Times New Roman"/>
          <w:b w:val="0"/>
          <w:sz w:val="24"/>
        </w:rPr>
        <w:t xml:space="preserve">；每条带 </w:t>
      </w:r>
      <w:r>
        <w:rPr>
          <w:rFonts w:ascii="Consolas" w:hAnsi="Consolas" w:eastAsia="Consolas" w:cs="Consolas"/>
          <w:b w:val="0"/>
          <w:sz w:val="24"/>
        </w:rPr>
        <w:t>id</w:t>
      </w:r>
      <w:r>
        <w:rPr>
          <w:rFonts w:ascii="Times New Roman" w:hAnsi="Times New Roman" w:eastAsia="宋体" w:cs="Times New Roman"/>
          <w:b w:val="0"/>
          <w:sz w:val="24"/>
        </w:rPr>
        <w:t xml:space="preserve">；心跳每 15s </w:t>
      </w:r>
      <w:r>
        <w:rPr>
          <w:rFonts w:ascii="Consolas" w:hAnsi="Consolas" w:eastAsia="Consolas" w:cs="Consolas"/>
          <w:b w:val="0"/>
          <w:sz w:val="24"/>
        </w:rPr>
        <w:t>: 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解析 conversationId、customerId、currentMessage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conversationId / customerId 缺一 →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currentMessage.type 只能是 text / audio / image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通用前置 + assert_customer_accessible(customerId)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SELECT * FROM conversation WHERE id=:conversationId AND customer_id=:customerId；不匹配 →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6. 读 Header Last-Event-ID：若存在，从 Redis Stream 按该 ID 重放剩余 chunk，然后结束（断线续传）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操作数据库（读，生成前）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注入画像，优先级：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1.1 最新 profile WHERE status IN (2,3) ORDER BY version DESC → profile_version = 该 version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1.2 否则最新 profile WHERE status IN (0,1) ORDER BY id DESC → 使用但 confidence 下调 0.15，profile_version = 草稿对应的负值标记（如 -id）并在 done 里回真实草稿说明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1.3 否则 customer.grade + school，profile_version = 0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1.4 三者都没有年级/学校时仍用空 basic + 「未知年级」，禁止完全无上下文调用 InferReply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拉最近 N 轮消息：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SELECT id, sender_type, msg_type, content, sent_at FROM message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WHERE conversation_id=:conversationId AND is_deleted=FALSE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ORDER BY sent_at DESC LIMIT 20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读 Redis 缓存 `profile:cache:{customerId}`，未命中再用上面的 SQL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语音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若 type=audio：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1.1 校验 audioUrl 属于本企业对象存储前缀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1.2 调用 AI-5 ASR；超时 3s 或失败 → 推送 event:suggest_error code=5003，结束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1.3 推送 event:asr_result {text}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1.4 UPDATE message SET content=转写, asr_status=2 WHERE 当前消息已落库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若 type=text：直接使用 currentMessage.text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场景判断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售前/售后：订单存在 status IN (1,3) 且未全部退款 → aftersale，否则 presale；hint 仅在证据不足时参考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学段：画像/主档 grade G1-G6=primary，G7-G9=junior，G10-G12=senior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写入 scenario_tags = [presale|aftersale, primary|junior|senior, 可选意图如 price_inquiry]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调用 AI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调用 InferReply(ctx, messages, profile, scenario)，流式接收 delta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网关超时 3s 无首字 → 熔断：有同类场景缓存则吐缓存候选，否则 event:suggest_error code=5002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每收到一段 delta：event:suggest_chunk {candidateId, delta}，同时 XADD 到本请求的 redis stream 供断线续传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操作数据库（写，生成后）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INSERT suggestion_event (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conversation_id, customer_id, advisor_user_id, type,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scenario_tags, profile_version, candidates_json, model_version,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latency_ms, exposed_at, created_at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type：售前=1 销售建议 / 售后=2 客服建议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exposed_at = NOW()（本接口即侧边栏拉流，视为曝光；仅后端预生成未推送时才留空）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latency_ms = 首字时间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XADD stream:reply:suggestion-generated {eventId}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event:suggest_done { scenarioTags, profileVersion, latencyMs, eventId 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全程不调用任何企微发送 API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R2 采纳 / 拒绝回写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/api/v1/reply/suggestions/{eventId}/feedback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4F6F8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280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333333"/>
                <w:sz w:val="16"/>
              </w:rPr>
              <w:t xml:space="preserve">{ "candidateId": 1, "action": "adopt_and_send_manually", "finalText": "家长您好…" }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</w:tblPr>
      <w:tblGrid>
        <w:gridCol w:w="3061"/>
        <w:gridCol w:w="3061"/>
        <w:gridCol w:w="3061"/>
      </w:tblGrid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落库枚举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adopt_and_send_manually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 原样采纳 / 3 采纳后编辑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与 candidates_json 原文比对：相同=1，不同=3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reject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拒绝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ignore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忽略（会话结束无操作，一般由系统补写）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eventId、candidateId、action、finalText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action 不在枚举 →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若 action 为采纳类，finalText 必填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通用前置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* FROM suggestion_event WHERE id=:eventId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无记录 → 1004；advisor_user_id 必须是当前用户（self）→ 否则 1003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candidateId 必须存在于 candidates_json → 否则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同一 event 的 action 已不是 0（已反馈）→ 2001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若 action 为采纳：比较 finalText 与候选原文（去首尾空白）决定 1 或 3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6. UPDATE suggestion_event SET candidate_id, action, final_text, acted_at=NOW() WHERE id=:eventId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7. INSERT audit_log(action='suggestion.feedback')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8. XADD stream:adoption:recorded {suggestionEventId, action, candidateId}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eventId, action: 1|2|3|4 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即使 action 表示「已手动发送」，本系统也不代发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R3 建议历史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/api/v1/reply/history?conversationId=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conversationId 必填；page / page_size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通用前置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用 conversation.customer_id 做 assert_customer_accessible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suggestion_event 按 created_at DESC 分页（含 action / candidate_id / final_text / acted_at）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data.list[] = { eventId, createdAt, scenarioTags, profileVersion, candidates, adoption }</w:t>
            </w:r>
          </w:p>
        </w:tc>
      </w:tr>
    </w:tbl>
    <w:p/>
    <w:p>
      <w:pPr>
        <w:pStyle w:val="Heading2"/>
        <w:spacing w:before="240" w:after="120" w:lineRule="exact" w:line="480"/>
      </w:pPr>
      <w:r>
        <w:rPr>
          <w:rFonts w:ascii="Calibri" w:hAnsi="Calibri" w:eastAsia="黑体" w:cs="Calibri"/>
          <w:b/>
          <w:color w:val="1F4E79"/>
          <w:sz w:val="28"/>
        </w:rPr>
        <w:t>4. 智能标签 tag-service</w:t>
      </w:r>
    </w:p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T0 固定关键标签下拉目录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/api/v1/tags/catalog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：advisor（只读）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Query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category</w:t>
      </w:r>
      <w:r>
        <w:rPr>
          <w:rFonts w:ascii="Times New Roman" w:hAnsi="Times New Roman" w:eastAsia="宋体" w:cs="Times New Roman"/>
          <w:b w:val="0"/>
          <w:sz w:val="24"/>
        </w:rPr>
        <w:t xml:space="preserve"> 可选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可选 category ∈ {intent, subject, stage, service}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通用前置（顾问即可）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id, code, name, category, measurable_rule, sop_name, sop_version, max_per_customer, sort_order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FROM tag WHERE enabled = TRUE AND is_deleted = FALSE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[AND category = :category]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ORDER BY category, sort_order, 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list: [...], 禁止前端展示输入框：UI 只用本 list 勾选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T1 标签推荐（SSE）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/api/v1/tags/recommendations/stream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{ "customerId": 10001, "conversationId": 8001 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customerId 必填；conversationId 可选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通用前置 + assert_customer_accessible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操作数据库（读）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加载 enabled 标签全集 catalog（同 T0，作为 InferTags 强制入参）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加载客户已选标签：SELECT tag_id FROM customer_tag WHERE customer_id=:id AND status=1 AND is_deleted=FALSE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加载生效画像（同 P1 优先级）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加载近 7 天 message 作为 behavior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调用 AI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InferTags(ctx, behavior, profile, catalog)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过滤：输出 tag_id 不在 catalog → 丢弃并 audit_log(action='tag.drop_out_of_catalog')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过滤：推荐勾选时，同类 category 已达 max_per_customer → 丢弃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操作数据库（写）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每条合法推荐 INSERT customer_tag (customer_id, tag_id, action, source=1, reason, confidence, evidence_refs, status=0)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action：check=1 / uncheck=2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SSE event:tag_recommend {action, tagId, tagCode, tagName, reason, confidence, evidenceRefs, sopSummary}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event:tag_recommend_done {total}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XADD stream:tag:recommend-generated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流结束；无合法推荐时 total=0，不算失败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T2 确认标签推荐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/api/v1/tags/recommendations/{id}/confirm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：advisor(self)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{ "accepted": true }</w:t>
      </w:r>
    </w:p>
    <w:p>
      <w:pPr>
        <w:spacing w:before="40" w:after="120" w:lineRule="exact" w:line="44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 xml:space="preserve">  - </w:t>
      </w:r>
      <w:r>
        <w:rPr>
          <w:rFonts w:ascii="Consolas" w:hAnsi="Consolas" w:eastAsia="Consolas" w:cs="Consolas"/>
          <w:b w:val="0"/>
          <w:sz w:val="24"/>
        </w:rPr>
        <w:t>true</w:t>
      </w:r>
      <w:r>
        <w:rPr>
          <w:rFonts w:ascii="Times New Roman" w:hAnsi="Times New Roman" w:eastAsia="宋体" w:cs="Times New Roman"/>
          <w:b w:val="0"/>
          <w:sz w:val="24"/>
        </w:rPr>
        <w:t>：按推荐落地（勾选或取消勾选）</w:t>
      </w:r>
    </w:p>
    <w:p>
      <w:pPr>
        <w:spacing w:before="40" w:after="120" w:lineRule="exact" w:line="44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 xml:space="preserve">  - </w:t>
      </w:r>
      <w:r>
        <w:rPr>
          <w:rFonts w:ascii="Consolas" w:hAnsi="Consolas" w:eastAsia="Consolas" w:cs="Consolas"/>
          <w:b w:val="0"/>
          <w:sz w:val="24"/>
        </w:rPr>
        <w:t>false</w:t>
      </w:r>
      <w:r>
        <w:rPr>
          <w:rFonts w:ascii="Times New Roman" w:hAnsi="Times New Roman" w:eastAsia="宋体" w:cs="Times New Roman"/>
          <w:b w:val="0"/>
          <w:sz w:val="24"/>
        </w:rPr>
        <w:t>：拒绝推荐，不改 customer_tag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推荐 id；accepted 必须是布尔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通用前置 + 客户 owner 校验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操作数据库（同一事务）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* FROM customer_tag WHERE id=:id FOR UPDATE；无 → 1004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status ≠ 0 → 2001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JOIN tag 确认 enabled=TRUE；否则 1005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若 accepted=false：UPDATE customer_tag SET status=2；写审计；返回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若 accepted=true 且 action=1（勾选）：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5.1 检查同类 max_per_customer：同 category 已选（status=1）数量 ≥ 上限 → 1001（提示先取消互斥项）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5.2 UPDATE 本行 SET status=1, applied_at=NOW()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6. 若 accepted=true 且 action=2（取消勾选）：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6.1 将对应已生效行（同 customer_id+tag_id 且 status=1）更新为 status=3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6.2 UPDATE 本推荐行 SET status=1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7. XADD stream:adoption:recorded {type:tag, action:confirm}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suggestionId, status, customerTagId | null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T3 客户当前已选标签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/api/v1/customers/{customerId}/tags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customerId；通用前置 + assert_customer_accessible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ct.*, t.code, t.name, t.category, t.sort_order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FROM customer_tag ct JOIN tag t ON t.id = ct.tag_id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WHERE ct.customer_id=:id AND ct.status=1 AND ct.is_deleted=FALSE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ORDER BY t.category, t.sort_order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data.list[] = { tagId, code, name, category, source, appliedAt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T3b 顾问下拉勾选 / 取消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PUT /api/v1/customers/{customerId}/tags/toggle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：advisor(self)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{ "tagId": 12, "checked": true }</w:t>
      </w:r>
    </w:p>
    <w:p>
      <w:pPr>
        <w:spacing w:before="40" w:after="120" w:lineRule="exact" w:line="44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 xml:space="preserve">  - </w:t>
      </w:r>
      <w:r>
        <w:rPr>
          <w:rFonts w:ascii="Times New Roman" w:hAnsi="Times New Roman" w:eastAsia="宋体" w:cs="Times New Roman"/>
          <w:b/>
          <w:sz w:val="24"/>
        </w:rPr>
        <w:t>禁止</w:t>
      </w:r>
      <w:r>
        <w:rPr>
          <w:rFonts w:ascii="Times New Roman" w:hAnsi="Times New Roman" w:eastAsia="宋体" w:cs="Times New Roman"/>
          <w:b w:val="0"/>
          <w:sz w:val="24"/>
        </w:rPr>
        <w:t xml:space="preserve">出现 </w:t>
      </w:r>
      <w:r>
        <w:rPr>
          <w:rFonts w:ascii="Consolas" w:hAnsi="Consolas" w:eastAsia="Consolas" w:cs="Consolas"/>
          <w:b w:val="0"/>
          <w:sz w:val="24"/>
        </w:rPr>
        <w:t>name</w:t>
      </w:r>
      <w:r>
        <w:rPr>
          <w:rFonts w:ascii="Times New Roman" w:hAnsi="Times New Roman" w:eastAsia="宋体" w:cs="Times New Roman"/>
          <w:b w:val="0"/>
          <w:sz w:val="24"/>
        </w:rPr>
        <w:t xml:space="preserve"> 或其他自由文本字段；出现则 1001 / 1005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customerId、tagId、checked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body 若含 name / code / label 等额外字段 → 直接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通用前置 + owner 校验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* FROM tag WHERE id=:tagId AND enabled=TRUE AND is_deleted=FALSE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不存在 → 1005（非固定关键标签）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若 checked=true：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2.1 校验 max_per_customer 同类互斥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2.2 已存在 status=1 则幂等返回；否则 INSERT customer_tag(source=2, action=3, status=1, applied_at=NOW())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若 checked=false：将对应 status=1 行更新为 status=3（不存在则幂等）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INSERT audit_log(action='tag.toggle')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customerId, tagId, checked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T4 新建固定关键标签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/api/v1/admin/tags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code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name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category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measurable_rule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max_per_customer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sort_order</w:t>
      </w:r>
      <w:r>
        <w:rPr>
          <w:rFonts w:ascii="Times New Roman" w:hAnsi="Times New Roman" w:eastAsia="宋体" w:cs="Times New Roman"/>
          <w:b w:val="0"/>
          <w:sz w:val="24"/>
        </w:rPr>
        <w:t xml:space="preserve">、可选 SOP 字段 </w:t>
      </w:r>
      <w:r>
        <w:rPr>
          <w:rFonts w:ascii="Consolas" w:hAnsi="Consolas" w:eastAsia="Consolas" w:cs="Consolas"/>
          <w:b w:val="0"/>
          <w:sz w:val="24"/>
        </w:rPr>
        <w:t>sopName</w:t>
      </w:r>
      <w:r>
        <w:rPr>
          <w:rFonts w:ascii="Times New Roman" w:hAnsi="Times New Roman" w:eastAsia="宋体" w:cs="Times New Roman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4"/>
        </w:rPr>
        <w:t>sopSteps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JWT 角色必须是 supervisor 或 admin，顾问 → 1003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code 匹配 ^[a-z][a-z0-9_]*$；name 非空；category 四选一；measurable_rule 必填（必须可衡量）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id FROM tag WHERE code=:code AND is_deleted=FALSE；已存在 → 1001（应用层防重，无 Unique Key）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INSERT tag (..., enabled=TRUE, created_by=当前用户, sop_name/sop_steps_json/sop_version 若入参带 SOP)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INSERT audit_log(action='tag.create')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清 Redis `tag:catalog` 缓存（全员下拉立即统一）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tagId, code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T5 修改标签（含启用停用）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PUT /api/v1/admin/tags/{tagId}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：可改 name、measurable_rule、max_per_customer、sort_order、enabled；</w:t>
      </w:r>
      <w:r>
        <w:rPr>
          <w:rFonts w:ascii="Times New Roman" w:hAnsi="Times New Roman" w:eastAsia="宋体" w:cs="Times New Roman"/>
          <w:b/>
          <w:sz w:val="24"/>
        </w:rPr>
        <w:t>code 创建后不可改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tagId；禁止 body 含 code；顾问 JWT → 1003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行锁 tag；不存在 → 1004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UPDATE 允许字段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enabled=FALSE 后：T0/T1 不再返回；已打在客户上的 customer_tag 保留但侧边栏只读展示「已停用」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清 catalog 缓存；audit_log(action='tag.update')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更新后的标签对象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T6 绑定 / 更新 SOP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PUT /api/v1/admin/tags/{tagId}/sop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{ "name": "...", "steps": [{ "seq": 1, "action": "...", "offset_days": 1, "template": "..." }] 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tagId；steps 非空且 seq 连续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行锁 tag；不存在 → 1004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将旧 sop_steps_json 写入 audit payload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UPDATE tag SET sop_name, sop_steps_json, sop_version = COALESCE(sop_version,0)+1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audit_log(action='tag.sop.update')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tagId, sopVersion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T7 标签统计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/api/v1/admin/tags/{tagId}/stats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Query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from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tagId、日期范围；数据范围：主管仅本 region 客户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客户覆盖数：COUNT DISTINCT customer_tag.customer_id WHERE status=1（JOIN customer 按 region 过滤）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来源拆分：source=1 AI确认 / source=2 手选（仅 status=1）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推荐转化：该 tag_id 的 customer_tag 中 status=1 且 source=1 / status IN (0,1,2) 且 source=1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tagId, coverageCnt, bySource, recommendAdoptRate }</w:t>
            </w:r>
          </w:p>
        </w:tc>
      </w:tr>
    </w:tbl>
    <w:p/>
    <w:p>
      <w:pPr>
        <w:pStyle w:val="Heading2"/>
        <w:spacing w:before="240" w:after="120" w:lineRule="exact" w:line="480"/>
      </w:pPr>
      <w:r>
        <w:rPr>
          <w:rFonts w:ascii="Calibri" w:hAnsi="Calibri" w:eastAsia="黑体" w:cs="Calibri"/>
          <w:b/>
          <w:color w:val="1F4E79"/>
          <w:sz w:val="28"/>
        </w:rPr>
        <w:t>5. 智能日程 schedule-service</w:t>
      </w:r>
    </w:p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S1 聊天文本 → 待办候选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/api/v1/schedules/parse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{ "conversationId": 8001, "text": "下周孩子考完试我们再来看看课程安排" 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text 必填（也可只传 conversationId，则取最新一条客户消息）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通用前置；有 conversationId 则校验客户权限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调用 AI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ParseTime(ctx, text)；超时 3s → 5002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不直接写入 schedule_task（仅候选）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可把证据消息 ID 放进 sourceRefs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data.candidates[] = { rawTime, parsedAt, task, priority, confidence, sourceRefs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S2 创建 / 确认待办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/api/v1/schedules/tasks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customerId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type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title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dueAt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priority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sourceText?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sourceRefs?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confirmFromParse?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type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试听跟进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续费提醒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生日关怀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自定义</w:t>
            </w:r>
          </w:p>
        </w:tc>
      </w:tr>
      <w:tr>
        <w:trPr>
          <w:cantSplit/>
        </w:trPr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SOP 节点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校验 type、dueAt、priority∈{0,1,2,3}、title 非空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owner 校验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生成 calendar_title：内部 title 脱敏，格式「跟进 · {姓*} · {类型名}」，禁止全名/全号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INSERT schedule_task (..., advisor_user_id=当前用户, status=1 已确认, calendar_title)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若来自解析确认：XADD stream:adoption:recorded {type:schedule, action:confirm}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audit_log(action='schedule.create')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taskId, status, calendarTitle, wechatCalendarId: null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S3 调整待办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PUT /api/v1/schedules/tasks/{taskId}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：advisor(self)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 xml:space="preserve">：可改 </w:t>
      </w:r>
      <w:r>
        <w:rPr>
          <w:rFonts w:ascii="Consolas" w:hAnsi="Consolas" w:eastAsia="Consolas" w:cs="Consolas"/>
          <w:b w:val="0"/>
          <w:sz w:val="24"/>
        </w:rPr>
        <w:t>dueAt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priority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title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status</w:t>
      </w:r>
      <w:r>
        <w:rPr>
          <w:rFonts w:ascii="Times New Roman" w:hAnsi="Times New Roman" w:eastAsia="宋体" w:cs="Times New Roman"/>
          <w:b w:val="0"/>
          <w:sz w:val="24"/>
        </w:rPr>
        <w:t>（2 完成 / 3 取消）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taskId；只允许改白名单字段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* FROM schedule_task WHERE id=:taskId AND advisor_user_id=:uid；否则 1003/1004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status 已是 2/3 再改时间 → 2001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若改了 title，同步重算 calendar_title（仍脱敏）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UPDATE；若已有 wechat_calendar_id，标记 need_resync=true（或立即调 S5 同类逻辑）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若本次是「调整时间」，status 置 4 已调整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更新后的任务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S4 今日任务列表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/api/v1/schedules/today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Query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date</w:t>
      </w:r>
      <w:r>
        <w:rPr>
          <w:rFonts w:ascii="Times New Roman" w:hAnsi="Times New Roman" w:eastAsia="宋体" w:cs="Times New Roman"/>
          <w:b w:val="0"/>
          <w:sz w:val="24"/>
        </w:rPr>
        <w:t xml:space="preserve"> 默认今天（顾问时区 +08:00）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date；当前用户 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* FROM schedule_task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WHERE advisor_user_id=:uid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AND status IN (1,4)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AND due_at &gt;= :date 00:00 AND due_at &lt; :date+1 00:00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AND is_deleted=FALSE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ORDER BY priority ASC, due_at ASC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JOIN customer 取姓名（本人明文）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date, list: [...], overdueCnt }  — overdue 另查 status IN (1,4) AND due_at &lt; now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S5 同步企微日历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/api/v1/schedules/tasks/{taskId}/sync-wechat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taskId；owner 校验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 / 外部调用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读任务；status 须为 1 或 4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用 calendar_title（不是 title）调企微日历 API 创建/更新事件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成功：UPDATE wechat_calendar_id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失败：不改本地任务，返回 9999 或业务错误，可重试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审计 payload 只存 calendar_title，不存明文姓名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taskId, wechatCalendarId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S6 提醒偏好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PUT /api/v1/users/me/notification-preference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：advisor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{ "items": [{ "prefKey": "notify.p0.channel", "prefValue": "wechat_push" }] 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prefKey 白名单（notify.p0.channel / notify.p1.channel / ...），否则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读取 sys_user.prefs_json；按 prefKey 白名单合并写入 JSONB（`prefs_json = prefs_json || :patch`）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items: 当前用户全部偏好 }</w:t>
            </w:r>
          </w:p>
        </w:tc>
      </w:tr>
    </w:tbl>
    <w:p/>
    <w:p>
      <w:pPr>
        <w:pStyle w:val="Heading2"/>
        <w:spacing w:before="240" w:after="120" w:lineRule="exact" w:line="480"/>
      </w:pPr>
      <w:r>
        <w:rPr>
          <w:rFonts w:ascii="Calibri" w:hAnsi="Calibri" w:eastAsia="黑体" w:cs="Calibri"/>
          <w:b/>
          <w:color w:val="1F4E79"/>
          <w:sz w:val="28"/>
        </w:rPr>
        <w:t>6. 管理后台 admin-service</w:t>
      </w:r>
    </w:p>
    <w:p>
      <w:pPr>
        <w:spacing w:before="40" w:after="120" w:lineRule="exact" w:line="44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管理端列表对</w:t>
      </w:r>
      <w:r>
        <w:rPr>
          <w:rFonts w:ascii="Times New Roman" w:hAnsi="Times New Roman" w:eastAsia="宋体" w:cs="Times New Roman"/>
          <w:b/>
          <w:sz w:val="24"/>
        </w:rPr>
        <w:t>非本人客户</w:t>
      </w:r>
      <w:r>
        <w:rPr>
          <w:rFonts w:ascii="Times New Roman" w:hAnsi="Times New Roman" w:eastAsia="宋体" w:cs="Times New Roman"/>
          <w:b w:val="0"/>
          <w:sz w:val="24"/>
        </w:rPr>
        <w:t xml:space="preserve">一律按 §2.7.3 脱敏：姓名「姓*」、手机中间 4 位、地址到区。点开展示明文时写 </w:t>
      </w:r>
      <w:r>
        <w:rPr>
          <w:rFonts w:ascii="Consolas" w:hAnsi="Consolas" w:eastAsia="Consolas" w:cs="Consolas"/>
          <w:b w:val="0"/>
          <w:sz w:val="24"/>
        </w:rPr>
        <w:t>audit_log(action='privacy.reveal')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A1a 员工列表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/api/v1/admin/users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：admin（主管若开放则仅本 region）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Query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keyword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roleCode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status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regionId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page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page_size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分页与筛选；admin 以外 → 1003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FROM sys_user u JOIN sys_role r ON r.id = u.role_id WHERE u.is_deleted=FALSE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动态 AND name ILIKE / wechat_userid / r.code / status / region_id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COUNT + 分页 SELECT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list, total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A1b 新建员工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/api/v1/admin/users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wechatUserid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name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roleCode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regionId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dataScope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roleCode ∈ {admin, supervisor, advisor}；dataScope 与角色匹配（advisor 只能 1）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SELECT id FROM sys_user WHERE wechat_userid=:wechatUserid AND is_deleted=FALSE；已存在 → 1001（应用层防重，无 Unique Key）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SELECT id FROM sys_role WHERE code=:roleCode；无 →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INSERT sys_user (wechat_userid, name, role_id, region_id, data_scope, status=1)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audit_log(action='user.create')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userId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A1c 更新员工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PUT /api/v1/admin/users/{userId}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name?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status?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regionId?</w:t>
      </w:r>
    </w:p>
    <w:p>
      <w:pPr>
        <w:spacing w:before="40" w:after="120" w:lineRule="exact" w:line="44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 xml:space="preserve">  角色与数据范围走 A2，避免误改。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userId；status ∈ {1 在职, 2 离职}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行锁 sys_user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若 status 改为 2：不在本接口自动交接客户，返回提醒「请先调用 A10」；若仍有 owner 客户 → 1001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UPDATE；audit_log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员工对象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A2 角色 / 数据范围配置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PUT /api/v1/admin/users/{userId}/permissions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{ "roleCode": "supervisor", "dataScope": 2 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校验 roleCode 与 dataScope 组合合法（advisor 禁止 dataScope=3）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UPDATE sys_user SET role_id=(SELECT id FROM sys_role WHERE code=:roleCode), data_scope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角色权限本身来自 sys_role.permissions_json，不在此接口改权限点列表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使该用户已发 JWT 失效（Redis blacklist 或 ver++）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audit_log(action='user.permission')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userId, roleCode, dataScope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A3 客户列表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/api/v1/admin/customers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Query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keyword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ownerUserId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grade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status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regionId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page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page_size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主管强制 region_id = 自己区域，忽略客户端乱传的 regionId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分页查 customer + JOIN sys_user 顾问名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解密姓名/手机仅用于筛选命中，输出时：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- 当前用户是 owner → 明文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- 否则脱敏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list: [{id, nameMasked, phoneMasked, grade, school, ownerName, status}], total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A4 沟通记录回溯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/api/v1/admin/customers/{id}/communications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客户 id；主管跨区域 → 1003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查 conversation + message 按 sent_at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默认脱敏展示；Query reveal=1 时：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2.1 再鉴权一次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2.2 audit_log(action='privacy.reveal', target=customer)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2.3 返回明文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data.list[] = { conversationId, messages: [{senderType, msgType, content, sentAt}]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A5 订单列表 / 详情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/api/v1/admin/orders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Query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customerId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status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from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to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page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page_size</w:t>
      </w:r>
      <w:r>
        <w:rPr>
          <w:rFonts w:ascii="Times New Roman" w:hAnsi="Times New Roman" w:eastAsia="宋体" w:cs="Times New Roman"/>
          <w:b w:val="0"/>
          <w:sz w:val="24"/>
        </w:rPr>
        <w:t xml:space="preserve">；详情可用 </w:t>
      </w:r>
      <w:r>
        <w:rPr>
          <w:rFonts w:ascii="Consolas" w:hAnsi="Consolas" w:eastAsia="Consolas" w:cs="Consolas"/>
          <w:b w:val="0"/>
          <w:sz w:val="24"/>
        </w:rPr>
        <w:t>GET /api/v1/admin/orders/{id}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日期、状态、客户；主管加 region 过滤（JOIN customer）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列表：分页 SELECT order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详情：单条 + 关联客户脱敏名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data.list[] = { orderNo, productName, amount, status, expireAt, paidAt, customerNameMasked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A6 转化漏斗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/api/v1/admin/dashboard/funnel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Query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from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to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regionId?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日期范围默认本月；主管锁定本 region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线索：期间新建 customer 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首咨：期间首次 conversation 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试听：schedule_task.type=1 且 status 完成，或订单产品含试听（按机构约定，V1 用任务完成数）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成交：order.status IN (1,3) 且 paid_at 落在区间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各步人数 / 转化率 = 本步 / 上一步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dateRange, steps: [{name, cnt, rate}]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A7 续费率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/api/v1/admin/dashboard/renewal-rate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from/to；分母定义为区间内 expire_at 到期的已付订单客户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到期客户集合 A：order.status=1/3 AND expire_at ∈ 区间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续费客户集合 B：同一 customer 在到期后 30 天内又产生新的已付订单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renewalRate = |B| / |A|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expireCnt, renewedCnt, renewalRate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A8 顾问人效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/api/v1/admin/dashboard/advisor-efficiency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日期、区域；顾问维度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按 owner_user_id 聚合：接待会话数、消息数、成交订单数、金额、人均客户数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主管只看本区域顾问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顾问姓名脱敏（看板按他人场景）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data.byAdvisor[] = { advisorId, nameMasked, convCnt, dealCnt, amount, customers }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A9 AI 采纳率（FR-5.6）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GET /api/v1/admin/dashboard/adoption-rate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Query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from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4"/>
        </w:rPr>
        <w:t>to</w:t>
      </w:r>
    </w:p>
    <w:p>
      <w:pPr>
        <w:spacing w:before="40" w:after="120" w:lineRule="exact" w:line="440"/>
        <w:ind w:firstLine="420"/>
      </w:pPr>
      <w:r>
        <w:rPr>
          <w:rFonts w:ascii="Times New Roman" w:hAnsi="Times New Roman" w:eastAsia="宋体" w:cs="Times New Roman"/>
          <w:b/>
          <w:sz w:val="24"/>
        </w:rPr>
        <w:t>口径</w:t>
      </w:r>
      <w:r>
        <w:rPr>
          <w:rFonts w:ascii="Times New Roman" w:hAnsi="Times New Roman" w:eastAsia="宋体" w:cs="Times New Roman"/>
          <w:b w:val="0"/>
          <w:sz w:val="24"/>
        </w:rPr>
        <w:t xml:space="preserve">：使用率 =（原样采纳 + 采纳后编辑）/ 侧边栏实际曝光次数；分母只计 </w:t>
      </w:r>
      <w:r>
        <w:rPr>
          <w:rFonts w:ascii="Consolas" w:hAnsi="Consolas" w:eastAsia="Consolas" w:cs="Consolas"/>
          <w:b w:val="0"/>
          <w:sz w:val="24"/>
        </w:rPr>
        <w:t>exposed_at IS NOT NULL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日期范围；主管过滤顾问 region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优先读聚合表：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SELECT advisor_user_id,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     SUM(suggest_cnt), SUM(adopt_cnt), SUM(edit_cnt), SUM(reject_cnt), SUM(ignore_cnt)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FROM adoption_daily_stat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WHERE stat_date BETWEEN :from AND :to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GROUP BY advisor_user_id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若当日未跑批：回源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分母：COUNT(suggestion_event) WHERE exposed_at IS NOT NULL AND created_at 在区间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分子：同批 event 中 action IN (1,3)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使用率 adoptRate = (adopt_cnt + edit_cnt) / NULLIF(suggest_cnt,0)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连续 7 个工作日使用率 &lt; 10% 且日均曝光 ≥ 20 → flag = NEVER_ADOPT_ALERT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另查画像确认率、标签确认率、日程确认率（profile/customer_tag/schedule 确认数 / 推送数）作分项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dateRange,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overall: { exposedCnt, adoptCnt, editCnt, adoptRate },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byAdvisor: [{ advisorId, name, adoptRate, trend, flag }],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extras: { profileConfirmRate, tagConfirmRate, scheduleConfirmRate },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  metricDefinition: "使用率 =（原样采纳 + 采纳后编辑）/ 侧边栏实际曝光次数"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顾问姓名按看板脱敏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A10 客户交接（离职）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方法 / 路径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POST /api/v1/admin/customers/{id}/transfer-owner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权限</w:t>
      </w:r>
      <w:r>
        <w:rPr>
          <w:rFonts w:ascii="Times New Roman" w:hAnsi="Times New Roman" w:eastAsia="宋体" w:cs="Times New Roman"/>
          <w:b w:val="0"/>
          <w:sz w:val="24"/>
        </w:rPr>
        <w:t>：supervisor / admin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请求体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4"/>
        </w:rPr>
        <w:t>{ "newOwnerUserId": 308, "reason": "顾问离职" 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customerId、newOwnerUserId、reason 必填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主管：客户与新顾问都必须在本 region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操作数据库（同一事务）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锁 customer；新顾问必须 status=1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UPDATE customer SET prev_owner_user_id = owner_user_id, owner_user_id = :newOwner, updated_at=NOW()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3. 未完成日程：UPDATE schedule_task SET advisor_user_id=:newOwner WHERE customer_id=:id AND status IN (0,1,4)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4. INSERT audit_log(action='customer.transfer', payload={from,to,reason})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5. XADD stream:customer:owner-changed {customerId, from, to}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   — profile / schedule 消费者可生成「接手简报」草稿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data = { customerId, prevOwnerUserId, ownerUserId }</w:t>
            </w:r>
          </w:p>
        </w:tc>
      </w:tr>
    </w:tbl>
    <w:p/>
    <w:p>
      <w:pPr>
        <w:pStyle w:val="Heading2"/>
        <w:spacing w:before="240" w:after="120" w:lineRule="exact" w:line="480"/>
      </w:pPr>
      <w:r>
        <w:rPr>
          <w:rFonts w:ascii="Calibri" w:hAnsi="Calibri" w:eastAsia="黑体" w:cs="Calibri"/>
          <w:b/>
          <w:color w:val="1F4E79"/>
          <w:sz w:val="28"/>
        </w:rPr>
        <w:t>7. AI 内部接口（业务层 → AI 层）</w:t>
      </w:r>
    </w:p>
    <w:p>
      <w:pPr>
        <w:spacing w:before="40" w:after="120" w:lineRule="exact" w:line="44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以下不对外网暴露，由业务服务经模型网关调用。网关职责：灰度路由、3s 熔断、降级、指标上报。</w:t>
      </w:r>
    </w:p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AI-1 InferProfile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输入</w:t>
      </w:r>
      <w:r>
        <w:rPr>
          <w:rFonts w:ascii="Times New Roman" w:hAnsi="Times New Roman" w:eastAsia="宋体" w:cs="Times New Roman"/>
          <w:b w:val="0"/>
          <w:sz w:val="24"/>
        </w:rPr>
        <w:t>：事件流（新消息/订单）+ 当前生效画像</w:t>
      </w:r>
    </w:p>
    <w:p>
      <w:pPr>
        <w:pStyle w:val="ListBullet"/>
        <w:spacing w:before="40" w:after="40" w:lineRule="exact" w:line="440"/>
      </w:pPr>
      <w:r>
        <w:rPr>
          <w:rFonts w:ascii="Times New Roman" w:hAnsi="Times New Roman" w:eastAsia="宋体" w:cs="Times New Roman"/>
          <w:b/>
          <w:sz w:val="24"/>
        </w:rPr>
        <w:t>输出</w:t>
      </w:r>
      <w:r>
        <w:rPr>
          <w:rFonts w:ascii="Times New Roman" w:hAnsi="Times New Roman" w:eastAsia="宋体" w:cs="Times New Roman"/>
          <w:b w:val="0"/>
          <w:sz w:val="24"/>
        </w:rPr>
        <w:t>：增量 sections（含 confidence / source_refs）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业务侧已准备 events[]、current_profile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模型推理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只抽取四类维度内字段；禁止输出目录外标签名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操作数据库（由 profile-service 落库，不在模型进程直连业务库）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INSERT profile status=0，version=0，sections_json=增量合并后的全量，field_meta_json=字段级置信度/来源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XADD stream:profile:draft-generated → SSE 推侧边栏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草稿 ID 与置信度回业务层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AI-2 InferReply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业务层已注入画像（CONFIRMED &gt; 草稿 &gt; 主档），禁止模型侧「无画像也可生成」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scenario = 售前/售后 × 小学/初中/高中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推理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流式输出 1~3 条候选；每条带 confidence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文案须可被顾问编辑；不得包含「已为您发送」等代发语义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chunk 流；结束时带 model_version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AI-3 InferTags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catalog = 当前 enabled 固定关键标签全集（必填）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推理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只输出 catalog 内 tag_id + check/uncheck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2. 目录外名称直接丢弃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[{tag_id, action, reason, confidence, evidence_refs}]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AI-4 ParseTime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text 原文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推理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相对时间按 Asia/Shanghai、消息 sent_at 为锚点解析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[{rawTime, parsedAt, task, priority, confidence}]</w:t>
            </w:r>
          </w:p>
        </w:tc>
      </w:tr>
    </w:tbl>
    <w:p/>
    <w:p>
      <w:pPr>
        <w:pStyle w:val="Heading3"/>
        <w:spacing w:before="160" w:after="80" w:lineRule="exact" w:line="440"/>
      </w:pPr>
      <w:r>
        <w:rPr>
          <w:rFonts w:ascii="Calibri" w:hAnsi="Calibri" w:eastAsia="黑体" w:cs="Calibri"/>
          <w:b/>
          <w:color w:val="1F4E79"/>
          <w:sz w:val="24"/>
        </w:rPr>
        <w:t>AI-5 ASR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3F6FB" w:val="clear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0" w:lineRule="exact" w:line="320"/>
              <w:jc w:val="left"/>
            </w:pPr>
            <w:r/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获取过滤参数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audio_url（对象存储）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推理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转写；失败返回空 + error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alibri" w:hAnsi="Calibri" w:eastAsia="黑体" w:cs="Calibri"/>
                <w:b/>
                <w:color w:val="1F4E79"/>
                <w:sz w:val="21"/>
              </w:rPr>
              <w:t xml:space="preserve"># 返回结果</w:t>
            </w:r>
          </w:p>
          <w:p>
            <w:pPr>
              <w:spacing w:before="0" w:after="0" w:lineRule="exact" w:line="320"/>
              <w:jc w:val="left"/>
            </w:pPr>
            <w:r>
              <w:rPr>
                <w:rFonts w:ascii="Consolas" w:hAnsi="Consolas" w:eastAsia="宋体" w:cs="Consolas"/>
                <w:b w:val="0"/>
                <w:color w:val="333333"/>
                <w:sz w:val="20"/>
              </w:rPr>
              <w:t xml:space="preserve">1. { text, asrStatus }</w:t>
            </w:r>
          </w:p>
        </w:tc>
      </w:tr>
    </w:tbl>
    <w:p/>
    <w:p>
      <w:pPr>
        <w:pStyle w:val="Heading2"/>
        <w:spacing w:before="240" w:after="120" w:lineRule="exact" w:line="480"/>
      </w:pPr>
      <w:r>
        <w:rPr>
          <w:rFonts w:ascii="Calibri" w:hAnsi="Calibri" w:eastAsia="黑体" w:cs="Calibri"/>
          <w:b/>
          <w:color w:val="1F4E79"/>
          <w:sz w:val="28"/>
        </w:rPr>
        <w:t>8. 错误码（实现时统一抛 `BizError(code)`）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</w:tblPr>
      <w:tblGrid>
        <w:gridCol w:w="3061"/>
        <w:gridCol w:w="3061"/>
        <w:gridCol w:w="3061"/>
      </w:tblGrid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code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HTTP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触发点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200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成功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1001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400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缺参、类型错误、T3b 带了 name、互斥标签超限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1002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401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JWT 无效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1003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403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角色不够或数据范围越权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1004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404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客户/草稿/任务/标签不存在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1005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400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tagId 不在 enabled 目录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2001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409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草稿重复确认、待办终态再改、重复反馈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5001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503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 不可用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5002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504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推理 &gt;3s 熔断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5003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503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ASR 失败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9001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401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企微回调验签失败（回调接口，不在本文 REST 清单）</w:t>
            </w:r>
          </w:p>
        </w:tc>
      </w:tr>
      <w:tr>
        <w:trPr>
          <w:cantSplit/>
        </w:trPr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9999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未捕获异常，必须带 trace_id</w:t>
            </w:r>
          </w:p>
        </w:tc>
      </w:tr>
    </w:tbl>
    <w:p/>
    <w:p>
      <w:pPr>
        <w:pStyle w:val="Heading2"/>
        <w:spacing w:before="240" w:after="120" w:lineRule="exact" w:line="480"/>
      </w:pPr>
      <w:r>
        <w:rPr>
          <w:rFonts w:ascii="Calibri" w:hAnsi="Calibri" w:eastAsia="黑体" w:cs="Calibri"/>
          <w:b/>
          <w:color w:val="1F4E79"/>
          <w:sz w:val="28"/>
        </w:rPr>
        <w:t>9. 接口与表对照（实现时防漏写）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</w:tblPr>
      <w:tblGrid>
        <w:gridCol w:w="2296"/>
        <w:gridCol w:w="2296"/>
        <w:gridCol w:w="2296"/>
        <w:gridCol w:w="2296"/>
      </w:tblGrid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接口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主读表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主写表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1F4E7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21"/>
              </w:rPr>
              <w:t>下游事件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P1/P2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profile, customer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P3/P5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profile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profile, audit_log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adoption.recorded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P4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profile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profile, audit_log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adoption.recorded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P6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message, profile, customer_tag, schedule_task, order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R1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profile, customer, message, conversation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suggestion_event, message(ASR)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suggestion-generated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R2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suggestion_event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suggestion_event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adoption.recorded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R3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suggestion_event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T0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tag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T1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tag, customer_tag, profile, message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customer_tag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tag.recommend-generated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T2/T3b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tag, customer_tag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customer_tag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adoption.recorded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T4/T5/T6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tag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tag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 catalog 缓存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S1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message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S2/S3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schedule_task, customer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schedule_task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adoption.recorded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S5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schedule_task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schedule_task.wechat_calendar_id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企微日历 API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S6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sys_user.prefs_json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sys_user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A9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adoption_daily_stat（回源 suggestion_event）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fill="F2F5F9" w:val="clear"/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A10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customer, sys_user, schedule_task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customer, schedule_task</w:t>
            </w:r>
          </w:p>
        </w:tc>
        <w:tc>
          <w:tcPr>
            <w:tcW w:type="dxa" w:w="229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Rule="exact" w:line="36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owner-changed</w:t>
            </w:r>
          </w:p>
        </w:tc>
      </w:tr>
    </w:tbl>
    <w:p/>
    <w:p>
      <w:pPr>
        <w:spacing w:before="40" w:after="120" w:lineRule="exact" w:line="440"/>
        <w:ind w:firstLine="420"/>
      </w:pPr>
      <w:r>
        <w:rPr>
          <w:rFonts w:ascii="Times New Roman" w:hAnsi="Times New Roman" w:eastAsia="宋体" w:cs="Times New Roman"/>
          <w:b/>
          <w:sz w:val="24"/>
        </w:rPr>
        <w:t>文档状态</w:t>
      </w:r>
      <w:r>
        <w:rPr>
          <w:rFonts w:ascii="Times New Roman" w:hAnsi="Times New Roman" w:eastAsia="宋体" w:cs="Times New Roman"/>
          <w:b w:val="0"/>
          <w:sz w:val="24"/>
        </w:rPr>
        <w:t>：与 HLD-2026-001 v2.6 接口清单一一对应；库表已精简为 14 张（无 Unique Key）。实现时以本文步骤为 LLD 初稿，类/方法级设计可在此基础上拆服务内部模块。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280"/>
      <w:jc w:val="center"/>
      <w:pBdr>
        <w:top w:val="single" w:sz="6" w:space="1" w:color="1F4E79"/>
      </w:pBdr>
    </w:pPr>
    <w:r>
      <w:rPr>
        <w:rFonts w:ascii="Times New Roman" w:hAnsi="Times New Roman" w:eastAsia="宋体" w:cs="Times New Roman"/>
        <w:b w:val="0"/>
        <w:color w:val="1F4E79"/>
        <w:sz w:val="18"/>
      </w:rPr>
      <w:t xml:space="preserve">第 </w:t>
    </w:r>
    <w:r>
      <w:rPr>
        <w:rFonts w:ascii="Times New Roman" w:hAnsi="Times New Roman" w:eastAsia="宋体" w:cs="Times New Roman"/>
        <w:b w:val="0"/>
        <w:color w:val="1F4E79"/>
        <w:sz w:val="18"/>
      </w:rPr>
      <w:fldChar w:fldCharType="begin"/>
    </w:r>
    <w:r>
      <w:rPr>
        <w:rFonts w:ascii="Times New Roman" w:hAnsi="Times New Roman" w:eastAsia="宋体" w:cs="Times New Roman"/>
        <w:b w:val="0"/>
        <w:color w:val="1F4E79"/>
        <w:sz w:val="18"/>
      </w:rPr>
      <w:instrText xml:space="preserve"> PAGE </w:instrText>
    </w:r>
    <w:r>
      <w:rPr>
        <w:rFonts w:ascii="Times New Roman" w:hAnsi="Times New Roman" w:eastAsia="宋体" w:cs="Times New Roman"/>
        <w:b w:val="0"/>
        <w:color w:val="1F4E79"/>
        <w:sz w:val="18"/>
      </w:rPr>
      <w:fldChar w:fldCharType="end"/>
    </w:r>
    <w:r>
      <w:rPr>
        <w:rFonts w:ascii="Times New Roman" w:hAnsi="Times New Roman" w:eastAsia="宋体" w:cs="Times New Roman"/>
        <w:b w:val="0"/>
        <w:color w:val="1F4E79"/>
        <w:sz w:val="18"/>
      </w:rPr>
      <w:t xml:space="preserve"> 页 / 共 </w:t>
    </w:r>
    <w:r>
      <w:rPr>
        <w:rFonts w:ascii="Times New Roman" w:hAnsi="Times New Roman" w:eastAsia="宋体" w:cs="Times New Roman"/>
        <w:b w:val="0"/>
        <w:color w:val="1F4E79"/>
        <w:sz w:val="18"/>
      </w:rPr>
      <w:fldChar w:fldCharType="begin"/>
    </w:r>
    <w:r>
      <w:rPr>
        <w:rFonts w:ascii="Times New Roman" w:hAnsi="Times New Roman" w:eastAsia="宋体" w:cs="Times New Roman"/>
        <w:b w:val="0"/>
        <w:color w:val="1F4E79"/>
        <w:sz w:val="18"/>
      </w:rPr>
      <w:instrText xml:space="preserve"> NUMPAGES </w:instrText>
    </w:r>
    <w:r>
      <w:rPr>
        <w:rFonts w:ascii="Times New Roman" w:hAnsi="Times New Roman" w:eastAsia="宋体" w:cs="Times New Roman"/>
        <w:b w:val="0"/>
        <w:color w:val="1F4E79"/>
        <w:sz w:val="18"/>
      </w:rPr>
      <w:fldChar w:fldCharType="end"/>
    </w:r>
    <w:r>
      <w:rPr>
        <w:rFonts w:ascii="Times New Roman" w:hAnsi="Times New Roman" w:eastAsia="宋体" w:cs="Times New Roman"/>
        <w:b w:val="0"/>
        <w:color w:val="1F4E7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80"/>
      <w:jc w:val="right"/>
      <w:pBdr>
        <w:bottom w:val="single" w:sz="12" w:space="1" w:color="1F4E79"/>
      </w:pBdr>
    </w:pPr>
    <w:r>
      <w:rPr>
        <w:rFonts w:ascii="Times New Roman" w:hAnsi="Times New Roman" w:eastAsia="宋体" w:cs="Times New Roman"/>
        <w:b w:val="0"/>
        <w:color w:val="1F4E79"/>
        <w:sz w:val="18"/>
      </w:rPr>
      <w:t>销售赋能 AI 系统  ·  接口设计与实现逻辑（API-LLD-2026-001）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