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8398" w14:textId="77777777" w:rsidR="0013177F" w:rsidRPr="0013177F" w:rsidRDefault="0013177F" w:rsidP="0013177F">
      <w:pPr>
        <w:rPr>
          <w:b/>
          <w:bCs/>
        </w:rPr>
      </w:pPr>
      <w:r w:rsidRPr="0013177F">
        <w:rPr>
          <w:b/>
          <w:bCs/>
        </w:rPr>
        <w:t>Slide 1 Notes:</w:t>
      </w:r>
    </w:p>
    <w:p w14:paraId="094047A6" w14:textId="77777777" w:rsidR="0013177F" w:rsidRPr="0013177F" w:rsidRDefault="0013177F" w:rsidP="0013177F">
      <w:r w:rsidRPr="0013177F">
        <w:t>Over the last two weeks, I’ve been working with the TOIL pan-cancer dataset to explore CES1 expression in colorectal cancer — specifically colon adenocarcinoma (COAD).</w:t>
      </w:r>
      <w:r w:rsidRPr="0013177F">
        <w:br/>
        <w:t>I focused only on primary tumour samples and used clinical metadata from TCGA.</w:t>
      </w:r>
      <w:r w:rsidRPr="0013177F">
        <w:br/>
        <w:t>The core aim was to perform survival analysis using gene expression — looking at overall survival, disease-specific survival, and progression-free interval.</w:t>
      </w:r>
      <w:r w:rsidRPr="0013177F">
        <w:br/>
        <w:t>After verifying CES1 individually, I built multi-gene signatures by combining CES1 with other genes like CKS1B, BIRC5, and CDCA5.</w:t>
      </w:r>
      <w:r w:rsidRPr="0013177F">
        <w:br/>
        <w:t>I also set up automated R pipelines to calculate z-score signatures, apply thresholding, and generate Kaplan–Meier plots.</w:t>
      </w:r>
      <w:r w:rsidRPr="0013177F">
        <w:br/>
        <w:t>The diagram here shows the basic flow — starting from expression + clinical CSVs, scaling to signature scores, and then stratifying for survival.</w:t>
      </w:r>
    </w:p>
    <w:p w14:paraId="02094E3A" w14:textId="77777777" w:rsidR="0013177F" w:rsidRPr="0013177F" w:rsidRDefault="0013177F" w:rsidP="0013177F">
      <w:r w:rsidRPr="0013177F">
        <w:pict w14:anchorId="05BCABD3">
          <v:rect id="_x0000_i1061" style="width:0;height:1.5pt" o:hralign="center" o:hrstd="t" o:hr="t" fillcolor="#a0a0a0" stroked="f"/>
        </w:pict>
      </w:r>
    </w:p>
    <w:p w14:paraId="3A0AACE9" w14:textId="77777777" w:rsidR="0013177F" w:rsidRPr="0013177F" w:rsidRDefault="0013177F" w:rsidP="0013177F">
      <w:pPr>
        <w:rPr>
          <w:b/>
          <w:bCs/>
        </w:rPr>
      </w:pPr>
      <w:r w:rsidRPr="0013177F">
        <w:rPr>
          <w:b/>
          <w:bCs/>
        </w:rPr>
        <w:t>Slide 2 Notes:</w:t>
      </w:r>
    </w:p>
    <w:p w14:paraId="46983612" w14:textId="77777777" w:rsidR="0013177F" w:rsidRPr="0013177F" w:rsidRDefault="0013177F" w:rsidP="0013177F">
      <w:r w:rsidRPr="0013177F">
        <w:t>The goal was to investigate CES1 expression across COAD samples using survival endpoints like OS, DSS, and PFI.</w:t>
      </w:r>
      <w:r w:rsidRPr="0013177F">
        <w:br/>
        <w:t>I also built multi-gene signature scores and automated the entire process in R for future scalability.</w:t>
      </w:r>
      <w:r w:rsidRPr="0013177F">
        <w:br/>
        <w:t>I also did some background research on CES1 — it's involved in fatty acid metabolism and has been implicated in various cancers, which I found fascinating.</w:t>
      </w:r>
    </w:p>
    <w:p w14:paraId="585F2FB2" w14:textId="77777777" w:rsidR="0013177F" w:rsidRPr="0013177F" w:rsidRDefault="0013177F" w:rsidP="0013177F">
      <w:r w:rsidRPr="0013177F">
        <w:pict w14:anchorId="32186750">
          <v:rect id="_x0000_i1062" style="width:0;height:1.5pt" o:hralign="center" o:hrstd="t" o:hr="t" fillcolor="#a0a0a0" stroked="f"/>
        </w:pict>
      </w:r>
    </w:p>
    <w:p w14:paraId="56B5B3BA" w14:textId="77777777" w:rsidR="0013177F" w:rsidRPr="0013177F" w:rsidRDefault="0013177F" w:rsidP="0013177F">
      <w:pPr>
        <w:rPr>
          <w:b/>
          <w:bCs/>
        </w:rPr>
      </w:pPr>
      <w:r w:rsidRPr="0013177F">
        <w:rPr>
          <w:b/>
          <w:bCs/>
        </w:rPr>
        <w:t>Slide 3 Notes:</w:t>
      </w:r>
    </w:p>
    <w:p w14:paraId="13BCCE46" w14:textId="77777777" w:rsidR="0013177F" w:rsidRPr="0013177F" w:rsidRDefault="0013177F" w:rsidP="0013177F">
      <w:r w:rsidRPr="0013177F">
        <w:t>In Week 1, I focused on verifying and cleaning up the CES1 survival analysis.</w:t>
      </w:r>
      <w:r w:rsidRPr="0013177F">
        <w:br/>
        <w:t xml:space="preserve">I fixed some issues with stage-specific </w:t>
      </w:r>
      <w:proofErr w:type="spellStart"/>
      <w:r w:rsidRPr="0013177F">
        <w:t>subsetting</w:t>
      </w:r>
      <w:proofErr w:type="spellEnd"/>
      <w:r w:rsidRPr="0013177F">
        <w:t xml:space="preserve"> and made sure I was always using the correct filtered dataset — not the raw file.</w:t>
      </w:r>
      <w:r w:rsidRPr="0013177F">
        <w:br/>
        <w:t xml:space="preserve">I then added patient counts to the legends, adjusted fonts and layouts for clarity, and checked that I was using the correct survival columns — like </w:t>
      </w:r>
      <w:proofErr w:type="spellStart"/>
      <w:r w:rsidRPr="0013177F">
        <w:t>OS_months</w:t>
      </w:r>
      <w:proofErr w:type="spellEnd"/>
      <w:r w:rsidRPr="0013177F">
        <w:t xml:space="preserve">, </w:t>
      </w:r>
      <w:proofErr w:type="spellStart"/>
      <w:r w:rsidRPr="0013177F">
        <w:t>DSS_months</w:t>
      </w:r>
      <w:proofErr w:type="spellEnd"/>
      <w:r w:rsidRPr="0013177F">
        <w:t xml:space="preserve">, and </w:t>
      </w:r>
      <w:proofErr w:type="spellStart"/>
      <w:r w:rsidRPr="0013177F">
        <w:t>PFI_months</w:t>
      </w:r>
      <w:proofErr w:type="spellEnd"/>
      <w:r w:rsidRPr="0013177F">
        <w:t>.</w:t>
      </w:r>
      <w:r w:rsidRPr="0013177F">
        <w:br/>
        <w:t>I saved all results in an organized folder: KM_CES1_plots.</w:t>
      </w:r>
      <w:r w:rsidRPr="0013177F">
        <w:br/>
        <w:t>The plot on the right is an example — this is KM_OS_0.5_v1, showing CES1 stratified by median expression.</w:t>
      </w:r>
    </w:p>
    <w:p w14:paraId="4D4215E4" w14:textId="77777777" w:rsidR="0013177F" w:rsidRPr="0013177F" w:rsidRDefault="0013177F" w:rsidP="0013177F">
      <w:r w:rsidRPr="0013177F">
        <w:pict w14:anchorId="6D404199">
          <v:rect id="_x0000_i1063" style="width:0;height:1.5pt" o:hralign="center" o:hrstd="t" o:hr="t" fillcolor="#a0a0a0" stroked="f"/>
        </w:pict>
      </w:r>
    </w:p>
    <w:p w14:paraId="7B4EAA16" w14:textId="77777777" w:rsidR="0013177F" w:rsidRPr="0013177F" w:rsidRDefault="0013177F" w:rsidP="0013177F">
      <w:pPr>
        <w:rPr>
          <w:b/>
          <w:bCs/>
        </w:rPr>
      </w:pPr>
      <w:r w:rsidRPr="0013177F">
        <w:rPr>
          <w:b/>
          <w:bCs/>
        </w:rPr>
        <w:t>Slide 4 Notes:</w:t>
      </w:r>
    </w:p>
    <w:p w14:paraId="12B346C3" w14:textId="2C48C872" w:rsidR="0013177F" w:rsidRPr="0013177F" w:rsidRDefault="008A1C2F" w:rsidP="0013177F">
      <w:r w:rsidRPr="008A1C2F">
        <w:t>This task expanded the CES1 survival analysis by looping across quantile-based thresholds.</w:t>
      </w:r>
      <w:r w:rsidRPr="008A1C2F">
        <w:br/>
        <w:t>I tested quartiles, central exclusions, and extreme groupings to define HIGH vs LOW expression.</w:t>
      </w:r>
      <w:r w:rsidRPr="008A1C2F">
        <w:br/>
        <w:t>All plots were generated automatically across OS, DSS, and PFI, skipping imbalanced groupings.</w:t>
      </w:r>
      <w:r w:rsidRPr="008A1C2F">
        <w:br/>
        <w:t>Outputs were saved to the KM_task2_looped_thresholds folder.</w:t>
      </w:r>
      <w:r w:rsidRPr="008A1C2F">
        <w:br/>
        <w:t>The plots shown are representative of well-balanced comparisons after fixing group size filters.</w:t>
      </w:r>
    </w:p>
    <w:p w14:paraId="02AE6BC7" w14:textId="77777777" w:rsidR="0013177F" w:rsidRPr="0013177F" w:rsidRDefault="0013177F" w:rsidP="0013177F">
      <w:pPr>
        <w:rPr>
          <w:b/>
          <w:bCs/>
        </w:rPr>
      </w:pPr>
      <w:r w:rsidRPr="0013177F">
        <w:rPr>
          <w:b/>
          <w:bCs/>
        </w:rPr>
        <w:t>Slide 5 Notes:</w:t>
      </w:r>
    </w:p>
    <w:p w14:paraId="786968F6" w14:textId="77777777" w:rsidR="0013177F" w:rsidRPr="0013177F" w:rsidRDefault="0013177F" w:rsidP="0013177F">
      <w:r w:rsidRPr="0013177F">
        <w:lastRenderedPageBreak/>
        <w:t>Next, I extended the analysis beyond CES1 alone.</w:t>
      </w:r>
      <w:r w:rsidRPr="0013177F">
        <w:br/>
        <w:t>First, I normalised the expression of CES1, CKS1B, BIRC5, and CDCA5 using z-scores.</w:t>
      </w:r>
      <w:r w:rsidRPr="0013177F">
        <w:br/>
        <w:t>Then I created multi-gene signature scores by combining 2–4 genes — for example, CES1 + CPT1A + MGLL.</w:t>
      </w:r>
      <w:r w:rsidRPr="0013177F">
        <w:br/>
        <w:t>These composite scores were stratified into quantile-based groups to define LOW vs HIGH.</w:t>
      </w:r>
      <w:r w:rsidRPr="0013177F">
        <w:br/>
        <w:t xml:space="preserve">Survival plots were generated for every signature–threshold combination and saved to the </w:t>
      </w:r>
      <w:proofErr w:type="spellStart"/>
      <w:r w:rsidRPr="0013177F">
        <w:t>KM_signature_plots</w:t>
      </w:r>
      <w:proofErr w:type="spellEnd"/>
      <w:r w:rsidRPr="0013177F">
        <w:t xml:space="preserve"> folder.</w:t>
      </w:r>
      <w:r w:rsidRPr="0013177F">
        <w:br/>
        <w:t>As shown here, not all combinations produced strong effects, especially where group sizes were very uneven.</w:t>
      </w:r>
    </w:p>
    <w:p w14:paraId="7EECA3FF" w14:textId="77777777" w:rsidR="0013177F" w:rsidRPr="0013177F" w:rsidRDefault="0013177F" w:rsidP="0013177F">
      <w:r w:rsidRPr="0013177F">
        <w:pict w14:anchorId="032F2ED6">
          <v:rect id="_x0000_i1065" style="width:0;height:1.5pt" o:hralign="center" o:hrstd="t" o:hr="t" fillcolor="#a0a0a0" stroked="f"/>
        </w:pict>
      </w:r>
    </w:p>
    <w:p w14:paraId="575C5D81" w14:textId="77777777" w:rsidR="0013177F" w:rsidRPr="0013177F" w:rsidRDefault="0013177F" w:rsidP="0013177F">
      <w:pPr>
        <w:rPr>
          <w:b/>
          <w:bCs/>
        </w:rPr>
      </w:pPr>
      <w:r w:rsidRPr="0013177F">
        <w:rPr>
          <w:b/>
          <w:bCs/>
        </w:rPr>
        <w:t>Slide 6 Notes:</w:t>
      </w:r>
    </w:p>
    <w:p w14:paraId="0D7BFF0C" w14:textId="77777777" w:rsidR="0013177F" w:rsidRPr="0013177F" w:rsidRDefault="0013177F" w:rsidP="0013177F">
      <w:r w:rsidRPr="0013177F">
        <w:t>In the final stage, I streamlined the workflow by turning repeated code into reusable R functions — including signature creation, stratification, and survival plotting.</w:t>
      </w:r>
      <w:r w:rsidRPr="0013177F">
        <w:br/>
        <w:t>This made it much easier to test multiple genes and thresholds in one go.</w:t>
      </w:r>
      <w:r w:rsidRPr="0013177F">
        <w:br/>
        <w:t>All output plots were saved with descriptive filenames and organized into folders.</w:t>
      </w:r>
    </w:p>
    <w:p w14:paraId="68F43963" w14:textId="77777777" w:rsidR="0013177F" w:rsidRPr="0013177F" w:rsidRDefault="0013177F" w:rsidP="0013177F">
      <w:r w:rsidRPr="0013177F">
        <w:pict w14:anchorId="44247C0B">
          <v:rect id="_x0000_i1066" style="width:0;height:1.5pt" o:hralign="center" o:hrstd="t" o:hr="t" fillcolor="#a0a0a0" stroked="f"/>
        </w:pict>
      </w:r>
    </w:p>
    <w:p w14:paraId="7C4A767C" w14:textId="77777777" w:rsidR="0013177F" w:rsidRPr="0013177F" w:rsidRDefault="0013177F" w:rsidP="0013177F">
      <w:pPr>
        <w:rPr>
          <w:b/>
          <w:bCs/>
        </w:rPr>
      </w:pPr>
      <w:r w:rsidRPr="0013177F">
        <w:rPr>
          <w:b/>
          <w:bCs/>
        </w:rPr>
        <w:t>Slide 7 Notes:</w:t>
      </w:r>
    </w:p>
    <w:p w14:paraId="4FB065FC" w14:textId="77777777" w:rsidR="0013177F" w:rsidRPr="0013177F" w:rsidRDefault="0013177F" w:rsidP="0013177F">
      <w:r w:rsidRPr="0013177F">
        <w:t>I ran into a few challenges:</w:t>
      </w:r>
    </w:p>
    <w:p w14:paraId="3D4566F6" w14:textId="77777777" w:rsidR="0013177F" w:rsidRPr="0013177F" w:rsidRDefault="0013177F" w:rsidP="0013177F">
      <w:pPr>
        <w:numPr>
          <w:ilvl w:val="0"/>
          <w:numId w:val="1"/>
        </w:numPr>
      </w:pPr>
      <w:r w:rsidRPr="0013177F">
        <w:t xml:space="preserve">Matching sample IDs between datasets — especially where </w:t>
      </w:r>
      <w:proofErr w:type="spellStart"/>
      <w:r w:rsidRPr="0013177F">
        <w:t>Ensembl</w:t>
      </w:r>
      <w:proofErr w:type="spellEnd"/>
      <w:r w:rsidRPr="0013177F">
        <w:t xml:space="preserve"> version suffixes differed</w:t>
      </w:r>
    </w:p>
    <w:p w14:paraId="2A8BD338" w14:textId="77777777" w:rsidR="0013177F" w:rsidRPr="0013177F" w:rsidRDefault="0013177F" w:rsidP="0013177F">
      <w:pPr>
        <w:numPr>
          <w:ilvl w:val="0"/>
          <w:numId w:val="1"/>
        </w:numPr>
      </w:pPr>
      <w:r w:rsidRPr="0013177F">
        <w:t>Accidentally using the wrong dataset (unfiltered instead of filtered) in some plots</w:t>
      </w:r>
    </w:p>
    <w:p w14:paraId="5132DBBE" w14:textId="77777777" w:rsidR="0013177F" w:rsidRPr="0013177F" w:rsidRDefault="0013177F" w:rsidP="0013177F">
      <w:pPr>
        <w:numPr>
          <w:ilvl w:val="0"/>
          <w:numId w:val="1"/>
        </w:numPr>
      </w:pPr>
      <w:r w:rsidRPr="0013177F">
        <w:t>Plotting scripts were hard to scale manually</w:t>
      </w:r>
      <w:r w:rsidRPr="0013177F">
        <w:br/>
        <w:t>To solve this, I:</w:t>
      </w:r>
    </w:p>
    <w:p w14:paraId="2724DE0B" w14:textId="77777777" w:rsidR="0013177F" w:rsidRPr="0013177F" w:rsidRDefault="0013177F" w:rsidP="0013177F">
      <w:pPr>
        <w:numPr>
          <w:ilvl w:val="0"/>
          <w:numId w:val="1"/>
        </w:numPr>
      </w:pPr>
      <w:r w:rsidRPr="0013177F">
        <w:t>Stripped suffixes, harmonized IDs</w:t>
      </w:r>
    </w:p>
    <w:p w14:paraId="4C67138D" w14:textId="77777777" w:rsidR="0013177F" w:rsidRPr="0013177F" w:rsidRDefault="0013177F" w:rsidP="0013177F">
      <w:pPr>
        <w:numPr>
          <w:ilvl w:val="0"/>
          <w:numId w:val="1"/>
        </w:numPr>
      </w:pPr>
      <w:proofErr w:type="spellStart"/>
      <w:r w:rsidRPr="0013177F">
        <w:t>Subsetted</w:t>
      </w:r>
      <w:proofErr w:type="spellEnd"/>
      <w:r w:rsidRPr="0013177F">
        <w:t xml:space="preserve"> to primary tumours + colon adenocarcinoma only</w:t>
      </w:r>
    </w:p>
    <w:p w14:paraId="2965F3F9" w14:textId="77777777" w:rsidR="0013177F" w:rsidRPr="0013177F" w:rsidRDefault="0013177F" w:rsidP="0013177F">
      <w:pPr>
        <w:numPr>
          <w:ilvl w:val="0"/>
          <w:numId w:val="1"/>
        </w:numPr>
      </w:pPr>
      <w:r w:rsidRPr="0013177F">
        <w:t>Automated all repetitive code</w:t>
      </w:r>
      <w:r w:rsidRPr="0013177F">
        <w:br/>
        <w:t>By the end of Week 3, the pipeline runs reliably and outputs are saved cleanly.</w:t>
      </w:r>
    </w:p>
    <w:p w14:paraId="5392C96F" w14:textId="77777777" w:rsidR="0039287A" w:rsidRDefault="0039287A"/>
    <w:sectPr w:rsidR="0039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07CFC"/>
    <w:multiLevelType w:val="multilevel"/>
    <w:tmpl w:val="5B3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27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7F"/>
    <w:rsid w:val="000A5D90"/>
    <w:rsid w:val="0013177F"/>
    <w:rsid w:val="0039287A"/>
    <w:rsid w:val="008A1C2F"/>
    <w:rsid w:val="00A11318"/>
    <w:rsid w:val="00D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6AD4"/>
  <w15:chartTrackingRefBased/>
  <w15:docId w15:val="{B5A62B33-4576-4E96-8F0E-F769CF04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Nicklin</dc:creator>
  <cp:keywords/>
  <dc:description/>
  <cp:lastModifiedBy>Alicia Nicklin</cp:lastModifiedBy>
  <cp:revision>2</cp:revision>
  <dcterms:created xsi:type="dcterms:W3CDTF">2025-07-10T12:57:00Z</dcterms:created>
  <dcterms:modified xsi:type="dcterms:W3CDTF">2025-07-10T13:14:00Z</dcterms:modified>
</cp:coreProperties>
</file>