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Projekt 1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rtl w:val="0"/>
        </w:rPr>
        <w:t xml:space="preserve">Temat:</w:t>
      </w:r>
    </w:p>
    <w:p w:rsidR="00000000" w:rsidDel="00000000" w:rsidP="00000000" w:rsidRDefault="00000000" w:rsidRPr="00000000" w14:paraId="00000003">
      <w:pPr>
        <w:pStyle w:val="Subtitle"/>
        <w:jc w:val="both"/>
        <w:rPr/>
      </w:pPr>
      <w:r w:rsidDel="00000000" w:rsidR="00000000" w:rsidRPr="00000000">
        <w:rPr>
          <w:rtl w:val="0"/>
        </w:rPr>
        <w:t xml:space="preserve">Wykonaj wykresy czasowe w formie interaktywnej z możliwością wyboru co najmniej dwóch serii danych na wykresie. Dla danych wykonaj wizualizację braków danych. Uzasadnij wybrane narzędzia, zinterpretuj rezultaty prac.</w:t>
      </w:r>
    </w:p>
    <w:p w:rsidR="00000000" w:rsidDel="00000000" w:rsidP="00000000" w:rsidRDefault="00000000" w:rsidRPr="00000000" w14:paraId="00000004">
      <w:pPr>
        <w:pStyle w:val="Subtitle"/>
        <w:rPr/>
      </w:pPr>
      <w:r w:rsidDel="00000000" w:rsidR="00000000" w:rsidRPr="00000000">
        <w:rPr>
          <w:rtl w:val="0"/>
        </w:rPr>
        <w:t xml:space="preserve">Alicja Osam-Gyaabin, Mikołaj Zawada, Karol Kociołek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Zbiór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Zbiór pobrany z kaggle - https://www.kaggle.com/datasets/alistairking/weather-long-term-time-series-forecasting. Dotyczy pogody rejestrowanej co 10 minut przez cały rok 2020 i obejmuje 20 mierzonych wskaźników meteorologicznych.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date – Data i godzina obserwacji.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 – Ciśnienie atmosferyczne w milibarach (mbar).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 – Temperatura powietrza w stopniach Celsjusza (°C).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Tpot – Temperatura potencjalna w Kelwinach (K), reprezentująca temperaturę, jaką miałby pakiet powietrza, gdyby został przeniesiony na standardowy poziom ciśnienia.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Tdew – Temperatura punktu rosy w stopniach Celsjusza (°C), wskazująca temperaturę, przy której powietrze staje się nasycone wilgocią.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rh – Wilgotność względna w procentach (%), pokazująca ilość wilgoci w powietrzu w stosunku do maksymalnej ilości, jaką może pomieścić przy tej temperaturze.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VPmax – Maksymalne ciśnienie pary wodnej w milibarach (mbar), reprezentujące maksymalne ciśnienie wywierane przez parę wodną przy danej temperaturze.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VPact – Rzeczywiste ciśnienie pary wodnej w milibarach (mbar), wskazujące bieżące ciśnienie pary wodnej w powietrzu.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VPdef – Niedobór ciśnienia pary wodnej w milibarach (mbar), mierzący różnicę między maksymalnym a rzeczywistym ciśnieniem pary wodnej, wykorzystywany do oceny potencjału osuszania.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sh – Wilgotność specyficzna w gramach na kilogram (g/kg), pokazująca masę pary wodnej na kilogram powietrza.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H2OC – Stężenie pary wodnej w milimolach na mol (mmol/mol) suchego powietrza.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rho – Gęstość powietrza w gramach na metr sześcienny (g/m³), odzwierciedlająca masę powietrza na jednostkę objętości.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wv – Prędkość wiatru w metrach na sekundę (m/s), mierząca poziomą prędkość ruchu powietrza.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max. wv – Maksymalna prędkość wiatru w metrach na sekundę (m/s), wskazująca najwyższą zanotowaną prędkość wiatru w danym okresie.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wd – Kierunek wiatru w stopniach (°), reprezentujący kierunek, z którego wieje wiatr.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rain – Łączna opad deszczu w milimetrach (mm), wskazująca ilość opadów w okresie obserwacji.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raining – Czas trwania deszczu w sekundach (s), rejestrujący czas, przez który występowały opady deszczu w okresie obserwacji.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SWDR – Krótkofalowe promieniowanie w dół w watach na metr kwadratowy (W/m²), mierzące napływające promieniowanie słoneczne.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 – Promieniowanie fotosyntetycznie aktywne w mikromolach na metr kwadratowy na sekundę (µmol/m²/s), wskazujące ilość światła dostępnego do fotosyntezy.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max. PAR – Maksymalne promieniowanie fotosyntetycznie aktywne zarejestrowane w okresie obserwacji w µmol/m²/s.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Tlog – Zarejestrowana temperatura w stopniach Celsjusza (°C), potencjalnie z drugiego czujnika lub loggera.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OT – Prawdopodobnie odnosi się do "znacznika czasowego operacyjnego" lub przesunięcia czasowego, ale może wymagać doprecyzowania w zależności od kontekstu zbioru danych.</w:t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tl w:val="0"/>
        </w:rPr>
        <w:t xml:space="preserve">Wykres czasowe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Wykres 1: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760720" cy="3343910"/>
            <wp:effectExtent b="0" l="0" r="0" t="0"/>
            <wp:docPr descr="Obraz zawierający tekst, zrzut ekranu, Wykres, Czcionka&#10;&#10;Opis wygenerowany automatycznie" id="1862735616" name="image8.png"/>
            <a:graphic>
              <a:graphicData uri="http://schemas.openxmlformats.org/drawingml/2006/picture">
                <pic:pic>
                  <pic:nvPicPr>
                    <pic:cNvPr descr="Obraz zawierający tekst, zrzut ekranu, Wykres, Czcionka&#10;&#10;Opis wygenerowany automatyczni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Wykres 2: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760720" cy="3432810"/>
            <wp:effectExtent b="0" l="0" r="0" t="0"/>
            <wp:docPr descr="Obraz zawierający zrzut ekranu, tekst, Wykres, Oprogramowanie graficzne&#10;&#10;Opis wygenerowany automatycznie" id="1862735618" name="image3.png"/>
            <a:graphic>
              <a:graphicData uri="http://schemas.openxmlformats.org/drawingml/2006/picture">
                <pic:pic>
                  <pic:nvPicPr>
                    <pic:cNvPr descr="Obraz zawierający zrzut ekranu, tekst, Wykres, Oprogramowanie graficzne&#10;&#10;Opis wygenerowany automatycznie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r w:rsidDel="00000000" w:rsidR="00000000" w:rsidRPr="00000000">
        <w:rPr>
          <w:rtl w:val="0"/>
        </w:rPr>
        <w:t xml:space="preserve">Wnioski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Wykorzystano narzędzie bokeh, czyli bibliotekę do tworzenia interaktywnych wizualizacji danych w Pythonie.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Wykres pozwala na wizualizację dwóch wybranych zmiennych na osi czasu.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r w:rsidDel="00000000" w:rsidR="00000000" w:rsidRPr="00000000">
        <w:rPr>
          <w:rtl w:val="0"/>
        </w:rPr>
        <w:t xml:space="preserve">Wizualizacja braków danych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Braki zostały sztucznie wygenerowane.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Obliczenie procent braków: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2282335" cy="3999572"/>
            <wp:effectExtent b="0" l="0" r="0" t="0"/>
            <wp:docPr descr="Obraz zawierający tekst, zrzut ekranu, oprogramowanie, Czcionka&#10;&#10;Opis wygenerowany automatycznie" id="1862735617" name="image5.png"/>
            <a:graphic>
              <a:graphicData uri="http://schemas.openxmlformats.org/drawingml/2006/picture">
                <pic:pic>
                  <pic:nvPicPr>
                    <pic:cNvPr descr="Obraz zawierający tekst, zrzut ekranu, oprogramowanie, Czcionka&#10;&#10;Opis wygenerowany automatycznie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335" cy="399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Wizualizcja procentu braków przy pomocy wordcloud: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760720" cy="3014980"/>
            <wp:effectExtent b="0" l="0" r="0" t="0"/>
            <wp:docPr descr="Obraz zawierający tekst, Czcionka, zrzut ekranu, Grafika&#10;&#10;Opis wygenerowany automatycznie" id="1862735620" name="image6.png"/>
            <a:graphic>
              <a:graphicData uri="http://schemas.openxmlformats.org/drawingml/2006/picture">
                <pic:pic>
                  <pic:nvPicPr>
                    <pic:cNvPr descr="Obraz zawierający tekst, Czcionka, zrzut ekranu, Grafika&#10;&#10;Opis wygenerowany automatycznie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Wykres macierzowy utworzony w pakiecie missingno: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760720" cy="2506980"/>
            <wp:effectExtent b="0" l="0" r="0" t="0"/>
            <wp:docPr descr="Obraz zawierający Prostokąt, wzór, kwadrat, monochromatyzm&#10;&#10;Opis wygenerowany automatycznie" id="1862735619" name="image4.png"/>
            <a:graphic>
              <a:graphicData uri="http://schemas.openxmlformats.org/drawingml/2006/picture">
                <pic:pic>
                  <pic:nvPicPr>
                    <pic:cNvPr descr="Obraz zawierający Prostokąt, wzór, kwadrat, monochromatyzm&#10;&#10;Opis wygenerowany automatycznie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Wykres słupkowy utworzony w pakiecie missingno: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760720" cy="2665095"/>
            <wp:effectExtent b="0" l="0" r="0" t="0"/>
            <wp:docPr descr="Obraz zawierający tekst, linia, zrzut ekranu, czarne i białe&#10;&#10;Opis wygenerowany automatycznie" id="1862735613" name="image9.png"/>
            <a:graphic>
              <a:graphicData uri="http://schemas.openxmlformats.org/drawingml/2006/picture">
                <pic:pic>
                  <pic:nvPicPr>
                    <pic:cNvPr descr="Obraz zawierający tekst, linia, zrzut ekranu, czarne i białe&#10;&#10;Opis wygenerowany automatycznie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Wizualizacja z formatowaniem warunkowym i zapisanie do pliku excel: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5760720" cy="2820035"/>
            <wp:effectExtent b="0" l="0" r="0" t="0"/>
            <wp:docPr descr="Obraz zawierający tekst, zrzut ekranu, numer, Równolegle&#10;&#10;Opis wygenerowany automatycznie" id="1862735612" name="image7.png"/>
            <a:graphic>
              <a:graphicData uri="http://schemas.openxmlformats.org/drawingml/2006/picture">
                <pic:pic>
                  <pic:nvPicPr>
                    <pic:cNvPr descr="Obraz zawierający tekst, zrzut ekranu, numer, Równolegle&#10;&#10;Opis wygenerowany automatycznie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Gantt punktowy prosty: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2946400"/>
            <wp:effectExtent b="0" l="0" r="0" t="0"/>
            <wp:docPr id="18627356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2959100"/>
            <wp:effectExtent b="0" l="0" r="0" t="0"/>
            <wp:docPr id="18627356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r w:rsidDel="00000000" w:rsidR="00000000" w:rsidRPr="00000000">
        <w:rPr>
          <w:rtl w:val="0"/>
        </w:rPr>
        <w:t xml:space="preserve">Wnioski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 całym projekcie do manipulacji danymi została użyta biblioteka pandas. Użyto również worldcloud oraz missingno.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Przy pomocy missingo wygenerowany został wykres macierzowy pozwalający no zobrazowanie ogólnej ilości braków oraz wskazanie ich miejsca jak również wykres słupkowy pokazujący stopień pełności każdej kolumny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Przy pomocy worldcloud można w bardziej przyjemny dla oka sposób zobrazować różnice w brakach. Może nie być najlepsze przy dużej ilości kolumn lub małych różnicach.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Bardzo dobrze i dokładnie pokazuje braki formatowanie warunkowe.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Dołożenie narzędzi interaktywnych do Gantta punktowego prostego pozwala na zobrazowanie braków danych w skali mikro i makro.</w:t>
      </w:r>
    </w:p>
    <w:sectPr>
      <w:headerReference r:id="rId16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l-P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ny" w:default="1">
    <w:name w:val="Normal"/>
    <w:qFormat w:val="1"/>
  </w:style>
  <w:style w:type="paragraph" w:styleId="Nagwek1">
    <w:name w:val="heading 1"/>
    <w:basedOn w:val="Normalny"/>
    <w:next w:val="Normalny"/>
    <w:link w:val="Nagwek1Znak"/>
    <w:uiPriority w:val="9"/>
    <w:qFormat w:val="1"/>
    <w:rsid w:val="00BE004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 w:val="1"/>
    <w:qFormat w:val="1"/>
    <w:rsid w:val="00BE004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 w:val="1"/>
    <w:unhideWhenUsed w:val="1"/>
    <w:qFormat w:val="1"/>
    <w:rsid w:val="00BE004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 w:val="1"/>
    <w:unhideWhenUsed w:val="1"/>
    <w:qFormat w:val="1"/>
    <w:rsid w:val="00BE004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Nagwek5">
    <w:name w:val="heading 5"/>
    <w:basedOn w:val="Normalny"/>
    <w:next w:val="Normalny"/>
    <w:link w:val="Nagwek5Znak"/>
    <w:uiPriority w:val="9"/>
    <w:semiHidden w:val="1"/>
    <w:unhideWhenUsed w:val="1"/>
    <w:qFormat w:val="1"/>
    <w:rsid w:val="00BE004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Nagwek6">
    <w:name w:val="heading 6"/>
    <w:basedOn w:val="Normalny"/>
    <w:next w:val="Normalny"/>
    <w:link w:val="Nagwek6Znak"/>
    <w:uiPriority w:val="9"/>
    <w:semiHidden w:val="1"/>
    <w:unhideWhenUsed w:val="1"/>
    <w:qFormat w:val="1"/>
    <w:rsid w:val="00BE004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Nagwek7">
    <w:name w:val="heading 7"/>
    <w:basedOn w:val="Normalny"/>
    <w:next w:val="Normalny"/>
    <w:link w:val="Nagwek7Znak"/>
    <w:uiPriority w:val="9"/>
    <w:semiHidden w:val="1"/>
    <w:unhideWhenUsed w:val="1"/>
    <w:qFormat w:val="1"/>
    <w:rsid w:val="00BE004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Nagwek8">
    <w:name w:val="heading 8"/>
    <w:basedOn w:val="Normalny"/>
    <w:next w:val="Normalny"/>
    <w:link w:val="Nagwek8Znak"/>
    <w:uiPriority w:val="9"/>
    <w:semiHidden w:val="1"/>
    <w:unhideWhenUsed w:val="1"/>
    <w:qFormat w:val="1"/>
    <w:rsid w:val="00BE004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Nagwek9">
    <w:name w:val="heading 9"/>
    <w:basedOn w:val="Normalny"/>
    <w:next w:val="Normalny"/>
    <w:link w:val="Nagwek9Znak"/>
    <w:uiPriority w:val="9"/>
    <w:semiHidden w:val="1"/>
    <w:unhideWhenUsed w:val="1"/>
    <w:qFormat w:val="1"/>
    <w:rsid w:val="00BE004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omylnaczcionkaakapitu" w:default="1">
    <w:name w:val="Default Paragraph Font"/>
    <w:uiPriority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character" w:styleId="Nagwek1Znak" w:customStyle="1">
    <w:name w:val="Nagłówek 1 Znak"/>
    <w:basedOn w:val="Domylnaczcionkaakapitu"/>
    <w:link w:val="Nagwek1"/>
    <w:uiPriority w:val="9"/>
    <w:rsid w:val="00BE004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rsid w:val="00BE004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 w:val="1"/>
    <w:rsid w:val="00BE004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 w:val="1"/>
    <w:rsid w:val="00BE004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Nagwek5Znak" w:customStyle="1">
    <w:name w:val="Nagłówek 5 Znak"/>
    <w:basedOn w:val="Domylnaczcionkaakapitu"/>
    <w:link w:val="Nagwek5"/>
    <w:uiPriority w:val="9"/>
    <w:semiHidden w:val="1"/>
    <w:rsid w:val="00BE004C"/>
    <w:rPr>
      <w:rFonts w:cstheme="majorBidi" w:eastAsiaTheme="majorEastAsia"/>
      <w:color w:val="0f4761" w:themeColor="accent1" w:themeShade="0000BF"/>
    </w:rPr>
  </w:style>
  <w:style w:type="character" w:styleId="Nagwek6Znak" w:customStyle="1">
    <w:name w:val="Nagłówek 6 Znak"/>
    <w:basedOn w:val="Domylnaczcionkaakapitu"/>
    <w:link w:val="Nagwek6"/>
    <w:uiPriority w:val="9"/>
    <w:semiHidden w:val="1"/>
    <w:rsid w:val="00BE004C"/>
    <w:rPr>
      <w:rFonts w:cstheme="majorBidi" w:eastAsiaTheme="majorEastAsia"/>
      <w:i w:val="1"/>
      <w:iCs w:val="1"/>
      <w:color w:val="595959" w:themeColor="text1" w:themeTint="0000A6"/>
    </w:rPr>
  </w:style>
  <w:style w:type="character" w:styleId="Nagwek7Znak" w:customStyle="1">
    <w:name w:val="Nagłówek 7 Znak"/>
    <w:basedOn w:val="Domylnaczcionkaakapitu"/>
    <w:link w:val="Nagwek7"/>
    <w:uiPriority w:val="9"/>
    <w:semiHidden w:val="1"/>
    <w:rsid w:val="00BE004C"/>
    <w:rPr>
      <w:rFonts w:cstheme="majorBidi" w:eastAsiaTheme="majorEastAsia"/>
      <w:color w:val="595959" w:themeColor="text1" w:themeTint="0000A6"/>
    </w:rPr>
  </w:style>
  <w:style w:type="character" w:styleId="Nagwek8Znak" w:customStyle="1">
    <w:name w:val="Nagłówek 8 Znak"/>
    <w:basedOn w:val="Domylnaczcionkaakapitu"/>
    <w:link w:val="Nagwek8"/>
    <w:uiPriority w:val="9"/>
    <w:semiHidden w:val="1"/>
    <w:rsid w:val="00BE004C"/>
    <w:rPr>
      <w:rFonts w:cstheme="majorBidi" w:eastAsiaTheme="majorEastAsia"/>
      <w:i w:val="1"/>
      <w:iCs w:val="1"/>
      <w:color w:val="272727" w:themeColor="text1" w:themeTint="0000D8"/>
    </w:rPr>
  </w:style>
  <w:style w:type="character" w:styleId="Nagwek9Znak" w:customStyle="1">
    <w:name w:val="Nagłówek 9 Znak"/>
    <w:basedOn w:val="Domylnaczcionkaakapitu"/>
    <w:link w:val="Nagwek9"/>
    <w:uiPriority w:val="9"/>
    <w:semiHidden w:val="1"/>
    <w:rsid w:val="00BE004C"/>
    <w:rPr>
      <w:rFonts w:cstheme="majorBidi" w:eastAsiaTheme="majorEastAsia"/>
      <w:color w:val="272727" w:themeColor="text1" w:themeTint="0000D8"/>
    </w:rPr>
  </w:style>
  <w:style w:type="paragraph" w:styleId="Tytu">
    <w:name w:val="Title"/>
    <w:basedOn w:val="Normalny"/>
    <w:next w:val="Normalny"/>
    <w:link w:val="TytuZnak"/>
    <w:uiPriority w:val="10"/>
    <w:qFormat w:val="1"/>
    <w:rsid w:val="00BE004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BE004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 w:val="1"/>
    <w:rsid w:val="00BE004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BE004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 w:val="1"/>
    <w:rsid w:val="00BE004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ytatZnak" w:customStyle="1">
    <w:name w:val="Cytat Znak"/>
    <w:basedOn w:val="Domylnaczcionkaakapitu"/>
    <w:link w:val="Cytat"/>
    <w:uiPriority w:val="29"/>
    <w:rsid w:val="00BE004C"/>
    <w:rPr>
      <w:i w:val="1"/>
      <w:iCs w:val="1"/>
      <w:color w:val="404040" w:themeColor="text1" w:themeTint="0000BF"/>
    </w:rPr>
  </w:style>
  <w:style w:type="paragraph" w:styleId="Akapitzlist">
    <w:name w:val="List Paragraph"/>
    <w:basedOn w:val="Normalny"/>
    <w:uiPriority w:val="34"/>
    <w:qFormat w:val="1"/>
    <w:rsid w:val="00BE004C"/>
    <w:pPr>
      <w:ind w:left="720"/>
      <w:contextualSpacing w:val="1"/>
    </w:pPr>
  </w:style>
  <w:style w:type="character" w:styleId="Wyrnienieintensywne">
    <w:name w:val="Intense Emphasis"/>
    <w:basedOn w:val="Domylnaczcionkaakapitu"/>
    <w:uiPriority w:val="21"/>
    <w:qFormat w:val="1"/>
    <w:rsid w:val="00BE004C"/>
    <w:rPr>
      <w:i w:val="1"/>
      <w:iCs w:val="1"/>
      <w:color w:val="0f4761" w:themeColor="accent1" w:themeShade="0000BF"/>
    </w:rPr>
  </w:style>
  <w:style w:type="paragraph" w:styleId="Cytatintensywny">
    <w:name w:val="Intense Quote"/>
    <w:basedOn w:val="Normalny"/>
    <w:next w:val="Normalny"/>
    <w:link w:val="CytatintensywnyZnak"/>
    <w:uiPriority w:val="30"/>
    <w:qFormat w:val="1"/>
    <w:rsid w:val="00BE004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BE004C"/>
    <w:rPr>
      <w:i w:val="1"/>
      <w:iCs w:val="1"/>
      <w:color w:val="0f4761" w:themeColor="accent1" w:themeShade="0000BF"/>
    </w:rPr>
  </w:style>
  <w:style w:type="character" w:styleId="Odwoanieintensywne">
    <w:name w:val="Intense Reference"/>
    <w:basedOn w:val="Domylnaczcionkaakapitu"/>
    <w:uiPriority w:val="32"/>
    <w:qFormat w:val="1"/>
    <w:rsid w:val="00BE004C"/>
    <w:rPr>
      <w:b w:val="1"/>
      <w:bCs w:val="1"/>
      <w:smallCaps w:val="1"/>
      <w:color w:val="0f4761" w:themeColor="accent1" w:themeShade="0000BF"/>
      <w:spacing w:val="5"/>
    </w:rPr>
  </w:style>
  <w:style w:type="paragraph" w:styleId="HTML-wstpniesformatowany">
    <w:name w:val="HTML Preformatted"/>
    <w:basedOn w:val="Normalny"/>
    <w:link w:val="HTML-wstpniesformatowanyZnak"/>
    <w:uiPriority w:val="99"/>
    <w:semiHidden w:val="1"/>
    <w:unhideWhenUsed w:val="1"/>
    <w:rsid w:val="00BE004C"/>
    <w:pPr>
      <w:spacing w:after="0" w:line="240" w:lineRule="auto"/>
    </w:pPr>
    <w:rPr>
      <w:rFonts w:ascii="Consolas" w:hAnsi="Consolas"/>
      <w:sz w:val="20"/>
      <w:szCs w:val="20"/>
    </w:rPr>
  </w:style>
  <w:style w:type="character" w:styleId="HTML-wstpniesformatowanyZnak" w:customStyle="1">
    <w:name w:val="HTML - wstępnie sformatowany Znak"/>
    <w:basedOn w:val="Domylnaczcionkaakapitu"/>
    <w:link w:val="HTML-wstpniesformatowany"/>
    <w:uiPriority w:val="99"/>
    <w:semiHidden w:val="1"/>
    <w:rsid w:val="00BE004C"/>
    <w:rPr>
      <w:rFonts w:ascii="Consolas" w:hAnsi="Consolas"/>
      <w:sz w:val="20"/>
      <w:szCs w:val="2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nJ28J9XZYPOiQWZPPoCMETpUBg==">CgMxLjA4AHIhMXRCSmwwdGp6Y19DVGhCNTJVRE1ZQnJGekltWGVHMHV4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2025-01-02T22:54:00Z</dcterms:created>
  <dc:creator>Kociołek Karol (STUD)</dc:creator>
</cp:coreProperties>
</file>