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8FD7" w14:textId="77777777" w:rsidR="00005E33" w:rsidRPr="00005E33" w:rsidRDefault="00005E33" w:rsidP="00005E33">
      <w:pPr>
        <w:pStyle w:val="1"/>
        <w:shd w:val="clear" w:color="auto" w:fill="FFFFFF"/>
        <w:spacing w:before="0" w:after="240"/>
        <w:jc w:val="center"/>
        <w:rPr>
          <w:rFonts w:ascii="Times New Roman" w:hAnsi="Times New Roman" w:cs="Times New Roman"/>
          <w:color w:val="1F2328"/>
          <w:lang w:val="ru-RU"/>
        </w:rPr>
      </w:pPr>
      <w:r w:rsidRPr="00005E33">
        <w:rPr>
          <w:rFonts w:ascii="Times New Roman" w:hAnsi="Times New Roman" w:cs="Times New Roman"/>
          <w:color w:val="1F2328"/>
          <w:lang w:val="ru-RU"/>
        </w:rPr>
        <w:t>Отчёт по практической работе №2</w:t>
      </w:r>
    </w:p>
    <w:p w14:paraId="0986BD60" w14:textId="7EF6E5B3" w:rsidR="00005E33" w:rsidRPr="00005E33" w:rsidRDefault="00005E33" w:rsidP="00005E33">
      <w:pPr>
        <w:pStyle w:val="aff9"/>
        <w:shd w:val="clear" w:color="auto" w:fill="FFFFFF"/>
        <w:spacing w:before="0" w:beforeAutospacing="0" w:after="240" w:afterAutospacing="0"/>
        <w:rPr>
          <w:color w:val="1F2328"/>
        </w:rPr>
      </w:pPr>
      <w:r w:rsidRPr="00005E33">
        <w:rPr>
          <w:rStyle w:val="af6"/>
          <w:rFonts w:eastAsiaTheme="majorEastAsia"/>
          <w:color w:val="1F2328"/>
        </w:rPr>
        <w:t>Дисциплина:</w:t>
      </w:r>
      <w:r w:rsidRPr="00005E33">
        <w:rPr>
          <w:color w:val="1F2328"/>
        </w:rPr>
        <w:t> Методы анализа и обработки больших данных.</w:t>
      </w:r>
      <w:r w:rsidRPr="00005E33">
        <w:rPr>
          <w:color w:val="1F2328"/>
        </w:rPr>
        <w:br/>
      </w:r>
      <w:r w:rsidRPr="00005E33">
        <w:rPr>
          <w:rStyle w:val="af6"/>
          <w:rFonts w:eastAsiaTheme="majorEastAsia"/>
          <w:color w:val="1F2328"/>
        </w:rPr>
        <w:t>Тема:</w:t>
      </w:r>
      <w:r w:rsidRPr="00005E33">
        <w:rPr>
          <w:color w:val="1F2328"/>
        </w:rPr>
        <w:t> Предобработка и визуализация данных в Python.</w:t>
      </w:r>
    </w:p>
    <w:p w14:paraId="111BCF9D" w14:textId="77777777" w:rsidR="00005E33" w:rsidRPr="00005E33" w:rsidRDefault="00005E33" w:rsidP="00005E33">
      <w:pPr>
        <w:pStyle w:val="2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Цель работы</w:t>
      </w:r>
    </w:p>
    <w:p w14:paraId="595AB98D" w14:textId="467658D3"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Освоить обработку пропущенных значений, кодирование категориальных признаков и стандартизацию числовых данных. Научиться визуализировать данные с помощью Matplotlib и Seaborn.</w:t>
      </w:r>
    </w:p>
    <w:p w14:paraId="088D3A1B" w14:textId="1B2AA340" w:rsidR="00005E33" w:rsidRPr="00005E33" w:rsidRDefault="00005E33" w:rsidP="00005E33">
      <w:pPr>
        <w:pStyle w:val="21"/>
        <w:numPr>
          <w:ilvl w:val="0"/>
          <w:numId w:val="11"/>
        </w:numPr>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Анализ пропусков</w:t>
      </w:r>
    </w:p>
    <w:p w14:paraId="2CFAD628"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Количество и доля пропусков рассчитаны до обработки:</w:t>
      </w:r>
    </w:p>
    <w:p w14:paraId="2DF686C9"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Style w:val="pl-s1"/>
          <w:rFonts w:ascii="Times New Roman" w:hAnsi="Times New Roman" w:cs="Times New Roman"/>
          <w:color w:val="1F2328"/>
          <w:sz w:val="24"/>
          <w:szCs w:val="24"/>
        </w:rPr>
        <w:t>missing</w:t>
      </w:r>
      <w:r w:rsidRPr="00005E33">
        <w:rPr>
          <w:rFonts w:ascii="Times New Roman" w:hAnsi="Times New Roman" w:cs="Times New Roman"/>
          <w:color w:val="1F2328"/>
          <w:sz w:val="24"/>
          <w:szCs w:val="24"/>
        </w:rPr>
        <w:t xml:space="preserve"> </w:t>
      </w:r>
      <w:r w:rsidRPr="00005E33">
        <w:rPr>
          <w:rStyle w:val="pl-c1"/>
          <w:rFonts w:ascii="Times New Roman" w:eastAsiaTheme="majorEastAsia" w:hAnsi="Times New Roman" w:cs="Times New Roman"/>
          <w:color w:val="0550AE"/>
          <w:sz w:val="24"/>
          <w:szCs w:val="24"/>
        </w:rPr>
        <w:t>=</w:t>
      </w: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pd</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DataFrame</w:t>
      </w:r>
      <w:r w:rsidRPr="00005E33">
        <w:rPr>
          <w:rFonts w:ascii="Times New Roman" w:hAnsi="Times New Roman" w:cs="Times New Roman"/>
          <w:color w:val="1F2328"/>
          <w:sz w:val="24"/>
          <w:szCs w:val="24"/>
        </w:rPr>
        <w:t>({</w:t>
      </w:r>
    </w:p>
    <w:p w14:paraId="659DA715" w14:textId="65EF478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 xml:space="preserve">    </w:t>
      </w:r>
      <w:r>
        <w:rPr>
          <w:rStyle w:val="pl-s"/>
          <w:rFonts w:ascii="Times New Roman" w:hAnsi="Times New Roman" w:cs="Times New Roman"/>
          <w:color w:val="0A3069"/>
          <w:sz w:val="24"/>
          <w:szCs w:val="24"/>
        </w:rPr>
        <w:t>“</w:t>
      </w:r>
      <w:r w:rsidRPr="00005E33">
        <w:rPr>
          <w:rStyle w:val="pl-s"/>
          <w:rFonts w:ascii="Times New Roman" w:hAnsi="Times New Roman" w:cs="Times New Roman"/>
          <w:color w:val="0A3069"/>
          <w:sz w:val="24"/>
          <w:szCs w:val="24"/>
        </w:rPr>
        <w:t>Количество</w:t>
      </w:r>
      <w:r>
        <w:rPr>
          <w:rStyle w:val="pl-s"/>
          <w:rFonts w:ascii="Times New Roman" w:hAnsi="Times New Roman" w:cs="Times New Roman"/>
          <w:color w:val="0A3069"/>
          <w:sz w:val="24"/>
          <w:szCs w:val="24"/>
        </w:rPr>
        <w:t>”</w:t>
      </w: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df</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isna</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sum</w:t>
      </w:r>
      <w:r w:rsidRPr="00005E33">
        <w:rPr>
          <w:rFonts w:ascii="Times New Roman" w:hAnsi="Times New Roman" w:cs="Times New Roman"/>
          <w:color w:val="1F2328"/>
          <w:sz w:val="24"/>
          <w:szCs w:val="24"/>
        </w:rPr>
        <w:t>(),</w:t>
      </w:r>
    </w:p>
    <w:p w14:paraId="6C1FB734" w14:textId="7C5F3B4E"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 xml:space="preserve">    </w:t>
      </w:r>
      <w:r>
        <w:rPr>
          <w:rStyle w:val="pl-s"/>
          <w:rFonts w:ascii="Times New Roman" w:hAnsi="Times New Roman" w:cs="Times New Roman"/>
          <w:color w:val="0A3069"/>
          <w:sz w:val="24"/>
          <w:szCs w:val="24"/>
        </w:rPr>
        <w:t>“</w:t>
      </w:r>
      <w:r w:rsidRPr="00005E33">
        <w:rPr>
          <w:rStyle w:val="pl-s"/>
          <w:rFonts w:ascii="Times New Roman" w:hAnsi="Times New Roman" w:cs="Times New Roman"/>
          <w:color w:val="0A3069"/>
          <w:sz w:val="24"/>
          <w:szCs w:val="24"/>
        </w:rPr>
        <w:t>Процент</w:t>
      </w:r>
      <w:r>
        <w:rPr>
          <w:rStyle w:val="pl-s"/>
          <w:rFonts w:ascii="Times New Roman" w:hAnsi="Times New Roman" w:cs="Times New Roman"/>
          <w:color w:val="0A3069"/>
          <w:sz w:val="24"/>
          <w:szCs w:val="24"/>
        </w:rPr>
        <w:t>”</w:t>
      </w:r>
      <w:r w:rsidRPr="00005E33">
        <w:rPr>
          <w:rFonts w:ascii="Times New Roman" w:hAnsi="Times New Roman" w:cs="Times New Roman"/>
          <w:color w:val="1F2328"/>
          <w:sz w:val="24"/>
          <w:szCs w:val="24"/>
        </w:rPr>
        <w:t>: (</w:t>
      </w:r>
      <w:r w:rsidRPr="00005E33">
        <w:rPr>
          <w:rStyle w:val="pl-s1"/>
          <w:rFonts w:ascii="Times New Roman" w:hAnsi="Times New Roman" w:cs="Times New Roman"/>
          <w:color w:val="1F2328"/>
          <w:sz w:val="24"/>
          <w:szCs w:val="24"/>
        </w:rPr>
        <w:t>df</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isna</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mean</w:t>
      </w:r>
      <w:r w:rsidRPr="00005E33">
        <w:rPr>
          <w:rFonts w:ascii="Times New Roman" w:hAnsi="Times New Roman" w:cs="Times New Roman"/>
          <w:color w:val="1F2328"/>
          <w:sz w:val="24"/>
          <w:szCs w:val="24"/>
        </w:rPr>
        <w:t xml:space="preserve">() </w:t>
      </w:r>
      <w:r w:rsidRPr="00005E33">
        <w:rPr>
          <w:rStyle w:val="pl-c1"/>
          <w:rFonts w:ascii="Times New Roman" w:eastAsiaTheme="majorEastAsia" w:hAnsi="Times New Roman" w:cs="Times New Roman"/>
          <w:color w:val="0550AE"/>
          <w:sz w:val="24"/>
          <w:szCs w:val="24"/>
        </w:rPr>
        <w:t>*</w:t>
      </w:r>
      <w:r w:rsidRPr="00005E33">
        <w:rPr>
          <w:rFonts w:ascii="Times New Roman" w:hAnsi="Times New Roman" w:cs="Times New Roman"/>
          <w:color w:val="1F2328"/>
          <w:sz w:val="24"/>
          <w:szCs w:val="24"/>
        </w:rPr>
        <w:t xml:space="preserve"> </w:t>
      </w:r>
      <w:r w:rsidRPr="00005E33">
        <w:rPr>
          <w:rStyle w:val="pl-c1"/>
          <w:rFonts w:ascii="Times New Roman" w:eastAsiaTheme="majorEastAsia" w:hAnsi="Times New Roman" w:cs="Times New Roman"/>
          <w:color w:val="0550AE"/>
          <w:sz w:val="24"/>
          <w:szCs w:val="24"/>
        </w:rPr>
        <w:t>100</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round</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2</w:t>
      </w:r>
      <w:r w:rsidRPr="00005E33">
        <w:rPr>
          <w:rFonts w:ascii="Times New Roman" w:hAnsi="Times New Roman" w:cs="Times New Roman"/>
          <w:color w:val="1F2328"/>
          <w:sz w:val="24"/>
          <w:szCs w:val="24"/>
        </w:rPr>
        <w:t>)</w:t>
      </w:r>
    </w:p>
    <w:p w14:paraId="17C43948"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w:t>
      </w:r>
    </w:p>
    <w:p w14:paraId="6197E49F" w14:textId="4099A9D2" w:rsidR="00005E33" w:rsidRDefault="00005E33" w:rsidP="00005E33">
      <w:pPr>
        <w:pStyle w:val="31"/>
        <w:shd w:val="clear" w:color="auto" w:fill="FFFFFF"/>
        <w:spacing w:before="360" w:after="240"/>
        <w:rPr>
          <w:rFonts w:ascii="Times New Roman" w:hAnsi="Times New Roman" w:cs="Times New Roman"/>
          <w:color w:val="1F2328"/>
          <w:sz w:val="24"/>
          <w:szCs w:val="24"/>
        </w:rPr>
      </w:pPr>
      <w:r w:rsidRPr="00005E33">
        <w:rPr>
          <w:rFonts w:ascii="Times New Roman" w:hAnsi="Times New Roman" w:cs="Times New Roman"/>
          <w:color w:val="1F2328"/>
          <w:sz w:val="24"/>
          <w:szCs w:val="24"/>
        </w:rPr>
        <w:drawing>
          <wp:inline distT="0" distB="0" distL="0" distR="0" wp14:anchorId="6214A60B" wp14:editId="4FBE9FC8">
            <wp:extent cx="3061981" cy="2585202"/>
            <wp:effectExtent l="0" t="0" r="0" b="5715"/>
            <wp:docPr id="735821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1598" name=""/>
                    <pic:cNvPicPr/>
                  </pic:nvPicPr>
                  <pic:blipFill>
                    <a:blip r:embed="rId6"/>
                    <a:stretch>
                      <a:fillRect/>
                    </a:stretch>
                  </pic:blipFill>
                  <pic:spPr>
                    <a:xfrm>
                      <a:off x="0" y="0"/>
                      <a:ext cx="3069855" cy="2591850"/>
                    </a:xfrm>
                    <a:prstGeom prst="rect">
                      <a:avLst/>
                    </a:prstGeom>
                  </pic:spPr>
                </pic:pic>
              </a:graphicData>
            </a:graphic>
          </wp:inline>
        </w:drawing>
      </w:r>
    </w:p>
    <w:p w14:paraId="7C21A817" w14:textId="0293224F" w:rsidR="00005E33" w:rsidRPr="00005E33" w:rsidRDefault="00005E33" w:rsidP="00005E33">
      <w:pPr>
        <w:pStyle w:val="31"/>
        <w:shd w:val="clear" w:color="auto" w:fill="FFFFFF"/>
        <w:spacing w:before="360" w:after="240"/>
        <w:rPr>
          <w:rFonts w:ascii="Times New Roman" w:hAnsi="Times New Roman" w:cs="Times New Roman"/>
          <w:color w:val="1F2328"/>
          <w:sz w:val="24"/>
          <w:szCs w:val="24"/>
        </w:rPr>
      </w:pPr>
      <w:proofErr w:type="spellStart"/>
      <w:r w:rsidRPr="00005E33">
        <w:rPr>
          <w:rFonts w:ascii="Times New Roman" w:hAnsi="Times New Roman" w:cs="Times New Roman"/>
          <w:color w:val="1F2328"/>
          <w:sz w:val="24"/>
          <w:szCs w:val="24"/>
        </w:rPr>
        <w:t>Выбор</w:t>
      </w:r>
      <w:proofErr w:type="spellEnd"/>
      <w:r w:rsidRPr="00005E33">
        <w:rPr>
          <w:rFonts w:ascii="Times New Roman" w:hAnsi="Times New Roman" w:cs="Times New Roman"/>
          <w:color w:val="1F2328"/>
          <w:sz w:val="24"/>
          <w:szCs w:val="24"/>
        </w:rPr>
        <w:t xml:space="preserve"> </w:t>
      </w:r>
      <w:proofErr w:type="spellStart"/>
      <w:r w:rsidRPr="00005E33">
        <w:rPr>
          <w:rFonts w:ascii="Times New Roman" w:hAnsi="Times New Roman" w:cs="Times New Roman"/>
          <w:color w:val="1F2328"/>
          <w:sz w:val="24"/>
          <w:szCs w:val="24"/>
        </w:rPr>
        <w:t>стратегии</w:t>
      </w:r>
      <w:proofErr w:type="spellEnd"/>
    </w:p>
    <w:p w14:paraId="323A8161" w14:textId="77777777" w:rsidR="00005E33" w:rsidRPr="00005E33" w:rsidRDefault="00005E33" w:rsidP="00005E33">
      <w:pPr>
        <w:numPr>
          <w:ilvl w:val="0"/>
          <w:numId w:val="10"/>
        </w:numPr>
        <w:shd w:val="clear" w:color="auto" w:fill="FFFFFF"/>
        <w:spacing w:before="100" w:beforeAutospacing="1" w:after="100" w:afterAutospacing="1" w:line="240" w:lineRule="auto"/>
        <w:rPr>
          <w:rFonts w:ascii="Times New Roman" w:hAnsi="Times New Roman" w:cs="Times New Roman"/>
          <w:color w:val="1F2328"/>
          <w:sz w:val="24"/>
          <w:szCs w:val="24"/>
        </w:rPr>
      </w:pPr>
      <w:r w:rsidRPr="00005E33">
        <w:rPr>
          <w:rStyle w:val="af6"/>
          <w:rFonts w:ascii="Times New Roman" w:hAnsi="Times New Roman" w:cs="Times New Roman"/>
          <w:color w:val="1F2328"/>
          <w:sz w:val="24"/>
          <w:szCs w:val="24"/>
          <w:lang w:val="ru-RU"/>
        </w:rPr>
        <w:t>Возраст:</w:t>
      </w:r>
      <w:r w:rsidRPr="00005E33">
        <w:rPr>
          <w:rFonts w:ascii="Times New Roman" w:hAnsi="Times New Roman" w:cs="Times New Roman"/>
          <w:color w:val="1F2328"/>
          <w:sz w:val="24"/>
          <w:szCs w:val="24"/>
        </w:rPr>
        <w:t> </w:t>
      </w:r>
      <w:r w:rsidRPr="00005E33">
        <w:rPr>
          <w:rFonts w:ascii="Times New Roman" w:hAnsi="Times New Roman" w:cs="Times New Roman"/>
          <w:color w:val="1F2328"/>
          <w:sz w:val="24"/>
          <w:szCs w:val="24"/>
          <w:lang w:val="ru-RU"/>
        </w:rPr>
        <w:t>177 пропусков заменены медианой</w:t>
      </w:r>
      <w:r w:rsidRPr="00005E33">
        <w:rPr>
          <w:rFonts w:ascii="Times New Roman" w:hAnsi="Times New Roman" w:cs="Times New Roman"/>
          <w:color w:val="1F2328"/>
          <w:sz w:val="24"/>
          <w:szCs w:val="24"/>
        </w:rPr>
        <w:t> </w:t>
      </w:r>
      <w:r w:rsidRPr="00005E33">
        <w:rPr>
          <w:rStyle w:val="af6"/>
          <w:rFonts w:ascii="Times New Roman" w:hAnsi="Times New Roman" w:cs="Times New Roman"/>
          <w:color w:val="1F2328"/>
          <w:sz w:val="24"/>
          <w:szCs w:val="24"/>
          <w:lang w:val="ru-RU"/>
        </w:rPr>
        <w:t>28 лет</w:t>
      </w:r>
      <w:r w:rsidRPr="00005E33">
        <w:rPr>
          <w:rFonts w:ascii="Times New Roman" w:hAnsi="Times New Roman" w:cs="Times New Roman"/>
          <w:color w:val="1F2328"/>
          <w:sz w:val="24"/>
          <w:szCs w:val="24"/>
          <w:lang w:val="ru-RU"/>
        </w:rPr>
        <w:t xml:space="preserve">. Медиана менее чувствительна к крайним значениям, чем среднее. </w:t>
      </w:r>
      <w:proofErr w:type="spellStart"/>
      <w:r w:rsidRPr="00005E33">
        <w:rPr>
          <w:rFonts w:ascii="Times New Roman" w:hAnsi="Times New Roman" w:cs="Times New Roman"/>
          <w:color w:val="1F2328"/>
          <w:sz w:val="24"/>
          <w:szCs w:val="24"/>
        </w:rPr>
        <w:t>Это</w:t>
      </w:r>
      <w:proofErr w:type="spellEnd"/>
      <w:r w:rsidRPr="00005E33">
        <w:rPr>
          <w:rFonts w:ascii="Times New Roman" w:hAnsi="Times New Roman" w:cs="Times New Roman"/>
          <w:color w:val="1F2328"/>
          <w:sz w:val="24"/>
          <w:szCs w:val="24"/>
        </w:rPr>
        <w:t xml:space="preserve"> </w:t>
      </w:r>
      <w:proofErr w:type="spellStart"/>
      <w:r w:rsidRPr="00005E33">
        <w:rPr>
          <w:rFonts w:ascii="Times New Roman" w:hAnsi="Times New Roman" w:cs="Times New Roman"/>
          <w:color w:val="1F2328"/>
          <w:sz w:val="24"/>
          <w:szCs w:val="24"/>
        </w:rPr>
        <w:t>условное</w:t>
      </w:r>
      <w:proofErr w:type="spellEnd"/>
      <w:r w:rsidRPr="00005E33">
        <w:rPr>
          <w:rFonts w:ascii="Times New Roman" w:hAnsi="Times New Roman" w:cs="Times New Roman"/>
          <w:color w:val="1F2328"/>
          <w:sz w:val="24"/>
          <w:szCs w:val="24"/>
        </w:rPr>
        <w:t xml:space="preserve"> </w:t>
      </w:r>
      <w:proofErr w:type="spellStart"/>
      <w:r w:rsidRPr="00005E33">
        <w:rPr>
          <w:rFonts w:ascii="Times New Roman" w:hAnsi="Times New Roman" w:cs="Times New Roman"/>
          <w:color w:val="1F2328"/>
          <w:sz w:val="24"/>
          <w:szCs w:val="24"/>
        </w:rPr>
        <w:t>заполнение</w:t>
      </w:r>
      <w:proofErr w:type="spellEnd"/>
      <w:r w:rsidRPr="00005E33">
        <w:rPr>
          <w:rFonts w:ascii="Times New Roman" w:hAnsi="Times New Roman" w:cs="Times New Roman"/>
          <w:color w:val="1F2328"/>
          <w:sz w:val="24"/>
          <w:szCs w:val="24"/>
        </w:rPr>
        <w:t xml:space="preserve">, а </w:t>
      </w:r>
      <w:proofErr w:type="spellStart"/>
      <w:r w:rsidRPr="00005E33">
        <w:rPr>
          <w:rFonts w:ascii="Times New Roman" w:hAnsi="Times New Roman" w:cs="Times New Roman"/>
          <w:color w:val="1F2328"/>
          <w:sz w:val="24"/>
          <w:szCs w:val="24"/>
        </w:rPr>
        <w:t>не</w:t>
      </w:r>
      <w:proofErr w:type="spellEnd"/>
      <w:r w:rsidRPr="00005E33">
        <w:rPr>
          <w:rFonts w:ascii="Times New Roman" w:hAnsi="Times New Roman" w:cs="Times New Roman"/>
          <w:color w:val="1F2328"/>
          <w:sz w:val="24"/>
          <w:szCs w:val="24"/>
        </w:rPr>
        <w:t xml:space="preserve"> </w:t>
      </w:r>
      <w:proofErr w:type="spellStart"/>
      <w:r w:rsidRPr="00005E33">
        <w:rPr>
          <w:rFonts w:ascii="Times New Roman" w:hAnsi="Times New Roman" w:cs="Times New Roman"/>
          <w:color w:val="1F2328"/>
          <w:sz w:val="24"/>
          <w:szCs w:val="24"/>
        </w:rPr>
        <w:t>восстановление</w:t>
      </w:r>
      <w:proofErr w:type="spellEnd"/>
      <w:r w:rsidRPr="00005E33">
        <w:rPr>
          <w:rFonts w:ascii="Times New Roman" w:hAnsi="Times New Roman" w:cs="Times New Roman"/>
          <w:color w:val="1F2328"/>
          <w:sz w:val="24"/>
          <w:szCs w:val="24"/>
        </w:rPr>
        <w:t xml:space="preserve"> </w:t>
      </w:r>
      <w:proofErr w:type="spellStart"/>
      <w:r w:rsidRPr="00005E33">
        <w:rPr>
          <w:rFonts w:ascii="Times New Roman" w:hAnsi="Times New Roman" w:cs="Times New Roman"/>
          <w:color w:val="1F2328"/>
          <w:sz w:val="24"/>
          <w:szCs w:val="24"/>
        </w:rPr>
        <w:t>настоящего</w:t>
      </w:r>
      <w:proofErr w:type="spellEnd"/>
      <w:r w:rsidRPr="00005E33">
        <w:rPr>
          <w:rFonts w:ascii="Times New Roman" w:hAnsi="Times New Roman" w:cs="Times New Roman"/>
          <w:color w:val="1F2328"/>
          <w:sz w:val="24"/>
          <w:szCs w:val="24"/>
        </w:rPr>
        <w:t xml:space="preserve"> </w:t>
      </w:r>
      <w:proofErr w:type="spellStart"/>
      <w:r w:rsidRPr="00005E33">
        <w:rPr>
          <w:rFonts w:ascii="Times New Roman" w:hAnsi="Times New Roman" w:cs="Times New Roman"/>
          <w:color w:val="1F2328"/>
          <w:sz w:val="24"/>
          <w:szCs w:val="24"/>
        </w:rPr>
        <w:t>возраста</w:t>
      </w:r>
      <w:proofErr w:type="spellEnd"/>
      <w:r w:rsidRPr="00005E33">
        <w:rPr>
          <w:rFonts w:ascii="Times New Roman" w:hAnsi="Times New Roman" w:cs="Times New Roman"/>
          <w:color w:val="1F2328"/>
          <w:sz w:val="24"/>
          <w:szCs w:val="24"/>
        </w:rPr>
        <w:t>.</w:t>
      </w:r>
    </w:p>
    <w:p w14:paraId="098225DB" w14:textId="77777777" w:rsidR="00005E33" w:rsidRPr="00005E33" w:rsidRDefault="00005E33" w:rsidP="00005E33">
      <w:pPr>
        <w:numPr>
          <w:ilvl w:val="0"/>
          <w:numId w:val="10"/>
        </w:numPr>
        <w:shd w:val="clear" w:color="auto" w:fill="FFFFFF"/>
        <w:spacing w:after="0" w:afterAutospacing="1" w:line="240" w:lineRule="auto"/>
        <w:rPr>
          <w:rFonts w:ascii="Times New Roman" w:hAnsi="Times New Roman" w:cs="Times New Roman"/>
          <w:color w:val="1F2328"/>
          <w:sz w:val="24"/>
          <w:szCs w:val="24"/>
          <w:lang w:val="ru-RU"/>
        </w:rPr>
      </w:pPr>
      <w:r w:rsidRPr="00005E33">
        <w:rPr>
          <w:rStyle w:val="af6"/>
          <w:rFonts w:ascii="Times New Roman" w:hAnsi="Times New Roman" w:cs="Times New Roman"/>
          <w:color w:val="1F2328"/>
          <w:sz w:val="24"/>
          <w:szCs w:val="24"/>
          <w:lang w:val="ru-RU"/>
        </w:rPr>
        <w:t>Порт посадки:</w:t>
      </w:r>
      <w:r w:rsidRPr="00005E33">
        <w:rPr>
          <w:rFonts w:ascii="Times New Roman" w:hAnsi="Times New Roman" w:cs="Times New Roman"/>
          <w:color w:val="1F2328"/>
          <w:sz w:val="24"/>
          <w:szCs w:val="24"/>
        </w:rPr>
        <w:t> </w:t>
      </w:r>
      <w:r w:rsidRPr="00005E33">
        <w:rPr>
          <w:rFonts w:ascii="Times New Roman" w:hAnsi="Times New Roman" w:cs="Times New Roman"/>
          <w:color w:val="1F2328"/>
          <w:sz w:val="24"/>
          <w:szCs w:val="24"/>
          <w:lang w:val="ru-RU"/>
        </w:rPr>
        <w:t>два пропуска в</w:t>
      </w:r>
      <w:r w:rsidRPr="00005E33">
        <w:rPr>
          <w:rFonts w:ascii="Times New Roman" w:hAnsi="Times New Roman" w:cs="Times New Roman"/>
          <w:color w:val="1F2328"/>
          <w:sz w:val="24"/>
          <w:szCs w:val="24"/>
        </w:rPr>
        <w:t> </w:t>
      </w:r>
      <w:r w:rsidRPr="00005E33">
        <w:rPr>
          <w:rStyle w:val="HTML"/>
          <w:rFonts w:ascii="Times New Roman" w:eastAsiaTheme="majorEastAsia" w:hAnsi="Times New Roman" w:cs="Times New Roman"/>
          <w:color w:val="1F2328"/>
          <w:sz w:val="24"/>
          <w:szCs w:val="24"/>
        </w:rPr>
        <w:t>embarked</w:t>
      </w:r>
      <w:r w:rsidRPr="00005E33">
        <w:rPr>
          <w:rFonts w:ascii="Times New Roman" w:hAnsi="Times New Roman" w:cs="Times New Roman"/>
          <w:color w:val="1F2328"/>
          <w:sz w:val="24"/>
          <w:szCs w:val="24"/>
        </w:rPr>
        <w:t> </w:t>
      </w:r>
      <w:r w:rsidRPr="00005E33">
        <w:rPr>
          <w:rFonts w:ascii="Times New Roman" w:hAnsi="Times New Roman" w:cs="Times New Roman"/>
          <w:color w:val="1F2328"/>
          <w:sz w:val="24"/>
          <w:szCs w:val="24"/>
          <w:lang w:val="ru-RU"/>
        </w:rPr>
        <w:t>заменены модой</w:t>
      </w:r>
      <w:r w:rsidRPr="00005E33">
        <w:rPr>
          <w:rFonts w:ascii="Times New Roman" w:hAnsi="Times New Roman" w:cs="Times New Roman"/>
          <w:color w:val="1F2328"/>
          <w:sz w:val="24"/>
          <w:szCs w:val="24"/>
        </w:rPr>
        <w:t> </w:t>
      </w:r>
      <w:r w:rsidRPr="00005E33">
        <w:rPr>
          <w:rStyle w:val="af6"/>
          <w:rFonts w:ascii="Times New Roman" w:hAnsi="Times New Roman" w:cs="Times New Roman"/>
          <w:color w:val="1F2328"/>
          <w:sz w:val="24"/>
          <w:szCs w:val="24"/>
        </w:rPr>
        <w:t>S</w:t>
      </w:r>
      <w:r w:rsidRPr="00005E33">
        <w:rPr>
          <w:rFonts w:ascii="Times New Roman" w:hAnsi="Times New Roman" w:cs="Times New Roman"/>
          <w:color w:val="1F2328"/>
          <w:sz w:val="24"/>
          <w:szCs w:val="24"/>
          <w:lang w:val="ru-RU"/>
        </w:rPr>
        <w:t>. В</w:t>
      </w:r>
      <w:r w:rsidRPr="00005E33">
        <w:rPr>
          <w:rFonts w:ascii="Times New Roman" w:hAnsi="Times New Roman" w:cs="Times New Roman"/>
          <w:color w:val="1F2328"/>
          <w:sz w:val="24"/>
          <w:szCs w:val="24"/>
        </w:rPr>
        <w:t> </w:t>
      </w:r>
      <w:r w:rsidRPr="00005E33">
        <w:rPr>
          <w:rStyle w:val="HTML"/>
          <w:rFonts w:ascii="Times New Roman" w:eastAsiaTheme="majorEastAsia" w:hAnsi="Times New Roman" w:cs="Times New Roman"/>
          <w:color w:val="1F2328"/>
          <w:sz w:val="24"/>
          <w:szCs w:val="24"/>
        </w:rPr>
        <w:t>embark</w:t>
      </w:r>
      <w:r w:rsidRPr="00005E33">
        <w:rPr>
          <w:rStyle w:val="HTML"/>
          <w:rFonts w:ascii="Times New Roman" w:eastAsiaTheme="majorEastAsia" w:hAnsi="Times New Roman" w:cs="Times New Roman"/>
          <w:color w:val="1F2328"/>
          <w:sz w:val="24"/>
          <w:szCs w:val="24"/>
          <w:lang w:val="ru-RU"/>
        </w:rPr>
        <w:t>_</w:t>
      </w:r>
      <w:r w:rsidRPr="00005E33">
        <w:rPr>
          <w:rStyle w:val="HTML"/>
          <w:rFonts w:ascii="Times New Roman" w:eastAsiaTheme="majorEastAsia" w:hAnsi="Times New Roman" w:cs="Times New Roman"/>
          <w:color w:val="1F2328"/>
          <w:sz w:val="24"/>
          <w:szCs w:val="24"/>
        </w:rPr>
        <w:t>town</w:t>
      </w:r>
      <w:r w:rsidRPr="00005E33">
        <w:rPr>
          <w:rFonts w:ascii="Times New Roman" w:hAnsi="Times New Roman" w:cs="Times New Roman"/>
          <w:color w:val="1F2328"/>
          <w:sz w:val="24"/>
          <w:szCs w:val="24"/>
        </w:rPr>
        <w:t> </w:t>
      </w:r>
      <w:r w:rsidRPr="00005E33">
        <w:rPr>
          <w:rFonts w:ascii="Times New Roman" w:hAnsi="Times New Roman" w:cs="Times New Roman"/>
          <w:color w:val="1F2328"/>
          <w:sz w:val="24"/>
          <w:szCs w:val="24"/>
          <w:lang w:val="ru-RU"/>
        </w:rPr>
        <w:t>использовано соответствующее название</w:t>
      </w:r>
      <w:r w:rsidRPr="00005E33">
        <w:rPr>
          <w:rFonts w:ascii="Times New Roman" w:hAnsi="Times New Roman" w:cs="Times New Roman"/>
          <w:color w:val="1F2328"/>
          <w:sz w:val="24"/>
          <w:szCs w:val="24"/>
        </w:rPr>
        <w:t> </w:t>
      </w:r>
      <w:r w:rsidRPr="00005E33">
        <w:rPr>
          <w:rStyle w:val="af6"/>
          <w:rFonts w:ascii="Times New Roman" w:hAnsi="Times New Roman" w:cs="Times New Roman"/>
          <w:color w:val="1F2328"/>
          <w:sz w:val="24"/>
          <w:szCs w:val="24"/>
        </w:rPr>
        <w:t>Southampton</w:t>
      </w:r>
      <w:r w:rsidRPr="00005E33">
        <w:rPr>
          <w:rFonts w:ascii="Times New Roman" w:hAnsi="Times New Roman" w:cs="Times New Roman"/>
          <w:color w:val="1F2328"/>
          <w:sz w:val="24"/>
          <w:szCs w:val="24"/>
          <w:lang w:val="ru-RU"/>
        </w:rPr>
        <w:t>, определённое по строкам с этим портом.</w:t>
      </w:r>
    </w:p>
    <w:p w14:paraId="60F2FE33" w14:textId="77777777" w:rsidR="00005E33" w:rsidRPr="00005E33" w:rsidRDefault="00005E33" w:rsidP="00005E33">
      <w:pPr>
        <w:numPr>
          <w:ilvl w:val="0"/>
          <w:numId w:val="10"/>
        </w:numPr>
        <w:shd w:val="clear" w:color="auto" w:fill="FFFFFF"/>
        <w:spacing w:after="0" w:afterAutospacing="1" w:line="240" w:lineRule="auto"/>
        <w:rPr>
          <w:rFonts w:ascii="Times New Roman" w:hAnsi="Times New Roman" w:cs="Times New Roman"/>
          <w:color w:val="1F2328"/>
          <w:sz w:val="24"/>
          <w:szCs w:val="24"/>
          <w:lang w:val="ru-RU"/>
        </w:rPr>
      </w:pPr>
      <w:r w:rsidRPr="00005E33">
        <w:rPr>
          <w:rStyle w:val="af6"/>
          <w:rFonts w:ascii="Times New Roman" w:hAnsi="Times New Roman" w:cs="Times New Roman"/>
          <w:color w:val="1F2328"/>
          <w:sz w:val="24"/>
          <w:szCs w:val="24"/>
          <w:lang w:val="ru-RU"/>
        </w:rPr>
        <w:lastRenderedPageBreak/>
        <w:t>Палуба:</w:t>
      </w:r>
      <w:r w:rsidRPr="00005E33">
        <w:rPr>
          <w:rFonts w:ascii="Times New Roman" w:hAnsi="Times New Roman" w:cs="Times New Roman"/>
          <w:color w:val="1F2328"/>
          <w:sz w:val="24"/>
          <w:szCs w:val="24"/>
        </w:rPr>
        <w:t> </w:t>
      </w:r>
      <w:r w:rsidRPr="00005E33">
        <w:rPr>
          <w:rFonts w:ascii="Times New Roman" w:hAnsi="Times New Roman" w:cs="Times New Roman"/>
          <w:color w:val="1F2328"/>
          <w:sz w:val="24"/>
          <w:szCs w:val="24"/>
          <w:lang w:val="ru-RU"/>
        </w:rPr>
        <w:t>столбец</w:t>
      </w:r>
      <w:r w:rsidRPr="00005E33">
        <w:rPr>
          <w:rFonts w:ascii="Times New Roman" w:hAnsi="Times New Roman" w:cs="Times New Roman"/>
          <w:color w:val="1F2328"/>
          <w:sz w:val="24"/>
          <w:szCs w:val="24"/>
        </w:rPr>
        <w:t> </w:t>
      </w:r>
      <w:r w:rsidRPr="00005E33">
        <w:rPr>
          <w:rStyle w:val="HTML"/>
          <w:rFonts w:ascii="Times New Roman" w:eastAsiaTheme="majorEastAsia" w:hAnsi="Times New Roman" w:cs="Times New Roman"/>
          <w:color w:val="1F2328"/>
          <w:sz w:val="24"/>
          <w:szCs w:val="24"/>
        </w:rPr>
        <w:t>deck</w:t>
      </w:r>
      <w:r w:rsidRPr="00005E33">
        <w:rPr>
          <w:rFonts w:ascii="Times New Roman" w:hAnsi="Times New Roman" w:cs="Times New Roman"/>
          <w:color w:val="1F2328"/>
          <w:sz w:val="24"/>
          <w:szCs w:val="24"/>
        </w:rPr>
        <w:t> </w:t>
      </w:r>
      <w:r w:rsidRPr="00005E33">
        <w:rPr>
          <w:rFonts w:ascii="Times New Roman" w:hAnsi="Times New Roman" w:cs="Times New Roman"/>
          <w:color w:val="1F2328"/>
          <w:sz w:val="24"/>
          <w:szCs w:val="24"/>
          <w:lang w:val="ru-RU"/>
        </w:rPr>
        <w:t xml:space="preserve">удалён, поскольку неизвестны 77.22% </w:t>
      </w:r>
      <w:proofErr w:type="gramStart"/>
      <w:r w:rsidRPr="00005E33">
        <w:rPr>
          <w:rFonts w:ascii="Times New Roman" w:hAnsi="Times New Roman" w:cs="Times New Roman"/>
          <w:color w:val="1F2328"/>
          <w:sz w:val="24"/>
          <w:szCs w:val="24"/>
          <w:lang w:val="ru-RU"/>
        </w:rPr>
        <w:t>значений</w:t>
      </w:r>
      <w:proofErr w:type="gramEnd"/>
      <w:r w:rsidRPr="00005E33">
        <w:rPr>
          <w:rFonts w:ascii="Times New Roman" w:hAnsi="Times New Roman" w:cs="Times New Roman"/>
          <w:color w:val="1F2328"/>
          <w:sz w:val="24"/>
          <w:szCs w:val="24"/>
          <w:lang w:val="ru-RU"/>
        </w:rPr>
        <w:t xml:space="preserve"> и он не нужен для обязательных графиков. Это решение для данной работы, а не универсальное правило удаления признаков.</w:t>
      </w:r>
    </w:p>
    <w:p w14:paraId="650EDAD8" w14:textId="77777777" w:rsidR="00005E33" w:rsidRDefault="00005E33" w:rsidP="00005E33">
      <w:pPr>
        <w:pStyle w:val="aff9"/>
        <w:shd w:val="clear" w:color="auto" w:fill="FFFFFF"/>
        <w:spacing w:before="0" w:beforeAutospacing="0" w:after="0" w:afterAutospacing="0"/>
        <w:rPr>
          <w:color w:val="1F2328"/>
        </w:rPr>
      </w:pPr>
      <w:r w:rsidRPr="00005E33">
        <w:rPr>
          <w:color w:val="1F2328"/>
        </w:rPr>
        <w:t>Очистка выполнена в копии </w:t>
      </w:r>
      <w:r w:rsidRPr="00005E33">
        <w:rPr>
          <w:rStyle w:val="HTML"/>
          <w:rFonts w:ascii="Times New Roman" w:eastAsiaTheme="majorEastAsia" w:hAnsi="Times New Roman" w:cs="Times New Roman"/>
          <w:color w:val="1F2328"/>
          <w:sz w:val="24"/>
          <w:szCs w:val="24"/>
        </w:rPr>
        <w:t>df_clean = df.copy()</w:t>
      </w:r>
      <w:r w:rsidRPr="00005E33">
        <w:rPr>
          <w:color w:val="1F2328"/>
        </w:rPr>
        <w:t>, с использованием </w:t>
      </w:r>
      <w:r w:rsidRPr="00005E33">
        <w:rPr>
          <w:rStyle w:val="HTML"/>
          <w:rFonts w:ascii="Times New Roman" w:eastAsiaTheme="majorEastAsia" w:hAnsi="Times New Roman" w:cs="Times New Roman"/>
          <w:color w:val="1F2328"/>
          <w:sz w:val="24"/>
          <w:szCs w:val="24"/>
        </w:rPr>
        <w:t>fillna()</w:t>
      </w:r>
      <w:r w:rsidRPr="00005E33">
        <w:rPr>
          <w:color w:val="1F2328"/>
        </w:rPr>
        <w:t> и </w:t>
      </w:r>
      <w:r w:rsidRPr="00005E33">
        <w:rPr>
          <w:rStyle w:val="HTML"/>
          <w:rFonts w:ascii="Times New Roman" w:eastAsiaTheme="majorEastAsia" w:hAnsi="Times New Roman" w:cs="Times New Roman"/>
          <w:color w:val="1F2328"/>
          <w:sz w:val="24"/>
          <w:szCs w:val="24"/>
        </w:rPr>
        <w:t>drop(columns=["deck"])</w:t>
      </w:r>
      <w:r w:rsidRPr="00005E33">
        <w:rPr>
          <w:color w:val="1F2328"/>
        </w:rPr>
        <w:t>.</w:t>
      </w:r>
    </w:p>
    <w:p w14:paraId="513C1F1D" w14:textId="77777777" w:rsidR="00ED5D75" w:rsidRPr="00005E33" w:rsidRDefault="00ED5D75" w:rsidP="00005E33">
      <w:pPr>
        <w:pStyle w:val="aff9"/>
        <w:shd w:val="clear" w:color="auto" w:fill="FFFFFF"/>
        <w:spacing w:before="0" w:beforeAutospacing="0" w:after="0" w:afterAutospacing="0"/>
        <w:rPr>
          <w:color w:val="1F2328"/>
        </w:rPr>
      </w:pPr>
    </w:p>
    <w:tbl>
      <w:tblPr>
        <w:tblW w:w="0" w:type="auto"/>
        <w:tblCellMar>
          <w:top w:w="15" w:type="dxa"/>
          <w:left w:w="15" w:type="dxa"/>
          <w:bottom w:w="15" w:type="dxa"/>
          <w:right w:w="15" w:type="dxa"/>
        </w:tblCellMar>
        <w:tblLook w:val="04A0" w:firstRow="1" w:lastRow="0" w:firstColumn="1" w:lastColumn="0" w:noHBand="0" w:noVBand="1"/>
      </w:tblPr>
      <w:tblGrid>
        <w:gridCol w:w="3109"/>
        <w:gridCol w:w="1864"/>
        <w:gridCol w:w="2233"/>
      </w:tblGrid>
      <w:tr w:rsidR="00005E33" w:rsidRPr="00005E33" w14:paraId="61A0D423" w14:textId="77777777" w:rsidTr="00005E33">
        <w:trPr>
          <w:tblHeader/>
        </w:trPr>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05EE7507" w14:textId="77777777" w:rsidR="00005E33" w:rsidRPr="00005E33" w:rsidRDefault="00005E33">
            <w:pPr>
              <w:spacing w:after="240"/>
              <w:jc w:val="center"/>
              <w:rPr>
                <w:rFonts w:ascii="Times New Roman" w:hAnsi="Times New Roman" w:cs="Times New Roman"/>
                <w:b/>
                <w:bCs/>
                <w:sz w:val="24"/>
                <w:szCs w:val="24"/>
              </w:rPr>
            </w:pPr>
            <w:proofErr w:type="spellStart"/>
            <w:r w:rsidRPr="00005E33">
              <w:rPr>
                <w:rFonts w:ascii="Times New Roman" w:hAnsi="Times New Roman" w:cs="Times New Roman"/>
                <w:b/>
                <w:bCs/>
                <w:sz w:val="24"/>
                <w:szCs w:val="24"/>
              </w:rPr>
              <w:t>Показатель</w:t>
            </w:r>
            <w:proofErr w:type="spellEnd"/>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280C37E1" w14:textId="77777777" w:rsidR="00005E33" w:rsidRPr="00005E33" w:rsidRDefault="00005E33">
            <w:pPr>
              <w:spacing w:after="240"/>
              <w:jc w:val="right"/>
              <w:rPr>
                <w:rFonts w:ascii="Times New Roman" w:hAnsi="Times New Roman" w:cs="Times New Roman"/>
                <w:b/>
                <w:bCs/>
                <w:sz w:val="24"/>
                <w:szCs w:val="24"/>
              </w:rPr>
            </w:pPr>
            <w:proofErr w:type="spellStart"/>
            <w:r w:rsidRPr="00005E33">
              <w:rPr>
                <w:rFonts w:ascii="Times New Roman" w:hAnsi="Times New Roman" w:cs="Times New Roman"/>
                <w:b/>
                <w:bCs/>
                <w:sz w:val="24"/>
                <w:szCs w:val="24"/>
              </w:rPr>
              <w:t>До</w:t>
            </w:r>
            <w:proofErr w:type="spellEnd"/>
            <w:r w:rsidRPr="00005E33">
              <w:rPr>
                <w:rFonts w:ascii="Times New Roman" w:hAnsi="Times New Roman" w:cs="Times New Roman"/>
                <w:b/>
                <w:bCs/>
                <w:sz w:val="24"/>
                <w:szCs w:val="24"/>
              </w:rPr>
              <w:t xml:space="preserve"> </w:t>
            </w:r>
            <w:proofErr w:type="spellStart"/>
            <w:r w:rsidRPr="00005E33">
              <w:rPr>
                <w:rFonts w:ascii="Times New Roman" w:hAnsi="Times New Roman" w:cs="Times New Roman"/>
                <w:b/>
                <w:bCs/>
                <w:sz w:val="24"/>
                <w:szCs w:val="24"/>
              </w:rPr>
              <w:t>обработки</w:t>
            </w:r>
            <w:proofErr w:type="spellEnd"/>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77C87E43" w14:textId="77777777" w:rsidR="00005E33" w:rsidRPr="00005E33" w:rsidRDefault="00005E33">
            <w:pPr>
              <w:spacing w:after="240"/>
              <w:jc w:val="right"/>
              <w:rPr>
                <w:rFonts w:ascii="Times New Roman" w:hAnsi="Times New Roman" w:cs="Times New Roman"/>
                <w:b/>
                <w:bCs/>
                <w:sz w:val="24"/>
                <w:szCs w:val="24"/>
              </w:rPr>
            </w:pPr>
            <w:proofErr w:type="spellStart"/>
            <w:r w:rsidRPr="00005E33">
              <w:rPr>
                <w:rFonts w:ascii="Times New Roman" w:hAnsi="Times New Roman" w:cs="Times New Roman"/>
                <w:b/>
                <w:bCs/>
                <w:sz w:val="24"/>
                <w:szCs w:val="24"/>
              </w:rPr>
              <w:t>После</w:t>
            </w:r>
            <w:proofErr w:type="spellEnd"/>
            <w:r w:rsidRPr="00005E33">
              <w:rPr>
                <w:rFonts w:ascii="Times New Roman" w:hAnsi="Times New Roman" w:cs="Times New Roman"/>
                <w:b/>
                <w:bCs/>
                <w:sz w:val="24"/>
                <w:szCs w:val="24"/>
              </w:rPr>
              <w:t xml:space="preserve"> </w:t>
            </w:r>
            <w:proofErr w:type="spellStart"/>
            <w:r w:rsidRPr="00005E33">
              <w:rPr>
                <w:rFonts w:ascii="Times New Roman" w:hAnsi="Times New Roman" w:cs="Times New Roman"/>
                <w:b/>
                <w:bCs/>
                <w:sz w:val="24"/>
                <w:szCs w:val="24"/>
              </w:rPr>
              <w:t>обработки</w:t>
            </w:r>
            <w:proofErr w:type="spellEnd"/>
          </w:p>
        </w:tc>
      </w:tr>
      <w:tr w:rsidR="00005E33" w:rsidRPr="00005E33" w14:paraId="28DB2F18" w14:textId="77777777" w:rsidTr="00005E33">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71F73008" w14:textId="77777777" w:rsidR="00005E33" w:rsidRPr="00005E33" w:rsidRDefault="00005E33">
            <w:pPr>
              <w:spacing w:after="240"/>
              <w:rPr>
                <w:rFonts w:ascii="Times New Roman" w:hAnsi="Times New Roman" w:cs="Times New Roman"/>
                <w:sz w:val="24"/>
                <w:szCs w:val="24"/>
              </w:rPr>
            </w:pPr>
            <w:proofErr w:type="spellStart"/>
            <w:r w:rsidRPr="00005E33">
              <w:rPr>
                <w:rFonts w:ascii="Times New Roman" w:hAnsi="Times New Roman" w:cs="Times New Roman"/>
                <w:sz w:val="24"/>
                <w:szCs w:val="24"/>
              </w:rPr>
              <w:t>Строк</w:t>
            </w:r>
            <w:proofErr w:type="spellEnd"/>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32FAA3A2"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891</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546459F0"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891</w:t>
            </w:r>
          </w:p>
        </w:tc>
      </w:tr>
      <w:tr w:rsidR="00005E33" w:rsidRPr="00005E33" w14:paraId="35F0F710" w14:textId="77777777" w:rsidTr="00005E33">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7BAA7C90" w14:textId="77777777" w:rsidR="00005E33" w:rsidRPr="00005E33" w:rsidRDefault="00005E33">
            <w:pPr>
              <w:spacing w:after="240"/>
              <w:rPr>
                <w:rFonts w:ascii="Times New Roman" w:hAnsi="Times New Roman" w:cs="Times New Roman"/>
                <w:sz w:val="24"/>
                <w:szCs w:val="24"/>
              </w:rPr>
            </w:pPr>
            <w:proofErr w:type="spellStart"/>
            <w:r w:rsidRPr="00005E33">
              <w:rPr>
                <w:rFonts w:ascii="Times New Roman" w:hAnsi="Times New Roman" w:cs="Times New Roman"/>
                <w:sz w:val="24"/>
                <w:szCs w:val="24"/>
              </w:rPr>
              <w:t>Столбцов</w:t>
            </w:r>
            <w:proofErr w:type="spellEnd"/>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5679A024"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15</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13015A46"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14</w:t>
            </w:r>
          </w:p>
        </w:tc>
      </w:tr>
      <w:tr w:rsidR="00005E33" w:rsidRPr="00005E33" w14:paraId="1D4B345E" w14:textId="77777777" w:rsidTr="00005E33">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7842ED29" w14:textId="77777777" w:rsidR="00005E33" w:rsidRPr="00005E33" w:rsidRDefault="00005E33">
            <w:pPr>
              <w:spacing w:after="240"/>
              <w:rPr>
                <w:rFonts w:ascii="Times New Roman" w:hAnsi="Times New Roman" w:cs="Times New Roman"/>
                <w:sz w:val="24"/>
                <w:szCs w:val="24"/>
              </w:rPr>
            </w:pPr>
            <w:proofErr w:type="spellStart"/>
            <w:r w:rsidRPr="00005E33">
              <w:rPr>
                <w:rFonts w:ascii="Times New Roman" w:hAnsi="Times New Roman" w:cs="Times New Roman"/>
                <w:sz w:val="24"/>
                <w:szCs w:val="24"/>
              </w:rPr>
              <w:t>Всего</w:t>
            </w:r>
            <w:proofErr w:type="spellEnd"/>
            <w:r w:rsidRPr="00005E33">
              <w:rPr>
                <w:rFonts w:ascii="Times New Roman" w:hAnsi="Times New Roman" w:cs="Times New Roman"/>
                <w:sz w:val="24"/>
                <w:szCs w:val="24"/>
              </w:rPr>
              <w:t xml:space="preserve"> </w:t>
            </w:r>
            <w:proofErr w:type="spellStart"/>
            <w:r w:rsidRPr="00005E33">
              <w:rPr>
                <w:rFonts w:ascii="Times New Roman" w:hAnsi="Times New Roman" w:cs="Times New Roman"/>
                <w:sz w:val="24"/>
                <w:szCs w:val="24"/>
              </w:rPr>
              <w:t>пропущенных</w:t>
            </w:r>
            <w:proofErr w:type="spellEnd"/>
            <w:r w:rsidRPr="00005E33">
              <w:rPr>
                <w:rFonts w:ascii="Times New Roman" w:hAnsi="Times New Roman" w:cs="Times New Roman"/>
                <w:sz w:val="24"/>
                <w:szCs w:val="24"/>
              </w:rPr>
              <w:t xml:space="preserve"> </w:t>
            </w:r>
            <w:proofErr w:type="spellStart"/>
            <w:r w:rsidRPr="00005E33">
              <w:rPr>
                <w:rFonts w:ascii="Times New Roman" w:hAnsi="Times New Roman" w:cs="Times New Roman"/>
                <w:sz w:val="24"/>
                <w:szCs w:val="24"/>
              </w:rPr>
              <w:t>ячеек</w:t>
            </w:r>
            <w:proofErr w:type="spellEnd"/>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3A91419E"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869</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718F30AC"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0</w:t>
            </w:r>
          </w:p>
        </w:tc>
      </w:tr>
    </w:tbl>
    <w:p w14:paraId="6924B39E"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Строки не удалялись. Ноль пропусков означает отсутствие пустых ячеек в оставшихся столбцах; это не означает, что неизвестные исходные значения были достоверно восстановлены.</w:t>
      </w:r>
    </w:p>
    <w:p w14:paraId="400B9A73" w14:textId="77777777" w:rsidR="00005E33" w:rsidRPr="00005E33" w:rsidRDefault="00005E33" w:rsidP="00005E33">
      <w:pPr>
        <w:pStyle w:val="2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3. Кодирование категориальных признаков</w:t>
      </w:r>
    </w:p>
    <w:p w14:paraId="183116C1"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t>Определены категориальные признаки </w:t>
      </w:r>
      <w:r w:rsidRPr="00005E33">
        <w:rPr>
          <w:rStyle w:val="HTML"/>
          <w:rFonts w:ascii="Times New Roman" w:eastAsiaTheme="majorEastAsia" w:hAnsi="Times New Roman" w:cs="Times New Roman"/>
          <w:color w:val="1F2328"/>
          <w:sz w:val="24"/>
          <w:szCs w:val="24"/>
        </w:rPr>
        <w:t>sex</w:t>
      </w:r>
      <w:r w:rsidRPr="00005E33">
        <w:rPr>
          <w:color w:val="1F2328"/>
        </w:rPr>
        <w:t>, </w:t>
      </w:r>
      <w:r w:rsidRPr="00005E33">
        <w:rPr>
          <w:rStyle w:val="HTML"/>
          <w:rFonts w:ascii="Times New Roman" w:eastAsiaTheme="majorEastAsia" w:hAnsi="Times New Roman" w:cs="Times New Roman"/>
          <w:color w:val="1F2328"/>
          <w:sz w:val="24"/>
          <w:szCs w:val="24"/>
        </w:rPr>
        <w:t>embarked</w:t>
      </w:r>
      <w:r w:rsidRPr="00005E33">
        <w:rPr>
          <w:color w:val="1F2328"/>
        </w:rPr>
        <w:t> и </w:t>
      </w:r>
      <w:r w:rsidRPr="00005E33">
        <w:rPr>
          <w:rStyle w:val="HTML"/>
          <w:rFonts w:ascii="Times New Roman" w:eastAsiaTheme="majorEastAsia" w:hAnsi="Times New Roman" w:cs="Times New Roman"/>
          <w:color w:val="1F2328"/>
          <w:sz w:val="24"/>
          <w:szCs w:val="24"/>
        </w:rPr>
        <w:t>class</w:t>
      </w:r>
      <w:r w:rsidRPr="00005E33">
        <w:rPr>
          <w:color w:val="1F2328"/>
        </w:rPr>
        <w:t>. По условию задания One-Hot Encoding применён к </w:t>
      </w:r>
      <w:r w:rsidRPr="00005E33">
        <w:rPr>
          <w:rStyle w:val="HTML"/>
          <w:rFonts w:ascii="Times New Roman" w:eastAsiaTheme="majorEastAsia" w:hAnsi="Times New Roman" w:cs="Times New Roman"/>
          <w:color w:val="1F2328"/>
          <w:sz w:val="24"/>
          <w:szCs w:val="24"/>
        </w:rPr>
        <w:t>sex</w:t>
      </w:r>
      <w:r w:rsidRPr="00005E33">
        <w:rPr>
          <w:color w:val="1F2328"/>
        </w:rPr>
        <w:t> и </w:t>
      </w:r>
      <w:r w:rsidRPr="00005E33">
        <w:rPr>
          <w:rStyle w:val="HTML"/>
          <w:rFonts w:ascii="Times New Roman" w:eastAsiaTheme="majorEastAsia" w:hAnsi="Times New Roman" w:cs="Times New Roman"/>
          <w:color w:val="1F2328"/>
          <w:sz w:val="24"/>
          <w:szCs w:val="24"/>
        </w:rPr>
        <w:t>embarked</w:t>
      </w:r>
      <w:r w:rsidRPr="00005E33">
        <w:rPr>
          <w:color w:val="1F2328"/>
        </w:rPr>
        <w:t>:</w:t>
      </w:r>
    </w:p>
    <w:p w14:paraId="2E42AFF3"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Style w:val="pl-s1"/>
          <w:rFonts w:ascii="Times New Roman" w:hAnsi="Times New Roman" w:cs="Times New Roman"/>
          <w:color w:val="1F2328"/>
          <w:sz w:val="24"/>
          <w:szCs w:val="24"/>
        </w:rPr>
        <w:t>df_encoded</w:t>
      </w:r>
      <w:r w:rsidRPr="00005E33">
        <w:rPr>
          <w:rFonts w:ascii="Times New Roman" w:hAnsi="Times New Roman" w:cs="Times New Roman"/>
          <w:color w:val="1F2328"/>
          <w:sz w:val="24"/>
          <w:szCs w:val="24"/>
        </w:rPr>
        <w:t xml:space="preserve"> </w:t>
      </w:r>
      <w:r w:rsidRPr="00005E33">
        <w:rPr>
          <w:rStyle w:val="pl-c1"/>
          <w:rFonts w:ascii="Times New Roman" w:eastAsiaTheme="majorEastAsia" w:hAnsi="Times New Roman" w:cs="Times New Roman"/>
          <w:color w:val="0550AE"/>
          <w:sz w:val="24"/>
          <w:szCs w:val="24"/>
        </w:rPr>
        <w:t>=</w:t>
      </w: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pd</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get_dummies</w:t>
      </w:r>
      <w:r w:rsidRPr="00005E33">
        <w:rPr>
          <w:rFonts w:ascii="Times New Roman" w:hAnsi="Times New Roman" w:cs="Times New Roman"/>
          <w:color w:val="1F2328"/>
          <w:sz w:val="24"/>
          <w:szCs w:val="24"/>
        </w:rPr>
        <w:t>(</w:t>
      </w:r>
    </w:p>
    <w:p w14:paraId="4F64BBD8"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df_clean</w:t>
      </w:r>
      <w:r w:rsidRPr="00005E33">
        <w:rPr>
          <w:rFonts w:ascii="Times New Roman" w:hAnsi="Times New Roman" w:cs="Times New Roman"/>
          <w:color w:val="1F2328"/>
          <w:sz w:val="24"/>
          <w:szCs w:val="24"/>
        </w:rPr>
        <w:t>,</w:t>
      </w:r>
    </w:p>
    <w:p w14:paraId="66871AA5"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columns</w:t>
      </w:r>
      <w:r w:rsidRPr="00005E33">
        <w:rPr>
          <w:rStyle w:val="pl-c1"/>
          <w:rFonts w:ascii="Times New Roman" w:eastAsiaTheme="majorEastAsia" w:hAnsi="Times New Roman" w:cs="Times New Roman"/>
          <w:color w:val="0550AE"/>
          <w:sz w:val="24"/>
          <w:szCs w:val="24"/>
        </w:rPr>
        <w:t>=</w:t>
      </w:r>
      <w:r w:rsidRPr="00005E33">
        <w:rPr>
          <w:rFonts w:ascii="Times New Roman" w:hAnsi="Times New Roman" w:cs="Times New Roman"/>
          <w:color w:val="1F2328"/>
          <w:sz w:val="24"/>
          <w:szCs w:val="24"/>
        </w:rPr>
        <w:t>[</w:t>
      </w:r>
      <w:r w:rsidRPr="00005E33">
        <w:rPr>
          <w:rStyle w:val="pl-s"/>
          <w:rFonts w:ascii="Times New Roman" w:hAnsi="Times New Roman" w:cs="Times New Roman"/>
          <w:color w:val="0A3069"/>
          <w:sz w:val="24"/>
          <w:szCs w:val="24"/>
        </w:rPr>
        <w:t>"sex"</w:t>
      </w:r>
      <w:r w:rsidRPr="00005E33">
        <w:rPr>
          <w:rFonts w:ascii="Times New Roman" w:hAnsi="Times New Roman" w:cs="Times New Roman"/>
          <w:color w:val="1F2328"/>
          <w:sz w:val="24"/>
          <w:szCs w:val="24"/>
        </w:rPr>
        <w:t xml:space="preserve">, </w:t>
      </w:r>
      <w:r w:rsidRPr="00005E33">
        <w:rPr>
          <w:rStyle w:val="pl-s"/>
          <w:rFonts w:ascii="Times New Roman" w:hAnsi="Times New Roman" w:cs="Times New Roman"/>
          <w:color w:val="0A3069"/>
          <w:sz w:val="24"/>
          <w:szCs w:val="24"/>
        </w:rPr>
        <w:t>"embarked"</w:t>
      </w:r>
      <w:r w:rsidRPr="00005E33">
        <w:rPr>
          <w:rFonts w:ascii="Times New Roman" w:hAnsi="Times New Roman" w:cs="Times New Roman"/>
          <w:color w:val="1F2328"/>
          <w:sz w:val="24"/>
          <w:szCs w:val="24"/>
        </w:rPr>
        <w:t>],</w:t>
      </w:r>
    </w:p>
    <w:p w14:paraId="6816093A"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drop_first</w:t>
      </w:r>
      <w:r w:rsidRPr="00005E33">
        <w:rPr>
          <w:rStyle w:val="pl-c1"/>
          <w:rFonts w:ascii="Times New Roman" w:eastAsiaTheme="majorEastAsia" w:hAnsi="Times New Roman" w:cs="Times New Roman"/>
          <w:color w:val="0550AE"/>
          <w:sz w:val="24"/>
          <w:szCs w:val="24"/>
        </w:rPr>
        <w:t>=True</w:t>
      </w:r>
      <w:r w:rsidRPr="00005E33">
        <w:rPr>
          <w:rFonts w:ascii="Times New Roman" w:hAnsi="Times New Roman" w:cs="Times New Roman"/>
          <w:color w:val="1F2328"/>
          <w:sz w:val="24"/>
          <w:szCs w:val="24"/>
        </w:rPr>
        <w:t>,</w:t>
      </w:r>
    </w:p>
    <w:p w14:paraId="306CD561"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dtype</w:t>
      </w:r>
      <w:r w:rsidRPr="00005E33">
        <w:rPr>
          <w:rStyle w:val="pl-c1"/>
          <w:rFonts w:ascii="Times New Roman" w:eastAsiaTheme="majorEastAsia" w:hAnsi="Times New Roman" w:cs="Times New Roman"/>
          <w:color w:val="0550AE"/>
          <w:sz w:val="24"/>
          <w:szCs w:val="24"/>
        </w:rPr>
        <w:t>=</w:t>
      </w:r>
      <w:r w:rsidRPr="00005E33">
        <w:rPr>
          <w:rStyle w:val="pl-s1"/>
          <w:rFonts w:ascii="Times New Roman" w:hAnsi="Times New Roman" w:cs="Times New Roman"/>
          <w:color w:val="1F2328"/>
          <w:sz w:val="24"/>
          <w:szCs w:val="24"/>
        </w:rPr>
        <w:t>int</w:t>
      </w:r>
    </w:p>
    <w:p w14:paraId="07E250B3" w14:textId="103E9502" w:rsidR="00ED5D75"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w:t>
      </w:r>
    </w:p>
    <w:p w14:paraId="7DD4AF58" w14:textId="0A297029" w:rsidR="00ED5D75" w:rsidRPr="00005E33" w:rsidRDefault="00ED5D75" w:rsidP="00005E33">
      <w:pPr>
        <w:pStyle w:val="HTML0"/>
        <w:shd w:val="clear" w:color="auto" w:fill="F6F8FA"/>
        <w:rPr>
          <w:rFonts w:ascii="Times New Roman" w:hAnsi="Times New Roman" w:cs="Times New Roman"/>
          <w:color w:val="1F2328"/>
          <w:sz w:val="24"/>
          <w:szCs w:val="24"/>
        </w:rPr>
      </w:pPr>
      <w:r w:rsidRPr="00ED5D75">
        <w:rPr>
          <w:rFonts w:ascii="Times New Roman" w:hAnsi="Times New Roman" w:cs="Times New Roman"/>
          <w:color w:val="1F2328"/>
          <w:sz w:val="24"/>
          <w:szCs w:val="24"/>
        </w:rPr>
        <w:drawing>
          <wp:inline distT="0" distB="0" distL="0" distR="0" wp14:anchorId="72C0849F" wp14:editId="5D5555A9">
            <wp:extent cx="2852257" cy="2358004"/>
            <wp:effectExtent l="0" t="0" r="5715" b="4445"/>
            <wp:docPr id="49452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2843" name=""/>
                    <pic:cNvPicPr/>
                  </pic:nvPicPr>
                  <pic:blipFill>
                    <a:blip r:embed="rId7"/>
                    <a:stretch>
                      <a:fillRect/>
                    </a:stretch>
                  </pic:blipFill>
                  <pic:spPr>
                    <a:xfrm>
                      <a:off x="0" y="0"/>
                      <a:ext cx="2874375" cy="2376289"/>
                    </a:xfrm>
                    <a:prstGeom prst="rect">
                      <a:avLst/>
                    </a:prstGeom>
                  </pic:spPr>
                </pic:pic>
              </a:graphicData>
            </a:graphic>
          </wp:inline>
        </w:drawing>
      </w:r>
    </w:p>
    <w:p w14:paraId="4EAE01D5"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lastRenderedPageBreak/>
        <w:t>Каждый новый столбец содержит индикатор категории: 1 — принадлежит, 0 — не принадлежит. Параметр </w:t>
      </w:r>
      <w:r w:rsidRPr="00005E33">
        <w:rPr>
          <w:rStyle w:val="HTML"/>
          <w:rFonts w:ascii="Times New Roman" w:eastAsiaTheme="majorEastAsia" w:hAnsi="Times New Roman" w:cs="Times New Roman"/>
          <w:color w:val="1F2328"/>
          <w:sz w:val="24"/>
          <w:szCs w:val="24"/>
        </w:rPr>
        <w:t>drop_first=True</w:t>
      </w:r>
      <w:r w:rsidRPr="00005E33">
        <w:rPr>
          <w:color w:val="1F2328"/>
        </w:rPr>
        <w:t> исключает по одной базовой категории. Базовые категории здесь — </w:t>
      </w:r>
      <w:r w:rsidRPr="00005E33">
        <w:rPr>
          <w:rStyle w:val="HTML"/>
          <w:rFonts w:ascii="Times New Roman" w:eastAsiaTheme="majorEastAsia" w:hAnsi="Times New Roman" w:cs="Times New Roman"/>
          <w:color w:val="1F2328"/>
          <w:sz w:val="24"/>
          <w:szCs w:val="24"/>
        </w:rPr>
        <w:t>female</w:t>
      </w:r>
      <w:r w:rsidRPr="00005E33">
        <w:rPr>
          <w:color w:val="1F2328"/>
        </w:rPr>
        <w:t> и порт </w:t>
      </w:r>
      <w:r w:rsidRPr="00005E33">
        <w:rPr>
          <w:rStyle w:val="HTML"/>
          <w:rFonts w:ascii="Times New Roman" w:eastAsiaTheme="majorEastAsia" w:hAnsi="Times New Roman" w:cs="Times New Roman"/>
          <w:color w:val="1F2328"/>
          <w:sz w:val="24"/>
          <w:szCs w:val="24"/>
        </w:rPr>
        <w:t>C</w:t>
      </w:r>
      <w:r w:rsidRPr="00005E33">
        <w:rPr>
          <w:color w:val="1F2328"/>
        </w:rPr>
        <w:t>.</w:t>
      </w:r>
    </w:p>
    <w:p w14:paraId="048931F5"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Пример первых пяти строк:</w:t>
      </w:r>
    </w:p>
    <w:p w14:paraId="539CAD1D"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t>Например, нули в </w:t>
      </w:r>
      <w:r w:rsidRPr="00005E33">
        <w:rPr>
          <w:rStyle w:val="HTML"/>
          <w:rFonts w:ascii="Times New Roman" w:eastAsiaTheme="majorEastAsia" w:hAnsi="Times New Roman" w:cs="Times New Roman"/>
          <w:color w:val="1F2328"/>
          <w:sz w:val="24"/>
          <w:szCs w:val="24"/>
        </w:rPr>
        <w:t>embarked_Q</w:t>
      </w:r>
      <w:r w:rsidRPr="00005E33">
        <w:rPr>
          <w:color w:val="1F2328"/>
        </w:rPr>
        <w:t> и </w:t>
      </w:r>
      <w:r w:rsidRPr="00005E33">
        <w:rPr>
          <w:rStyle w:val="HTML"/>
          <w:rFonts w:ascii="Times New Roman" w:eastAsiaTheme="majorEastAsia" w:hAnsi="Times New Roman" w:cs="Times New Roman"/>
          <w:color w:val="1F2328"/>
          <w:sz w:val="24"/>
          <w:szCs w:val="24"/>
        </w:rPr>
        <w:t>embarked_S</w:t>
      </w:r>
      <w:r w:rsidRPr="00005E33">
        <w:rPr>
          <w:color w:val="1F2328"/>
        </w:rPr>
        <w:t> обозначают порт C, поскольку пропуски уже заполнены. </w:t>
      </w:r>
      <w:r w:rsidRPr="00005E33">
        <w:rPr>
          <w:rStyle w:val="HTML"/>
          <w:rFonts w:ascii="Times New Roman" w:eastAsiaTheme="majorEastAsia" w:hAnsi="Times New Roman" w:cs="Times New Roman"/>
          <w:color w:val="1F2328"/>
          <w:sz w:val="24"/>
          <w:szCs w:val="24"/>
        </w:rPr>
        <w:t>class</w:t>
      </w:r>
      <w:r w:rsidRPr="00005E33">
        <w:rPr>
          <w:color w:val="1F2328"/>
        </w:rPr>
        <w:t> сохранён для группировки и подписей будущего boxplot; класс также представлен порядковым признаком </w:t>
      </w:r>
      <w:r w:rsidRPr="00005E33">
        <w:rPr>
          <w:rStyle w:val="HTML"/>
          <w:rFonts w:ascii="Times New Roman" w:eastAsiaTheme="majorEastAsia" w:hAnsi="Times New Roman" w:cs="Times New Roman"/>
          <w:color w:val="1F2328"/>
          <w:sz w:val="24"/>
          <w:szCs w:val="24"/>
        </w:rPr>
        <w:t>pclass</w:t>
      </w:r>
      <w:r w:rsidRPr="00005E33">
        <w:rPr>
          <w:color w:val="1F2328"/>
        </w:rPr>
        <w:t>. Остальные строковые столбцы не кодировались, поэтому таблица не является полностью числовой.</w:t>
      </w:r>
    </w:p>
    <w:p w14:paraId="3CAA1D5C" w14:textId="77777777" w:rsidR="00005E33" w:rsidRPr="00005E33" w:rsidRDefault="00005E33" w:rsidP="00005E33">
      <w:pPr>
        <w:pStyle w:val="2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4. Стандартизация числовых признаков</w:t>
      </w:r>
    </w:p>
    <w:p w14:paraId="65351482"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t>Возраст и стоимость билета имеют разные единицы и масштабы. Для их преобразования использован </w:t>
      </w:r>
      <w:r w:rsidRPr="00005E33">
        <w:rPr>
          <w:rStyle w:val="HTML"/>
          <w:rFonts w:ascii="Times New Roman" w:eastAsiaTheme="majorEastAsia" w:hAnsi="Times New Roman" w:cs="Times New Roman"/>
          <w:color w:val="1F2328"/>
          <w:sz w:val="24"/>
          <w:szCs w:val="24"/>
        </w:rPr>
        <w:t>StandardScaler</w:t>
      </w:r>
      <w:r w:rsidRPr="00005E33">
        <w:rPr>
          <w:color w:val="1F2328"/>
        </w:rPr>
        <w:t>:</w:t>
      </w:r>
    </w:p>
    <w:p w14:paraId="4060A102"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Style w:val="pl-s1"/>
          <w:rFonts w:ascii="Times New Roman" w:hAnsi="Times New Roman" w:cs="Times New Roman"/>
          <w:color w:val="1F2328"/>
          <w:sz w:val="24"/>
          <w:szCs w:val="24"/>
        </w:rPr>
        <w:t>df_scaled</w:t>
      </w:r>
      <w:r w:rsidRPr="00005E33">
        <w:rPr>
          <w:rFonts w:ascii="Times New Roman" w:hAnsi="Times New Roman" w:cs="Times New Roman"/>
          <w:color w:val="1F2328"/>
          <w:sz w:val="24"/>
          <w:szCs w:val="24"/>
        </w:rPr>
        <w:t xml:space="preserve"> </w:t>
      </w:r>
      <w:r w:rsidRPr="00005E33">
        <w:rPr>
          <w:rStyle w:val="pl-c1"/>
          <w:rFonts w:ascii="Times New Roman" w:eastAsiaTheme="majorEastAsia" w:hAnsi="Times New Roman" w:cs="Times New Roman"/>
          <w:color w:val="0550AE"/>
          <w:sz w:val="24"/>
          <w:szCs w:val="24"/>
        </w:rPr>
        <w:t>=</w:t>
      </w: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df_encoded</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copy</w:t>
      </w:r>
      <w:r w:rsidRPr="00005E33">
        <w:rPr>
          <w:rFonts w:ascii="Times New Roman" w:hAnsi="Times New Roman" w:cs="Times New Roman"/>
          <w:color w:val="1F2328"/>
          <w:sz w:val="24"/>
          <w:szCs w:val="24"/>
        </w:rPr>
        <w:t>()</w:t>
      </w:r>
    </w:p>
    <w:p w14:paraId="560DA523"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Style w:val="pl-s1"/>
          <w:rFonts w:ascii="Times New Roman" w:hAnsi="Times New Roman" w:cs="Times New Roman"/>
          <w:color w:val="1F2328"/>
          <w:sz w:val="24"/>
          <w:szCs w:val="24"/>
        </w:rPr>
        <w:t>scaler</w:t>
      </w:r>
      <w:r w:rsidRPr="00005E33">
        <w:rPr>
          <w:rFonts w:ascii="Times New Roman" w:hAnsi="Times New Roman" w:cs="Times New Roman"/>
          <w:color w:val="1F2328"/>
          <w:sz w:val="24"/>
          <w:szCs w:val="24"/>
        </w:rPr>
        <w:t xml:space="preserve"> </w:t>
      </w:r>
      <w:r w:rsidRPr="00005E33">
        <w:rPr>
          <w:rStyle w:val="pl-c1"/>
          <w:rFonts w:ascii="Times New Roman" w:eastAsiaTheme="majorEastAsia" w:hAnsi="Times New Roman" w:cs="Times New Roman"/>
          <w:color w:val="0550AE"/>
          <w:sz w:val="24"/>
          <w:szCs w:val="24"/>
        </w:rPr>
        <w:t>=</w:t>
      </w:r>
      <w:r w:rsidRPr="00005E33">
        <w:rPr>
          <w:rFonts w:ascii="Times New Roman" w:hAnsi="Times New Roman" w:cs="Times New Roman"/>
          <w:color w:val="1F2328"/>
          <w:sz w:val="24"/>
          <w:szCs w:val="24"/>
        </w:rPr>
        <w:t xml:space="preserve"> </w:t>
      </w:r>
      <w:r w:rsidRPr="00005E33">
        <w:rPr>
          <w:rStyle w:val="pl-en"/>
          <w:rFonts w:ascii="Times New Roman" w:hAnsi="Times New Roman" w:cs="Times New Roman"/>
          <w:color w:val="6639BA"/>
          <w:sz w:val="24"/>
          <w:szCs w:val="24"/>
        </w:rPr>
        <w:t>StandardScaler</w:t>
      </w:r>
      <w:r w:rsidRPr="00005E33">
        <w:rPr>
          <w:rFonts w:ascii="Times New Roman" w:hAnsi="Times New Roman" w:cs="Times New Roman"/>
          <w:color w:val="1F2328"/>
          <w:sz w:val="24"/>
          <w:szCs w:val="24"/>
        </w:rPr>
        <w:t>()</w:t>
      </w:r>
    </w:p>
    <w:p w14:paraId="648520A1"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Style w:val="pl-s1"/>
          <w:rFonts w:ascii="Times New Roman" w:hAnsi="Times New Roman" w:cs="Times New Roman"/>
          <w:color w:val="1F2328"/>
          <w:sz w:val="24"/>
          <w:szCs w:val="24"/>
        </w:rPr>
        <w:t>df_scaled</w:t>
      </w:r>
      <w:r w:rsidRPr="00005E33">
        <w:rPr>
          <w:rFonts w:ascii="Times New Roman" w:hAnsi="Times New Roman" w:cs="Times New Roman"/>
          <w:color w:val="1F2328"/>
          <w:sz w:val="24"/>
          <w:szCs w:val="24"/>
        </w:rPr>
        <w:t>[[</w:t>
      </w:r>
      <w:r w:rsidRPr="00005E33">
        <w:rPr>
          <w:rStyle w:val="pl-s"/>
          <w:rFonts w:ascii="Times New Roman" w:hAnsi="Times New Roman" w:cs="Times New Roman"/>
          <w:color w:val="0A3069"/>
          <w:sz w:val="24"/>
          <w:szCs w:val="24"/>
        </w:rPr>
        <w:t>"age"</w:t>
      </w:r>
      <w:r w:rsidRPr="00005E33">
        <w:rPr>
          <w:rFonts w:ascii="Times New Roman" w:hAnsi="Times New Roman" w:cs="Times New Roman"/>
          <w:color w:val="1F2328"/>
          <w:sz w:val="24"/>
          <w:szCs w:val="24"/>
        </w:rPr>
        <w:t xml:space="preserve">, </w:t>
      </w:r>
      <w:r w:rsidRPr="00005E33">
        <w:rPr>
          <w:rStyle w:val="pl-s"/>
          <w:rFonts w:ascii="Times New Roman" w:hAnsi="Times New Roman" w:cs="Times New Roman"/>
          <w:color w:val="0A3069"/>
          <w:sz w:val="24"/>
          <w:szCs w:val="24"/>
        </w:rPr>
        <w:t>"fare"</w:t>
      </w:r>
      <w:r w:rsidRPr="00005E33">
        <w:rPr>
          <w:rFonts w:ascii="Times New Roman" w:hAnsi="Times New Roman" w:cs="Times New Roman"/>
          <w:color w:val="1F2328"/>
          <w:sz w:val="24"/>
          <w:szCs w:val="24"/>
        </w:rPr>
        <w:t xml:space="preserve">]] </w:t>
      </w:r>
      <w:r w:rsidRPr="00005E33">
        <w:rPr>
          <w:rStyle w:val="pl-c1"/>
          <w:rFonts w:ascii="Times New Roman" w:eastAsiaTheme="majorEastAsia" w:hAnsi="Times New Roman" w:cs="Times New Roman"/>
          <w:color w:val="0550AE"/>
          <w:sz w:val="24"/>
          <w:szCs w:val="24"/>
        </w:rPr>
        <w:t>=</w:t>
      </w: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scaler</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fit_transform</w:t>
      </w:r>
      <w:r w:rsidRPr="00005E33">
        <w:rPr>
          <w:rFonts w:ascii="Times New Roman" w:hAnsi="Times New Roman" w:cs="Times New Roman"/>
          <w:color w:val="1F2328"/>
          <w:sz w:val="24"/>
          <w:szCs w:val="24"/>
        </w:rPr>
        <w:t>(</w:t>
      </w:r>
    </w:p>
    <w:p w14:paraId="6241B66C"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df_encoded</w:t>
      </w:r>
      <w:r w:rsidRPr="00005E33">
        <w:rPr>
          <w:rFonts w:ascii="Times New Roman" w:hAnsi="Times New Roman" w:cs="Times New Roman"/>
          <w:color w:val="1F2328"/>
          <w:sz w:val="24"/>
          <w:szCs w:val="24"/>
        </w:rPr>
        <w:t>[[</w:t>
      </w:r>
      <w:r w:rsidRPr="00005E33">
        <w:rPr>
          <w:rStyle w:val="pl-s"/>
          <w:rFonts w:ascii="Times New Roman" w:hAnsi="Times New Roman" w:cs="Times New Roman"/>
          <w:color w:val="0A3069"/>
          <w:sz w:val="24"/>
          <w:szCs w:val="24"/>
        </w:rPr>
        <w:t>"age"</w:t>
      </w:r>
      <w:r w:rsidRPr="00005E33">
        <w:rPr>
          <w:rFonts w:ascii="Times New Roman" w:hAnsi="Times New Roman" w:cs="Times New Roman"/>
          <w:color w:val="1F2328"/>
          <w:sz w:val="24"/>
          <w:szCs w:val="24"/>
        </w:rPr>
        <w:t xml:space="preserve">, </w:t>
      </w:r>
      <w:r w:rsidRPr="00005E33">
        <w:rPr>
          <w:rStyle w:val="pl-s"/>
          <w:rFonts w:ascii="Times New Roman" w:hAnsi="Times New Roman" w:cs="Times New Roman"/>
          <w:color w:val="0A3069"/>
          <w:sz w:val="24"/>
          <w:szCs w:val="24"/>
        </w:rPr>
        <w:t>"fare"</w:t>
      </w:r>
      <w:r w:rsidRPr="00005E33">
        <w:rPr>
          <w:rFonts w:ascii="Times New Roman" w:hAnsi="Times New Roman" w:cs="Times New Roman"/>
          <w:color w:val="1F2328"/>
          <w:sz w:val="24"/>
          <w:szCs w:val="24"/>
        </w:rPr>
        <w:t>]]</w:t>
      </w:r>
    </w:p>
    <w:p w14:paraId="0E0049B2" w14:textId="77777777" w:rsidR="00005E33" w:rsidRDefault="00005E33" w:rsidP="00005E33">
      <w:pPr>
        <w:pStyle w:val="HTML0"/>
        <w:shd w:val="clear" w:color="auto" w:fill="F6F8FA"/>
        <w:rPr>
          <w:rFonts w:ascii="Times New Roman" w:hAnsi="Times New Roman" w:cs="Times New Roman"/>
          <w:color w:val="1F2328"/>
          <w:sz w:val="24"/>
          <w:szCs w:val="24"/>
        </w:rPr>
      </w:pPr>
      <w:r w:rsidRPr="00005E33">
        <w:rPr>
          <w:rFonts w:ascii="Times New Roman" w:hAnsi="Times New Roman" w:cs="Times New Roman"/>
          <w:color w:val="1F2328"/>
          <w:sz w:val="24"/>
          <w:szCs w:val="24"/>
        </w:rPr>
        <w:t>)</w:t>
      </w:r>
    </w:p>
    <w:p w14:paraId="5A1D0F05" w14:textId="69FC410B" w:rsidR="00ED5D75" w:rsidRPr="00005E33" w:rsidRDefault="00ED5D75" w:rsidP="00005E33">
      <w:pPr>
        <w:pStyle w:val="HTML0"/>
        <w:shd w:val="clear" w:color="auto" w:fill="F6F8FA"/>
        <w:rPr>
          <w:rFonts w:ascii="Times New Roman" w:hAnsi="Times New Roman" w:cs="Times New Roman"/>
          <w:color w:val="1F2328"/>
          <w:sz w:val="24"/>
          <w:szCs w:val="24"/>
        </w:rPr>
      </w:pPr>
      <w:r w:rsidRPr="00ED5D75">
        <w:rPr>
          <w:rFonts w:ascii="Times New Roman" w:hAnsi="Times New Roman" w:cs="Times New Roman"/>
          <w:color w:val="1F2328"/>
          <w:sz w:val="24"/>
          <w:szCs w:val="24"/>
        </w:rPr>
        <w:drawing>
          <wp:inline distT="0" distB="0" distL="0" distR="0" wp14:anchorId="0D582C20" wp14:editId="34173217">
            <wp:extent cx="2182400" cy="2063692"/>
            <wp:effectExtent l="0" t="0" r="2540" b="0"/>
            <wp:docPr id="1481143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43804" name=""/>
                    <pic:cNvPicPr/>
                  </pic:nvPicPr>
                  <pic:blipFill>
                    <a:blip r:embed="rId8"/>
                    <a:stretch>
                      <a:fillRect/>
                    </a:stretch>
                  </pic:blipFill>
                  <pic:spPr>
                    <a:xfrm>
                      <a:off x="0" y="0"/>
                      <a:ext cx="2196691" cy="2077206"/>
                    </a:xfrm>
                    <a:prstGeom prst="rect">
                      <a:avLst/>
                    </a:prstGeom>
                  </pic:spPr>
                </pic:pic>
              </a:graphicData>
            </a:graphic>
          </wp:inline>
        </w:drawing>
      </w:r>
    </w:p>
    <w:p w14:paraId="3C17D9D4"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t>Формула: </w:t>
      </w:r>
      <w:r w:rsidRPr="00005E33">
        <w:rPr>
          <w:rStyle w:val="af6"/>
          <w:rFonts w:eastAsiaTheme="majorEastAsia"/>
          <w:color w:val="1F2328"/>
        </w:rPr>
        <w:t>z = (x − μ) / σ</w:t>
      </w:r>
      <w:r w:rsidRPr="00005E33">
        <w:rPr>
          <w:color w:val="1F2328"/>
        </w:rPr>
        <w:t>, где μ — среднее столбца, σ — его стандартное отклонение с делителем N. </w:t>
      </w:r>
      <w:r w:rsidRPr="00005E33">
        <w:rPr>
          <w:rStyle w:val="HTML"/>
          <w:rFonts w:ascii="Times New Roman" w:eastAsiaTheme="majorEastAsia" w:hAnsi="Times New Roman" w:cs="Times New Roman"/>
          <w:color w:val="1F2328"/>
          <w:sz w:val="24"/>
          <w:szCs w:val="24"/>
        </w:rPr>
        <w:t>fit</w:t>
      </w:r>
      <w:r w:rsidRPr="00005E33">
        <w:rPr>
          <w:color w:val="1F2328"/>
        </w:rPr>
        <w:t> вычисляет параметры, </w:t>
      </w:r>
      <w:r w:rsidRPr="00005E33">
        <w:rPr>
          <w:rStyle w:val="HTML"/>
          <w:rFonts w:ascii="Times New Roman" w:eastAsiaTheme="majorEastAsia" w:hAnsi="Times New Roman" w:cs="Times New Roman"/>
          <w:color w:val="1F2328"/>
          <w:sz w:val="24"/>
          <w:szCs w:val="24"/>
        </w:rPr>
        <w:t>transform</w:t>
      </w:r>
      <w:r w:rsidRPr="00005E33">
        <w:rPr>
          <w:color w:val="1F2328"/>
        </w:rPr>
        <w:t> применяет преобразование.</w:t>
      </w:r>
    </w:p>
    <w:p w14:paraId="3B1B7210"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Проверка с округлением до шести знаков:</w:t>
      </w:r>
    </w:p>
    <w:tbl>
      <w:tblPr>
        <w:tblW w:w="0" w:type="auto"/>
        <w:tblCellMar>
          <w:top w:w="15" w:type="dxa"/>
          <w:left w:w="15" w:type="dxa"/>
          <w:bottom w:w="15" w:type="dxa"/>
          <w:right w:w="15" w:type="dxa"/>
        </w:tblCellMar>
        <w:tblLook w:val="04A0" w:firstRow="1" w:lastRow="0" w:firstColumn="1" w:lastColumn="0" w:noHBand="0" w:noVBand="1"/>
      </w:tblPr>
      <w:tblGrid>
        <w:gridCol w:w="1342"/>
        <w:gridCol w:w="1943"/>
        <w:gridCol w:w="4626"/>
      </w:tblGrid>
      <w:tr w:rsidR="00005E33" w:rsidRPr="00005E33" w14:paraId="4E2C0E6C" w14:textId="77777777" w:rsidTr="00005E33">
        <w:trPr>
          <w:tblHeader/>
        </w:trPr>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26F3B378" w14:textId="77777777" w:rsidR="00005E33" w:rsidRPr="00005E33" w:rsidRDefault="00005E33">
            <w:pPr>
              <w:spacing w:after="240"/>
              <w:jc w:val="center"/>
              <w:rPr>
                <w:rFonts w:ascii="Times New Roman" w:hAnsi="Times New Roman" w:cs="Times New Roman"/>
                <w:b/>
                <w:bCs/>
                <w:sz w:val="24"/>
                <w:szCs w:val="24"/>
              </w:rPr>
            </w:pPr>
            <w:proofErr w:type="spellStart"/>
            <w:r w:rsidRPr="00005E33">
              <w:rPr>
                <w:rFonts w:ascii="Times New Roman" w:hAnsi="Times New Roman" w:cs="Times New Roman"/>
                <w:b/>
                <w:bCs/>
                <w:sz w:val="24"/>
                <w:szCs w:val="24"/>
              </w:rPr>
              <w:t>Признак</w:t>
            </w:r>
            <w:proofErr w:type="spellEnd"/>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6E38CC65" w14:textId="77777777" w:rsidR="00005E33" w:rsidRPr="00005E33" w:rsidRDefault="00005E33">
            <w:pPr>
              <w:spacing w:after="240"/>
              <w:jc w:val="right"/>
              <w:rPr>
                <w:rFonts w:ascii="Times New Roman" w:hAnsi="Times New Roman" w:cs="Times New Roman"/>
                <w:b/>
                <w:bCs/>
                <w:sz w:val="24"/>
                <w:szCs w:val="24"/>
              </w:rPr>
            </w:pPr>
            <w:proofErr w:type="spellStart"/>
            <w:r w:rsidRPr="00005E33">
              <w:rPr>
                <w:rFonts w:ascii="Times New Roman" w:hAnsi="Times New Roman" w:cs="Times New Roman"/>
                <w:b/>
                <w:bCs/>
                <w:sz w:val="24"/>
                <w:szCs w:val="24"/>
              </w:rPr>
              <w:t>Среднее</w:t>
            </w:r>
            <w:proofErr w:type="spellEnd"/>
            <w:r w:rsidRPr="00005E33">
              <w:rPr>
                <w:rFonts w:ascii="Times New Roman" w:hAnsi="Times New Roman" w:cs="Times New Roman"/>
                <w:b/>
                <w:bCs/>
                <w:sz w:val="24"/>
                <w:szCs w:val="24"/>
              </w:rPr>
              <w:t xml:space="preserve"> </w:t>
            </w:r>
            <w:proofErr w:type="spellStart"/>
            <w:r w:rsidRPr="00005E33">
              <w:rPr>
                <w:rFonts w:ascii="Times New Roman" w:hAnsi="Times New Roman" w:cs="Times New Roman"/>
                <w:b/>
                <w:bCs/>
                <w:sz w:val="24"/>
                <w:szCs w:val="24"/>
              </w:rPr>
              <w:t>после</w:t>
            </w:r>
            <w:proofErr w:type="spellEnd"/>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14063BAD" w14:textId="77777777" w:rsidR="00005E33" w:rsidRPr="00005E33" w:rsidRDefault="00005E33">
            <w:pPr>
              <w:spacing w:after="240"/>
              <w:jc w:val="right"/>
              <w:rPr>
                <w:rFonts w:ascii="Times New Roman" w:hAnsi="Times New Roman" w:cs="Times New Roman"/>
                <w:b/>
                <w:bCs/>
                <w:sz w:val="24"/>
                <w:szCs w:val="24"/>
              </w:rPr>
            </w:pPr>
            <w:proofErr w:type="spellStart"/>
            <w:r w:rsidRPr="00005E33">
              <w:rPr>
                <w:rFonts w:ascii="Times New Roman" w:hAnsi="Times New Roman" w:cs="Times New Roman"/>
                <w:b/>
                <w:bCs/>
                <w:sz w:val="24"/>
                <w:szCs w:val="24"/>
              </w:rPr>
              <w:t>Стандартное</w:t>
            </w:r>
            <w:proofErr w:type="spellEnd"/>
            <w:r w:rsidRPr="00005E33">
              <w:rPr>
                <w:rFonts w:ascii="Times New Roman" w:hAnsi="Times New Roman" w:cs="Times New Roman"/>
                <w:b/>
                <w:bCs/>
                <w:sz w:val="24"/>
                <w:szCs w:val="24"/>
              </w:rPr>
              <w:t xml:space="preserve"> </w:t>
            </w:r>
            <w:proofErr w:type="spellStart"/>
            <w:r w:rsidRPr="00005E33">
              <w:rPr>
                <w:rFonts w:ascii="Times New Roman" w:hAnsi="Times New Roman" w:cs="Times New Roman"/>
                <w:b/>
                <w:bCs/>
                <w:sz w:val="24"/>
                <w:szCs w:val="24"/>
              </w:rPr>
              <w:t>отклонение</w:t>
            </w:r>
            <w:proofErr w:type="spellEnd"/>
            <w:r w:rsidRPr="00005E33">
              <w:rPr>
                <w:rFonts w:ascii="Times New Roman" w:hAnsi="Times New Roman" w:cs="Times New Roman"/>
                <w:b/>
                <w:bCs/>
                <w:sz w:val="24"/>
                <w:szCs w:val="24"/>
              </w:rPr>
              <w:t xml:space="preserve"> </w:t>
            </w:r>
            <w:proofErr w:type="spellStart"/>
            <w:r w:rsidRPr="00005E33">
              <w:rPr>
                <w:rFonts w:ascii="Times New Roman" w:hAnsi="Times New Roman" w:cs="Times New Roman"/>
                <w:b/>
                <w:bCs/>
                <w:sz w:val="24"/>
                <w:szCs w:val="24"/>
              </w:rPr>
              <w:t>после</w:t>
            </w:r>
            <w:proofErr w:type="spellEnd"/>
            <w:r w:rsidRPr="00005E33">
              <w:rPr>
                <w:rFonts w:ascii="Times New Roman" w:hAnsi="Times New Roman" w:cs="Times New Roman"/>
                <w:b/>
                <w:bCs/>
                <w:sz w:val="24"/>
                <w:szCs w:val="24"/>
              </w:rPr>
              <w:t xml:space="preserve">, </w:t>
            </w:r>
            <w:proofErr w:type="spellStart"/>
            <w:r w:rsidRPr="00005E33">
              <w:rPr>
                <w:rFonts w:ascii="Times New Roman" w:hAnsi="Times New Roman" w:cs="Times New Roman"/>
                <w:b/>
                <w:bCs/>
                <w:sz w:val="24"/>
                <w:szCs w:val="24"/>
              </w:rPr>
              <w:t>ddof</w:t>
            </w:r>
            <w:proofErr w:type="spellEnd"/>
            <w:r w:rsidRPr="00005E33">
              <w:rPr>
                <w:rFonts w:ascii="Times New Roman" w:hAnsi="Times New Roman" w:cs="Times New Roman"/>
                <w:b/>
                <w:bCs/>
                <w:sz w:val="24"/>
                <w:szCs w:val="24"/>
              </w:rPr>
              <w:t>=0</w:t>
            </w:r>
          </w:p>
        </w:tc>
      </w:tr>
      <w:tr w:rsidR="00005E33" w:rsidRPr="00005E33" w14:paraId="38CD1E08" w14:textId="77777777" w:rsidTr="00005E33">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0B323661" w14:textId="77777777" w:rsidR="00005E33" w:rsidRPr="00005E33" w:rsidRDefault="00005E33">
            <w:pPr>
              <w:spacing w:after="240"/>
              <w:rPr>
                <w:rFonts w:ascii="Times New Roman" w:hAnsi="Times New Roman" w:cs="Times New Roman"/>
                <w:sz w:val="24"/>
                <w:szCs w:val="24"/>
              </w:rPr>
            </w:pPr>
            <w:r w:rsidRPr="00005E33">
              <w:rPr>
                <w:rFonts w:ascii="Times New Roman" w:hAnsi="Times New Roman" w:cs="Times New Roman"/>
                <w:sz w:val="24"/>
                <w:szCs w:val="24"/>
              </w:rPr>
              <w:t>age</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205CE55B"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0.0</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26D79DCA"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1.0</w:t>
            </w:r>
          </w:p>
        </w:tc>
      </w:tr>
      <w:tr w:rsidR="00005E33" w:rsidRPr="00005E33" w14:paraId="012EAA0E" w14:textId="77777777" w:rsidTr="00005E33">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3005F5F8" w14:textId="77777777" w:rsidR="00005E33" w:rsidRPr="00005E33" w:rsidRDefault="00005E33">
            <w:pPr>
              <w:spacing w:after="240"/>
              <w:rPr>
                <w:rFonts w:ascii="Times New Roman" w:hAnsi="Times New Roman" w:cs="Times New Roman"/>
                <w:sz w:val="24"/>
                <w:szCs w:val="24"/>
              </w:rPr>
            </w:pPr>
            <w:r w:rsidRPr="00005E33">
              <w:rPr>
                <w:rFonts w:ascii="Times New Roman" w:hAnsi="Times New Roman" w:cs="Times New Roman"/>
                <w:sz w:val="24"/>
                <w:szCs w:val="24"/>
              </w:rPr>
              <w:t>fare</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6FB9F57F"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0.0</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4C0BF123" w14:textId="77777777" w:rsidR="00005E33" w:rsidRPr="00005E33" w:rsidRDefault="00005E33">
            <w:pPr>
              <w:spacing w:after="240"/>
              <w:jc w:val="right"/>
              <w:rPr>
                <w:rFonts w:ascii="Times New Roman" w:hAnsi="Times New Roman" w:cs="Times New Roman"/>
                <w:sz w:val="24"/>
                <w:szCs w:val="24"/>
              </w:rPr>
            </w:pPr>
            <w:r w:rsidRPr="00005E33">
              <w:rPr>
                <w:rFonts w:ascii="Times New Roman" w:hAnsi="Times New Roman" w:cs="Times New Roman"/>
                <w:sz w:val="24"/>
                <w:szCs w:val="24"/>
              </w:rPr>
              <w:t>1.0</w:t>
            </w:r>
          </w:p>
        </w:tc>
      </w:tr>
    </w:tbl>
    <w:p w14:paraId="763E827F"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Отрицательный результат означает значение ниже среднего. Стандартизованные величины безразмерны и не ограничены интервалом [0, 1]. Стандартизация не делает распределение автоматически нормальным.</w:t>
      </w:r>
    </w:p>
    <w:p w14:paraId="572130CE"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lastRenderedPageBreak/>
        <w:t>В этой учебной работе параметры вычислены по всей таблице. При обучении модели параметры заполнения и масштабирования следует определять только по обучающей выборке, затем применять к проверочной.</w:t>
      </w:r>
    </w:p>
    <w:p w14:paraId="2F5A3F01" w14:textId="77777777" w:rsidR="00005E33" w:rsidRPr="00005E33" w:rsidRDefault="00005E33" w:rsidP="00005E33">
      <w:pPr>
        <w:pStyle w:val="2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5. Визуализация</w:t>
      </w:r>
    </w:p>
    <w:p w14:paraId="342FDFFB" w14:textId="77777777" w:rsidR="00005E33" w:rsidRPr="00005E33" w:rsidRDefault="00005E33" w:rsidP="00005E33">
      <w:pPr>
        <w:pStyle w:val="3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Гистограмма возраста</w:t>
      </w:r>
    </w:p>
    <w:p w14:paraId="2BB07920"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t>График построен по </w:t>
      </w:r>
      <w:r w:rsidRPr="00005E33">
        <w:rPr>
          <w:rStyle w:val="HTML"/>
          <w:rFonts w:ascii="Times New Roman" w:eastAsiaTheme="majorEastAsia" w:hAnsi="Times New Roman" w:cs="Times New Roman"/>
          <w:color w:val="1F2328"/>
          <w:sz w:val="24"/>
          <w:szCs w:val="24"/>
        </w:rPr>
        <w:t>df_clean</w:t>
      </w:r>
      <w:r w:rsidRPr="00005E33">
        <w:rPr>
          <w:color w:val="1F2328"/>
        </w:rPr>
        <w:t>, где возраст сохранён в годах:</w:t>
      </w:r>
    </w:p>
    <w:p w14:paraId="2C238B68" w14:textId="77777777" w:rsidR="00005E33" w:rsidRPr="00005E33" w:rsidRDefault="00005E33" w:rsidP="00005E33">
      <w:pPr>
        <w:pStyle w:val="HTML0"/>
        <w:shd w:val="clear" w:color="auto" w:fill="F6F8FA"/>
        <w:rPr>
          <w:rFonts w:ascii="Times New Roman" w:hAnsi="Times New Roman" w:cs="Times New Roman"/>
          <w:color w:val="1F2328"/>
          <w:sz w:val="24"/>
          <w:szCs w:val="24"/>
        </w:rPr>
      </w:pPr>
      <w:r w:rsidRPr="00005E33">
        <w:rPr>
          <w:rStyle w:val="pl-s1"/>
          <w:rFonts w:ascii="Times New Roman" w:hAnsi="Times New Roman" w:cs="Times New Roman"/>
          <w:color w:val="1F2328"/>
          <w:sz w:val="24"/>
          <w:szCs w:val="24"/>
        </w:rPr>
        <w:t>sns</w:t>
      </w:r>
      <w:r w:rsidRPr="00005E33">
        <w:rPr>
          <w:rFonts w:ascii="Times New Roman" w:hAnsi="Times New Roman" w:cs="Times New Roman"/>
          <w:color w:val="1F2328"/>
          <w:sz w:val="24"/>
          <w:szCs w:val="24"/>
        </w:rPr>
        <w:t>.</w:t>
      </w:r>
      <w:r w:rsidRPr="00005E33">
        <w:rPr>
          <w:rStyle w:val="pl-c1"/>
          <w:rFonts w:ascii="Times New Roman" w:eastAsiaTheme="majorEastAsia" w:hAnsi="Times New Roman" w:cs="Times New Roman"/>
          <w:color w:val="0550AE"/>
          <w:sz w:val="24"/>
          <w:szCs w:val="24"/>
        </w:rPr>
        <w:t>histplot</w:t>
      </w:r>
      <w:r w:rsidRPr="00005E33">
        <w:rPr>
          <w:rFonts w:ascii="Times New Roman" w:hAnsi="Times New Roman" w:cs="Times New Roman"/>
          <w:color w:val="1F2328"/>
          <w:sz w:val="24"/>
          <w:szCs w:val="24"/>
        </w:rPr>
        <w:t>(</w:t>
      </w:r>
      <w:r w:rsidRPr="00005E33">
        <w:rPr>
          <w:rStyle w:val="pl-s1"/>
          <w:rFonts w:ascii="Times New Roman" w:hAnsi="Times New Roman" w:cs="Times New Roman"/>
          <w:color w:val="1F2328"/>
          <w:sz w:val="24"/>
          <w:szCs w:val="24"/>
        </w:rPr>
        <w:t>data</w:t>
      </w:r>
      <w:r w:rsidRPr="00005E33">
        <w:rPr>
          <w:rStyle w:val="pl-c1"/>
          <w:rFonts w:ascii="Times New Roman" w:eastAsiaTheme="majorEastAsia" w:hAnsi="Times New Roman" w:cs="Times New Roman"/>
          <w:color w:val="0550AE"/>
          <w:sz w:val="24"/>
          <w:szCs w:val="24"/>
        </w:rPr>
        <w:t>=</w:t>
      </w:r>
      <w:r w:rsidRPr="00005E33">
        <w:rPr>
          <w:rStyle w:val="pl-s1"/>
          <w:rFonts w:ascii="Times New Roman" w:hAnsi="Times New Roman" w:cs="Times New Roman"/>
          <w:color w:val="1F2328"/>
          <w:sz w:val="24"/>
          <w:szCs w:val="24"/>
        </w:rPr>
        <w:t>df_clean</w:t>
      </w: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x</w:t>
      </w:r>
      <w:r w:rsidRPr="00005E33">
        <w:rPr>
          <w:rStyle w:val="pl-c1"/>
          <w:rFonts w:ascii="Times New Roman" w:eastAsiaTheme="majorEastAsia" w:hAnsi="Times New Roman" w:cs="Times New Roman"/>
          <w:color w:val="0550AE"/>
          <w:sz w:val="24"/>
          <w:szCs w:val="24"/>
        </w:rPr>
        <w:t>=</w:t>
      </w:r>
      <w:r w:rsidRPr="00005E33">
        <w:rPr>
          <w:rStyle w:val="pl-s"/>
          <w:rFonts w:ascii="Times New Roman" w:hAnsi="Times New Roman" w:cs="Times New Roman"/>
          <w:color w:val="0A3069"/>
          <w:sz w:val="24"/>
          <w:szCs w:val="24"/>
        </w:rPr>
        <w:t>"age"</w:t>
      </w: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bins</w:t>
      </w:r>
      <w:r w:rsidRPr="00005E33">
        <w:rPr>
          <w:rStyle w:val="pl-c1"/>
          <w:rFonts w:ascii="Times New Roman" w:eastAsiaTheme="majorEastAsia" w:hAnsi="Times New Roman" w:cs="Times New Roman"/>
          <w:color w:val="0550AE"/>
          <w:sz w:val="24"/>
          <w:szCs w:val="24"/>
        </w:rPr>
        <w:t>=30</w:t>
      </w:r>
      <w:r w:rsidRPr="00005E33">
        <w:rPr>
          <w:rFonts w:ascii="Times New Roman" w:hAnsi="Times New Roman" w:cs="Times New Roman"/>
          <w:color w:val="1F2328"/>
          <w:sz w:val="24"/>
          <w:szCs w:val="24"/>
        </w:rPr>
        <w:t xml:space="preserve">, </w:t>
      </w:r>
      <w:r w:rsidRPr="00005E33">
        <w:rPr>
          <w:rStyle w:val="pl-s1"/>
          <w:rFonts w:ascii="Times New Roman" w:hAnsi="Times New Roman" w:cs="Times New Roman"/>
          <w:color w:val="1F2328"/>
          <w:sz w:val="24"/>
          <w:szCs w:val="24"/>
        </w:rPr>
        <w:t>kde</w:t>
      </w:r>
      <w:r w:rsidRPr="00005E33">
        <w:rPr>
          <w:rStyle w:val="pl-c1"/>
          <w:rFonts w:ascii="Times New Roman" w:eastAsiaTheme="majorEastAsia" w:hAnsi="Times New Roman" w:cs="Times New Roman"/>
          <w:color w:val="0550AE"/>
          <w:sz w:val="24"/>
          <w:szCs w:val="24"/>
        </w:rPr>
        <w:t>=True</w:t>
      </w:r>
      <w:r w:rsidRPr="00005E33">
        <w:rPr>
          <w:rFonts w:ascii="Times New Roman" w:hAnsi="Times New Roman" w:cs="Times New Roman"/>
          <w:color w:val="1F2328"/>
          <w:sz w:val="24"/>
          <w:szCs w:val="24"/>
        </w:rPr>
        <w:t>)</w:t>
      </w:r>
    </w:p>
    <w:p w14:paraId="6AA7D2E5" w14:textId="66789FA6" w:rsidR="00005E33" w:rsidRPr="00005E33" w:rsidRDefault="00ED5D75" w:rsidP="00005E33">
      <w:pPr>
        <w:pStyle w:val="aff9"/>
        <w:shd w:val="clear" w:color="auto" w:fill="FFFFFF"/>
        <w:spacing w:before="0" w:beforeAutospacing="0" w:after="240" w:afterAutospacing="0"/>
        <w:rPr>
          <w:color w:val="1F2328"/>
        </w:rPr>
      </w:pPr>
      <w:r w:rsidRPr="00ED5D75">
        <w:rPr>
          <w:color w:val="1F2328"/>
        </w:rPr>
        <w:drawing>
          <wp:inline distT="0" distB="0" distL="0" distR="0" wp14:anchorId="3C9185D6" wp14:editId="3EC39364">
            <wp:extent cx="5239764" cy="2910980"/>
            <wp:effectExtent l="0" t="0" r="5715" b="0"/>
            <wp:docPr id="1515988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8050" name=""/>
                    <pic:cNvPicPr/>
                  </pic:nvPicPr>
                  <pic:blipFill>
                    <a:blip r:embed="rId9"/>
                    <a:stretch>
                      <a:fillRect/>
                    </a:stretch>
                  </pic:blipFill>
                  <pic:spPr>
                    <a:xfrm>
                      <a:off x="0" y="0"/>
                      <a:ext cx="5244736" cy="2913742"/>
                    </a:xfrm>
                    <a:prstGeom prst="rect">
                      <a:avLst/>
                    </a:prstGeom>
                  </pic:spPr>
                </pic:pic>
              </a:graphicData>
            </a:graphic>
          </wp:inline>
        </w:drawing>
      </w:r>
    </w:p>
    <w:p w14:paraId="43528B49"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Горизонтальная ось показывает возраст, вертикальная — количество пассажиров в интервале. Использовано 30 интервалов; линия KDE показывает сглаженную оценку распределения.</w:t>
      </w:r>
    </w:p>
    <w:p w14:paraId="50B63F2B"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На графике основная масса наблюдений приходится на молодых и людей среднего возраста, а пожилые пассажиры встречаются реже. Выраженный пик около 28 лет частично создан заполнением 177 пропусков медианой. Поэтому нельзя интерпретировать его как исключительно реальную особенность возрастного состава пассажиров. Для исследования исходного распределения можно отдельно построить график по известным возрастам до заполнения.</w:t>
      </w:r>
    </w:p>
    <w:p w14:paraId="7AA231AE" w14:textId="77777777" w:rsidR="00005E33" w:rsidRPr="00005E33" w:rsidRDefault="00005E33" w:rsidP="00005E33">
      <w:pPr>
        <w:pStyle w:val="3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rPr>
        <w:t>Boxplot</w:t>
      </w:r>
      <w:r w:rsidRPr="00005E33">
        <w:rPr>
          <w:rFonts w:ascii="Times New Roman" w:hAnsi="Times New Roman" w:cs="Times New Roman"/>
          <w:color w:val="1F2328"/>
          <w:sz w:val="24"/>
          <w:szCs w:val="24"/>
          <w:lang w:val="ru-RU"/>
        </w:rPr>
        <w:t xml:space="preserve"> стоимости билетов по классам — требуется выполнить</w:t>
      </w:r>
    </w:p>
    <w:p w14:paraId="3B58D0FB"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t>На момент оформления отчёта этот график отсутствует в программе и папке результатов. Необходимо сравнить </w:t>
      </w:r>
      <w:r w:rsidRPr="00005E33">
        <w:rPr>
          <w:rStyle w:val="HTML"/>
          <w:rFonts w:ascii="Times New Roman" w:eastAsiaTheme="majorEastAsia" w:hAnsi="Times New Roman" w:cs="Times New Roman"/>
          <w:color w:val="1F2328"/>
          <w:sz w:val="24"/>
          <w:szCs w:val="24"/>
        </w:rPr>
        <w:t>fare</w:t>
      </w:r>
      <w:r w:rsidRPr="00005E33">
        <w:rPr>
          <w:color w:val="1F2328"/>
        </w:rPr>
        <w:t> по группам </w:t>
      </w:r>
      <w:r w:rsidRPr="00005E33">
        <w:rPr>
          <w:rStyle w:val="HTML"/>
          <w:rFonts w:ascii="Times New Roman" w:eastAsiaTheme="majorEastAsia" w:hAnsi="Times New Roman" w:cs="Times New Roman"/>
          <w:color w:val="1F2328"/>
          <w:sz w:val="24"/>
          <w:szCs w:val="24"/>
        </w:rPr>
        <w:t>class</w:t>
      </w:r>
      <w:r w:rsidRPr="00005E33">
        <w:rPr>
          <w:color w:val="1F2328"/>
        </w:rPr>
        <w:t> в исходных денежных единицах, затем описать медианы, разброс и точки за пределами усов. Такие точки не обязательно являются ошибками.</w:t>
      </w:r>
    </w:p>
    <w:p w14:paraId="5955EEE5" w14:textId="77777777" w:rsidR="00005E33" w:rsidRPr="00005E33" w:rsidRDefault="00005E33" w:rsidP="00005E33">
      <w:pPr>
        <w:pStyle w:val="3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lastRenderedPageBreak/>
        <w:t>Тепловая карта корреляции — требуется выполнить</w:t>
      </w:r>
    </w:p>
    <w:p w14:paraId="50BAAC7E"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t>На момент оформления отчёта тепловая карта не построена. Необходимо выбрать числовые признаки, рассчитать корреляции и визуализировать их. В таблице остаются строки, поэтому для расчёта нельзя безусловно передавать все столбцы в </w:t>
      </w:r>
      <w:r w:rsidRPr="00005E33">
        <w:rPr>
          <w:rStyle w:val="HTML"/>
          <w:rFonts w:ascii="Times New Roman" w:eastAsiaTheme="majorEastAsia" w:hAnsi="Times New Roman" w:cs="Times New Roman"/>
          <w:color w:val="1F2328"/>
          <w:sz w:val="24"/>
          <w:szCs w:val="24"/>
        </w:rPr>
        <w:t>corr()</w:t>
      </w:r>
      <w:r w:rsidRPr="00005E33">
        <w:rPr>
          <w:color w:val="1F2328"/>
        </w:rPr>
        <w:t>; следует явно выбрать числовые/логические признаки или использовать </w:t>
      </w:r>
      <w:r w:rsidRPr="00005E33">
        <w:rPr>
          <w:rStyle w:val="HTML"/>
          <w:rFonts w:ascii="Times New Roman" w:eastAsiaTheme="majorEastAsia" w:hAnsi="Times New Roman" w:cs="Times New Roman"/>
          <w:color w:val="1F2328"/>
          <w:sz w:val="24"/>
          <w:szCs w:val="24"/>
        </w:rPr>
        <w:t>numeric_only=True</w:t>
      </w:r>
      <w:r w:rsidRPr="00005E33">
        <w:rPr>
          <w:color w:val="1F2328"/>
        </w:rPr>
        <w:t>. Выводы о конкретных связях будут добавлены после построения графика.</w:t>
      </w:r>
    </w:p>
    <w:p w14:paraId="24784DCB" w14:textId="77777777" w:rsidR="00005E33" w:rsidRPr="00005E33" w:rsidRDefault="00005E33" w:rsidP="00005E33">
      <w:pPr>
        <w:pStyle w:val="2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6. Ответы на контрольные вопросы</w:t>
      </w:r>
    </w:p>
    <w:p w14:paraId="364D2D6D" w14:textId="77777777" w:rsidR="00005E33" w:rsidRPr="00005E33" w:rsidRDefault="00005E33" w:rsidP="00005E33">
      <w:pPr>
        <w:pStyle w:val="3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1. Какие существуют способы обработки пропусков?</w:t>
      </w:r>
    </w:p>
    <w:p w14:paraId="49D48FC8"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Удаление строк или столбцов; замена средним, медианой или модой; выделение категории «неизвестно»; заполнение по группам; интерполяция для подходящих упорядоченных данных; прогнозирование пропущенных значений моделью. Метод выбирают с учётом смысла признака, количества и причин пропусков. Иногда добавляют отдельный индикатор отсутствия значения.</w:t>
      </w:r>
    </w:p>
    <w:p w14:paraId="7A9CB5AF" w14:textId="77777777" w:rsidR="00005E33" w:rsidRPr="00005E33" w:rsidRDefault="00005E33" w:rsidP="00005E33">
      <w:pPr>
        <w:pStyle w:val="3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 xml:space="preserve">2. В чём разница между </w:t>
      </w:r>
      <w:r w:rsidRPr="00005E33">
        <w:rPr>
          <w:rFonts w:ascii="Times New Roman" w:hAnsi="Times New Roman" w:cs="Times New Roman"/>
          <w:color w:val="1F2328"/>
          <w:sz w:val="24"/>
          <w:szCs w:val="24"/>
        </w:rPr>
        <w:t>Label</w:t>
      </w:r>
      <w:r w:rsidRPr="00005E33">
        <w:rPr>
          <w:rFonts w:ascii="Times New Roman" w:hAnsi="Times New Roman" w:cs="Times New Roman"/>
          <w:color w:val="1F2328"/>
          <w:sz w:val="24"/>
          <w:szCs w:val="24"/>
          <w:lang w:val="ru-RU"/>
        </w:rPr>
        <w:t xml:space="preserve"> </w:t>
      </w:r>
      <w:r w:rsidRPr="00005E33">
        <w:rPr>
          <w:rFonts w:ascii="Times New Roman" w:hAnsi="Times New Roman" w:cs="Times New Roman"/>
          <w:color w:val="1F2328"/>
          <w:sz w:val="24"/>
          <w:szCs w:val="24"/>
        </w:rPr>
        <w:t>Encoding</w:t>
      </w:r>
      <w:r w:rsidRPr="00005E33">
        <w:rPr>
          <w:rFonts w:ascii="Times New Roman" w:hAnsi="Times New Roman" w:cs="Times New Roman"/>
          <w:color w:val="1F2328"/>
          <w:sz w:val="24"/>
          <w:szCs w:val="24"/>
          <w:lang w:val="ru-RU"/>
        </w:rPr>
        <w:t xml:space="preserve"> и </w:t>
      </w:r>
      <w:r w:rsidRPr="00005E33">
        <w:rPr>
          <w:rFonts w:ascii="Times New Roman" w:hAnsi="Times New Roman" w:cs="Times New Roman"/>
          <w:color w:val="1F2328"/>
          <w:sz w:val="24"/>
          <w:szCs w:val="24"/>
        </w:rPr>
        <w:t>One</w:t>
      </w:r>
      <w:r w:rsidRPr="00005E33">
        <w:rPr>
          <w:rFonts w:ascii="Times New Roman" w:hAnsi="Times New Roman" w:cs="Times New Roman"/>
          <w:color w:val="1F2328"/>
          <w:sz w:val="24"/>
          <w:szCs w:val="24"/>
          <w:lang w:val="ru-RU"/>
        </w:rPr>
        <w:t>-</w:t>
      </w:r>
      <w:r w:rsidRPr="00005E33">
        <w:rPr>
          <w:rFonts w:ascii="Times New Roman" w:hAnsi="Times New Roman" w:cs="Times New Roman"/>
          <w:color w:val="1F2328"/>
          <w:sz w:val="24"/>
          <w:szCs w:val="24"/>
        </w:rPr>
        <w:t>Hot</w:t>
      </w:r>
      <w:r w:rsidRPr="00005E33">
        <w:rPr>
          <w:rFonts w:ascii="Times New Roman" w:hAnsi="Times New Roman" w:cs="Times New Roman"/>
          <w:color w:val="1F2328"/>
          <w:sz w:val="24"/>
          <w:szCs w:val="24"/>
          <w:lang w:val="ru-RU"/>
        </w:rPr>
        <w:t xml:space="preserve"> </w:t>
      </w:r>
      <w:r w:rsidRPr="00005E33">
        <w:rPr>
          <w:rFonts w:ascii="Times New Roman" w:hAnsi="Times New Roman" w:cs="Times New Roman"/>
          <w:color w:val="1F2328"/>
          <w:sz w:val="24"/>
          <w:szCs w:val="24"/>
        </w:rPr>
        <w:t>Encoding</w:t>
      </w:r>
      <w:r w:rsidRPr="00005E33">
        <w:rPr>
          <w:rFonts w:ascii="Times New Roman" w:hAnsi="Times New Roman" w:cs="Times New Roman"/>
          <w:color w:val="1F2328"/>
          <w:sz w:val="24"/>
          <w:szCs w:val="24"/>
          <w:lang w:val="ru-RU"/>
        </w:rPr>
        <w:t>?</w:t>
      </w:r>
    </w:p>
    <w:p w14:paraId="68F2E618" w14:textId="77777777" w:rsidR="00005E33" w:rsidRPr="00005E33" w:rsidRDefault="00005E33" w:rsidP="00005E33">
      <w:pPr>
        <w:pStyle w:val="aff9"/>
        <w:shd w:val="clear" w:color="auto" w:fill="FFFFFF"/>
        <w:spacing w:before="0" w:beforeAutospacing="0" w:after="0" w:afterAutospacing="0"/>
        <w:rPr>
          <w:color w:val="1F2328"/>
        </w:rPr>
      </w:pPr>
      <w:r w:rsidRPr="00005E33">
        <w:rPr>
          <w:color w:val="1F2328"/>
        </w:rPr>
        <w:t>Label Encoding сопоставляет каждой категории целочисленную метку. Если такие числа подать модели как обычный числовой признак, она может воспринять искусственный порядок. One-Hot Encoding создаёт отдельные индикаторы категорий и не задаёт между ними числового расстояния. При большом числе категорий он значительно увеличивает число столбцов. В scikit-learn </w:t>
      </w:r>
      <w:r w:rsidRPr="00005E33">
        <w:rPr>
          <w:rStyle w:val="HTML"/>
          <w:rFonts w:ascii="Times New Roman" w:eastAsiaTheme="majorEastAsia" w:hAnsi="Times New Roman" w:cs="Times New Roman"/>
          <w:color w:val="1F2328"/>
          <w:sz w:val="24"/>
          <w:szCs w:val="24"/>
        </w:rPr>
        <w:t>LabelEncoder</w:t>
      </w:r>
      <w:r w:rsidRPr="00005E33">
        <w:rPr>
          <w:color w:val="1F2328"/>
        </w:rPr>
        <w:t> предназначен прежде всего для целевой переменной; для входных категориальных признаков существуют </w:t>
      </w:r>
      <w:r w:rsidRPr="00005E33">
        <w:rPr>
          <w:rStyle w:val="HTML"/>
          <w:rFonts w:ascii="Times New Roman" w:eastAsiaTheme="majorEastAsia" w:hAnsi="Times New Roman" w:cs="Times New Roman"/>
          <w:color w:val="1F2328"/>
          <w:sz w:val="24"/>
          <w:szCs w:val="24"/>
        </w:rPr>
        <w:t>OrdinalEncoder</w:t>
      </w:r>
      <w:r w:rsidRPr="00005E33">
        <w:rPr>
          <w:color w:val="1F2328"/>
        </w:rPr>
        <w:t> и </w:t>
      </w:r>
      <w:r w:rsidRPr="00005E33">
        <w:rPr>
          <w:rStyle w:val="HTML"/>
          <w:rFonts w:ascii="Times New Roman" w:eastAsiaTheme="majorEastAsia" w:hAnsi="Times New Roman" w:cs="Times New Roman"/>
          <w:color w:val="1F2328"/>
          <w:sz w:val="24"/>
          <w:szCs w:val="24"/>
        </w:rPr>
        <w:t>OneHotEncoder</w:t>
      </w:r>
      <w:r w:rsidRPr="00005E33">
        <w:rPr>
          <w:color w:val="1F2328"/>
        </w:rPr>
        <w:t>.</w:t>
      </w:r>
    </w:p>
    <w:p w14:paraId="497219BC" w14:textId="77777777" w:rsidR="00005E33" w:rsidRPr="00005E33" w:rsidRDefault="00005E33" w:rsidP="00005E33">
      <w:pPr>
        <w:pStyle w:val="3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3. Что дают нормализация и стандартизация данных?</w:t>
      </w:r>
    </w:p>
    <w:p w14:paraId="3952142B"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Они приводят признаки к согласованным масштабам, что важно для алгоритмов, чувствительных к расстояниям и величине признаков. В контексте задания под нормализацией часто понимают Min-Max-преобразование в диапазон [0, 1] по обучающим минимуму и максимуму. Стандартизация вычитает среднее и делит на стандартное отклонение. Термин «нормализация» также используется для приведения векторов к единичной норме. В работе применена именно стандартизация.</w:t>
      </w:r>
    </w:p>
    <w:p w14:paraId="1CDC8B6B" w14:textId="77777777" w:rsidR="00005E33" w:rsidRPr="00005E33" w:rsidRDefault="00005E33" w:rsidP="00005E33">
      <w:pPr>
        <w:pStyle w:val="3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4. Для чего используется тепловая карта корреляции?</w:t>
      </w:r>
    </w:p>
    <w:p w14:paraId="53DD3A86"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 xml:space="preserve">Она показывает направление и силу попарных связей между числовыми признаками. Для корреляции Пирсона значения близко к +1 означают сильную положительную линейную связь, к −1 — отрицательную, около 0 — слабую линейную связь. Нулевая корреляция не исключает нелинейную зависимость. </w:t>
      </w:r>
      <w:r w:rsidRPr="00005E33">
        <w:rPr>
          <w:color w:val="1F2328"/>
        </w:rPr>
        <w:lastRenderedPageBreak/>
        <w:t>Карта помогает замечать связанные и дублирующие признаки, но корреляция не доказывает причинность.</w:t>
      </w:r>
    </w:p>
    <w:p w14:paraId="691AF86D" w14:textId="77777777" w:rsidR="00005E33" w:rsidRPr="00005E33" w:rsidRDefault="00005E33" w:rsidP="00005E33">
      <w:pPr>
        <w:pStyle w:val="21"/>
        <w:shd w:val="clear" w:color="auto" w:fill="FFFFFF"/>
        <w:spacing w:before="360" w:after="240"/>
        <w:rPr>
          <w:rFonts w:ascii="Times New Roman" w:hAnsi="Times New Roman" w:cs="Times New Roman"/>
          <w:color w:val="1F2328"/>
          <w:sz w:val="24"/>
          <w:szCs w:val="24"/>
          <w:lang w:val="ru-RU"/>
        </w:rPr>
      </w:pPr>
      <w:r w:rsidRPr="00005E33">
        <w:rPr>
          <w:rFonts w:ascii="Times New Roman" w:hAnsi="Times New Roman" w:cs="Times New Roman"/>
          <w:color w:val="1F2328"/>
          <w:sz w:val="24"/>
          <w:szCs w:val="24"/>
          <w:lang w:val="ru-RU"/>
        </w:rPr>
        <w:t>Промежуточный вывод</w:t>
      </w:r>
    </w:p>
    <w:p w14:paraId="4AB94DF5" w14:textId="77777777" w:rsidR="00005E33" w:rsidRPr="00005E33" w:rsidRDefault="00005E33" w:rsidP="00005E33">
      <w:pPr>
        <w:pStyle w:val="aff9"/>
        <w:shd w:val="clear" w:color="auto" w:fill="FFFFFF"/>
        <w:spacing w:before="0" w:beforeAutospacing="0" w:after="240" w:afterAutospacing="0"/>
        <w:rPr>
          <w:color w:val="1F2328"/>
        </w:rPr>
      </w:pPr>
      <w:r w:rsidRPr="00005E33">
        <w:rPr>
          <w:color w:val="1F2328"/>
        </w:rPr>
        <w:t>Датасет Titanic загружен и исследован. Пропуски возраста и порта заполнены, столбец палубы удалён; сохранены все 891 наблюдение. Выполнены One-Hot Encoding пола и порта, стандартизация возраста и стоимости билета. Гистограмма продемонстрировала распределение возраста и влияние заполнения медианой. Для полного выполнения практической остаются boxplot и тепловая карта с интерпретацией.</w:t>
      </w:r>
    </w:p>
    <w:p w14:paraId="727959B1" w14:textId="53888665" w:rsidR="00D32686" w:rsidRPr="00005E33" w:rsidRDefault="00D32686">
      <w:pPr>
        <w:rPr>
          <w:rFonts w:ascii="Times New Roman" w:hAnsi="Times New Roman" w:cs="Times New Roman"/>
          <w:sz w:val="24"/>
          <w:szCs w:val="24"/>
        </w:rPr>
      </w:pPr>
    </w:p>
    <w:sectPr w:rsidR="00D32686" w:rsidRPr="00005E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5C72B93"/>
    <w:multiLevelType w:val="hybridMultilevel"/>
    <w:tmpl w:val="FA86B3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A146EE7"/>
    <w:multiLevelType w:val="multilevel"/>
    <w:tmpl w:val="D928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397056">
    <w:abstractNumId w:val="8"/>
  </w:num>
  <w:num w:numId="2" w16cid:durableId="1507474352">
    <w:abstractNumId w:val="6"/>
  </w:num>
  <w:num w:numId="3" w16cid:durableId="1881701292">
    <w:abstractNumId w:val="5"/>
  </w:num>
  <w:num w:numId="4" w16cid:durableId="1363939515">
    <w:abstractNumId w:val="4"/>
  </w:num>
  <w:num w:numId="5" w16cid:durableId="281888346">
    <w:abstractNumId w:val="7"/>
  </w:num>
  <w:num w:numId="6" w16cid:durableId="664014762">
    <w:abstractNumId w:val="3"/>
  </w:num>
  <w:num w:numId="7" w16cid:durableId="1776755435">
    <w:abstractNumId w:val="2"/>
  </w:num>
  <w:num w:numId="8" w16cid:durableId="305671929">
    <w:abstractNumId w:val="1"/>
  </w:num>
  <w:num w:numId="9" w16cid:durableId="442266726">
    <w:abstractNumId w:val="0"/>
  </w:num>
  <w:num w:numId="10" w16cid:durableId="386876325">
    <w:abstractNumId w:val="10"/>
  </w:num>
  <w:num w:numId="11" w16cid:durableId="11685994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33"/>
    <w:rsid w:val="00034616"/>
    <w:rsid w:val="0006063C"/>
    <w:rsid w:val="0015074B"/>
    <w:rsid w:val="0029639D"/>
    <w:rsid w:val="00326F90"/>
    <w:rsid w:val="00AA1D8D"/>
    <w:rsid w:val="00B47730"/>
    <w:rsid w:val="00CB0664"/>
    <w:rsid w:val="00D32686"/>
    <w:rsid w:val="00DF006A"/>
    <w:rsid w:val="00EC07A7"/>
    <w:rsid w:val="00ED5D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F538D"/>
  <w14:defaultImageDpi w14:val="300"/>
  <w15:docId w15:val="{707558BC-0996-3347-9228-BD4C6A9F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semiHidden/>
    <w:unhideWhenUsed/>
    <w:rsid w:val="00005E33"/>
    <w:rPr>
      <w:color w:val="0000FF"/>
      <w:u w:val="single"/>
    </w:rPr>
  </w:style>
  <w:style w:type="paragraph" w:styleId="aff9">
    <w:name w:val="Normal (Web)"/>
    <w:basedOn w:val="a1"/>
    <w:uiPriority w:val="99"/>
    <w:unhideWhenUsed/>
    <w:rsid w:val="00005E33"/>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character" w:styleId="HTML">
    <w:name w:val="HTML Code"/>
    <w:basedOn w:val="a2"/>
    <w:uiPriority w:val="99"/>
    <w:semiHidden/>
    <w:unhideWhenUsed/>
    <w:rsid w:val="00005E33"/>
    <w:rPr>
      <w:rFonts w:ascii="Courier New" w:eastAsia="Times New Roman" w:hAnsi="Courier New" w:cs="Courier New"/>
      <w:sz w:val="20"/>
      <w:szCs w:val="20"/>
    </w:rPr>
  </w:style>
  <w:style w:type="paragraph" w:styleId="HTML0">
    <w:name w:val="HTML Preformatted"/>
    <w:basedOn w:val="a1"/>
    <w:link w:val="HTML1"/>
    <w:uiPriority w:val="99"/>
    <w:semiHidden/>
    <w:unhideWhenUsed/>
    <w:rsid w:val="00005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KZ" w:eastAsia="ru-RU"/>
    </w:rPr>
  </w:style>
  <w:style w:type="character" w:customStyle="1" w:styleId="HTML1">
    <w:name w:val="Стандартный HTML Знак"/>
    <w:basedOn w:val="a2"/>
    <w:link w:val="HTML0"/>
    <w:uiPriority w:val="99"/>
    <w:semiHidden/>
    <w:rsid w:val="00005E33"/>
    <w:rPr>
      <w:rFonts w:ascii="Courier New" w:eastAsia="Times New Roman" w:hAnsi="Courier New" w:cs="Courier New"/>
      <w:sz w:val="20"/>
      <w:szCs w:val="20"/>
      <w:lang w:val="ru-KZ" w:eastAsia="ru-RU"/>
    </w:rPr>
  </w:style>
  <w:style w:type="character" w:customStyle="1" w:styleId="pl-s1">
    <w:name w:val="pl-s1"/>
    <w:basedOn w:val="a2"/>
    <w:rsid w:val="00005E33"/>
  </w:style>
  <w:style w:type="character" w:customStyle="1" w:styleId="pl-c1">
    <w:name w:val="pl-c1"/>
    <w:basedOn w:val="a2"/>
    <w:rsid w:val="00005E33"/>
  </w:style>
  <w:style w:type="character" w:customStyle="1" w:styleId="pl-s">
    <w:name w:val="pl-s"/>
    <w:basedOn w:val="a2"/>
    <w:rsid w:val="00005E33"/>
  </w:style>
  <w:style w:type="character" w:customStyle="1" w:styleId="pl-en">
    <w:name w:val="pl-en"/>
    <w:basedOn w:val="a2"/>
    <w:rsid w:val="00005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1460">
      <w:bodyDiv w:val="1"/>
      <w:marLeft w:val="0"/>
      <w:marRight w:val="0"/>
      <w:marTop w:val="0"/>
      <w:marBottom w:val="0"/>
      <w:divBdr>
        <w:top w:val="none" w:sz="0" w:space="0" w:color="auto"/>
        <w:left w:val="none" w:sz="0" w:space="0" w:color="auto"/>
        <w:bottom w:val="none" w:sz="0" w:space="0" w:color="auto"/>
        <w:right w:val="none" w:sz="0" w:space="0" w:color="auto"/>
      </w:divBdr>
      <w:divsChild>
        <w:div w:id="857426444">
          <w:marLeft w:val="0"/>
          <w:marRight w:val="0"/>
          <w:marTop w:val="0"/>
          <w:marBottom w:val="0"/>
          <w:divBdr>
            <w:top w:val="none" w:sz="0" w:space="0" w:color="auto"/>
            <w:left w:val="none" w:sz="0" w:space="0" w:color="auto"/>
            <w:bottom w:val="none" w:sz="0" w:space="0" w:color="auto"/>
            <w:right w:val="none" w:sz="0" w:space="0" w:color="auto"/>
          </w:divBdr>
        </w:div>
        <w:div w:id="1211498853">
          <w:blockQuote w:val="1"/>
          <w:marLeft w:val="0"/>
          <w:marRight w:val="0"/>
          <w:marTop w:val="0"/>
          <w:marBottom w:val="240"/>
          <w:divBdr>
            <w:top w:val="none" w:sz="0" w:space="0" w:color="auto"/>
            <w:left w:val="single" w:sz="24" w:space="12" w:color="D1D9E0"/>
            <w:bottom w:val="none" w:sz="0" w:space="0" w:color="auto"/>
            <w:right w:val="none" w:sz="0" w:space="0" w:color="auto"/>
          </w:divBdr>
        </w:div>
        <w:div w:id="449325788">
          <w:marLeft w:val="0"/>
          <w:marRight w:val="0"/>
          <w:marTop w:val="0"/>
          <w:marBottom w:val="0"/>
          <w:divBdr>
            <w:top w:val="none" w:sz="0" w:space="0" w:color="auto"/>
            <w:left w:val="none" w:sz="0" w:space="0" w:color="auto"/>
            <w:bottom w:val="none" w:sz="0" w:space="0" w:color="auto"/>
            <w:right w:val="none" w:sz="0" w:space="0" w:color="auto"/>
          </w:divBdr>
        </w:div>
        <w:div w:id="1220553469">
          <w:marLeft w:val="0"/>
          <w:marRight w:val="0"/>
          <w:marTop w:val="0"/>
          <w:marBottom w:val="0"/>
          <w:divBdr>
            <w:top w:val="none" w:sz="0" w:space="0" w:color="auto"/>
            <w:left w:val="none" w:sz="0" w:space="0" w:color="auto"/>
            <w:bottom w:val="none" w:sz="0" w:space="0" w:color="auto"/>
            <w:right w:val="none" w:sz="0" w:space="0" w:color="auto"/>
          </w:divBdr>
        </w:div>
        <w:div w:id="1046753669">
          <w:marLeft w:val="0"/>
          <w:marRight w:val="0"/>
          <w:marTop w:val="0"/>
          <w:marBottom w:val="0"/>
          <w:divBdr>
            <w:top w:val="none" w:sz="0" w:space="0" w:color="auto"/>
            <w:left w:val="none" w:sz="0" w:space="0" w:color="auto"/>
            <w:bottom w:val="none" w:sz="0" w:space="0" w:color="auto"/>
            <w:right w:val="none" w:sz="0" w:space="0" w:color="auto"/>
          </w:divBdr>
        </w:div>
        <w:div w:id="1635867917">
          <w:marLeft w:val="0"/>
          <w:marRight w:val="0"/>
          <w:marTop w:val="0"/>
          <w:marBottom w:val="240"/>
          <w:divBdr>
            <w:top w:val="none" w:sz="0" w:space="0" w:color="auto"/>
            <w:left w:val="none" w:sz="0" w:space="0" w:color="auto"/>
            <w:bottom w:val="none" w:sz="0" w:space="0" w:color="auto"/>
            <w:right w:val="none" w:sz="0" w:space="0" w:color="auto"/>
          </w:divBdr>
        </w:div>
        <w:div w:id="617832781">
          <w:marLeft w:val="0"/>
          <w:marRight w:val="0"/>
          <w:marTop w:val="0"/>
          <w:marBottom w:val="0"/>
          <w:divBdr>
            <w:top w:val="none" w:sz="0" w:space="0" w:color="auto"/>
            <w:left w:val="none" w:sz="0" w:space="0" w:color="auto"/>
            <w:bottom w:val="none" w:sz="0" w:space="0" w:color="auto"/>
            <w:right w:val="none" w:sz="0" w:space="0" w:color="auto"/>
          </w:divBdr>
        </w:div>
        <w:div w:id="800267721">
          <w:marLeft w:val="0"/>
          <w:marRight w:val="0"/>
          <w:marTop w:val="0"/>
          <w:marBottom w:val="0"/>
          <w:divBdr>
            <w:top w:val="none" w:sz="0" w:space="0" w:color="auto"/>
            <w:left w:val="none" w:sz="0" w:space="0" w:color="auto"/>
            <w:bottom w:val="none" w:sz="0" w:space="0" w:color="auto"/>
            <w:right w:val="none" w:sz="0" w:space="0" w:color="auto"/>
          </w:divBdr>
        </w:div>
        <w:div w:id="1144353786">
          <w:marLeft w:val="0"/>
          <w:marRight w:val="0"/>
          <w:marTop w:val="0"/>
          <w:marBottom w:val="240"/>
          <w:divBdr>
            <w:top w:val="none" w:sz="0" w:space="0" w:color="auto"/>
            <w:left w:val="none" w:sz="0" w:space="0" w:color="auto"/>
            <w:bottom w:val="none" w:sz="0" w:space="0" w:color="auto"/>
            <w:right w:val="none" w:sz="0" w:space="0" w:color="auto"/>
          </w:divBdr>
        </w:div>
        <w:div w:id="467669144">
          <w:marLeft w:val="0"/>
          <w:marRight w:val="0"/>
          <w:marTop w:val="0"/>
          <w:marBottom w:val="0"/>
          <w:divBdr>
            <w:top w:val="none" w:sz="0" w:space="0" w:color="auto"/>
            <w:left w:val="none" w:sz="0" w:space="0" w:color="auto"/>
            <w:bottom w:val="none" w:sz="0" w:space="0" w:color="auto"/>
            <w:right w:val="none" w:sz="0" w:space="0" w:color="auto"/>
          </w:divBdr>
        </w:div>
        <w:div w:id="593054102">
          <w:marLeft w:val="0"/>
          <w:marRight w:val="0"/>
          <w:marTop w:val="0"/>
          <w:marBottom w:val="240"/>
          <w:divBdr>
            <w:top w:val="none" w:sz="0" w:space="0" w:color="auto"/>
            <w:left w:val="none" w:sz="0" w:space="0" w:color="auto"/>
            <w:bottom w:val="none" w:sz="0" w:space="0" w:color="auto"/>
            <w:right w:val="none" w:sz="0" w:space="0" w:color="auto"/>
          </w:divBdr>
        </w:div>
        <w:div w:id="191456578">
          <w:marLeft w:val="0"/>
          <w:marRight w:val="0"/>
          <w:marTop w:val="0"/>
          <w:marBottom w:val="0"/>
          <w:divBdr>
            <w:top w:val="none" w:sz="0" w:space="0" w:color="auto"/>
            <w:left w:val="none" w:sz="0" w:space="0" w:color="auto"/>
            <w:bottom w:val="none" w:sz="0" w:space="0" w:color="auto"/>
            <w:right w:val="none" w:sz="0" w:space="0" w:color="auto"/>
          </w:divBdr>
        </w:div>
        <w:div w:id="1078600832">
          <w:marLeft w:val="0"/>
          <w:marRight w:val="0"/>
          <w:marTop w:val="0"/>
          <w:marBottom w:val="0"/>
          <w:divBdr>
            <w:top w:val="none" w:sz="0" w:space="0" w:color="auto"/>
            <w:left w:val="none" w:sz="0" w:space="0" w:color="auto"/>
            <w:bottom w:val="none" w:sz="0" w:space="0" w:color="auto"/>
            <w:right w:val="none" w:sz="0" w:space="0" w:color="auto"/>
          </w:divBdr>
        </w:div>
        <w:div w:id="1581909449">
          <w:marLeft w:val="0"/>
          <w:marRight w:val="0"/>
          <w:marTop w:val="0"/>
          <w:marBottom w:val="240"/>
          <w:divBdr>
            <w:top w:val="none" w:sz="0" w:space="0" w:color="auto"/>
            <w:left w:val="none" w:sz="0" w:space="0" w:color="auto"/>
            <w:bottom w:val="none" w:sz="0" w:space="0" w:color="auto"/>
            <w:right w:val="none" w:sz="0" w:space="0" w:color="auto"/>
          </w:divBdr>
        </w:div>
        <w:div w:id="1745561834">
          <w:marLeft w:val="0"/>
          <w:marRight w:val="0"/>
          <w:marTop w:val="0"/>
          <w:marBottom w:val="0"/>
          <w:divBdr>
            <w:top w:val="none" w:sz="0" w:space="0" w:color="auto"/>
            <w:left w:val="none" w:sz="0" w:space="0" w:color="auto"/>
            <w:bottom w:val="none" w:sz="0" w:space="0" w:color="auto"/>
            <w:right w:val="none" w:sz="0" w:space="0" w:color="auto"/>
          </w:divBdr>
        </w:div>
        <w:div w:id="666903464">
          <w:marLeft w:val="0"/>
          <w:marRight w:val="0"/>
          <w:marTop w:val="0"/>
          <w:marBottom w:val="0"/>
          <w:divBdr>
            <w:top w:val="none" w:sz="0" w:space="0" w:color="auto"/>
            <w:left w:val="none" w:sz="0" w:space="0" w:color="auto"/>
            <w:bottom w:val="none" w:sz="0" w:space="0" w:color="auto"/>
            <w:right w:val="none" w:sz="0" w:space="0" w:color="auto"/>
          </w:divBdr>
        </w:div>
        <w:div w:id="1746486131">
          <w:marLeft w:val="0"/>
          <w:marRight w:val="0"/>
          <w:marTop w:val="0"/>
          <w:marBottom w:val="0"/>
          <w:divBdr>
            <w:top w:val="none" w:sz="0" w:space="0" w:color="auto"/>
            <w:left w:val="none" w:sz="0" w:space="0" w:color="auto"/>
            <w:bottom w:val="none" w:sz="0" w:space="0" w:color="auto"/>
            <w:right w:val="none" w:sz="0" w:space="0" w:color="auto"/>
          </w:divBdr>
        </w:div>
        <w:div w:id="685442503">
          <w:marLeft w:val="0"/>
          <w:marRight w:val="0"/>
          <w:marTop w:val="0"/>
          <w:marBottom w:val="0"/>
          <w:divBdr>
            <w:top w:val="none" w:sz="0" w:space="0" w:color="auto"/>
            <w:left w:val="none" w:sz="0" w:space="0" w:color="auto"/>
            <w:bottom w:val="none" w:sz="0" w:space="0" w:color="auto"/>
            <w:right w:val="none" w:sz="0" w:space="0" w:color="auto"/>
          </w:divBdr>
        </w:div>
        <w:div w:id="905990297">
          <w:marLeft w:val="0"/>
          <w:marRight w:val="0"/>
          <w:marTop w:val="0"/>
          <w:marBottom w:val="0"/>
          <w:divBdr>
            <w:top w:val="none" w:sz="0" w:space="0" w:color="auto"/>
            <w:left w:val="none" w:sz="0" w:space="0" w:color="auto"/>
            <w:bottom w:val="none" w:sz="0" w:space="0" w:color="auto"/>
            <w:right w:val="none" w:sz="0" w:space="0" w:color="auto"/>
          </w:divBdr>
        </w:div>
        <w:div w:id="271327857">
          <w:marLeft w:val="0"/>
          <w:marRight w:val="0"/>
          <w:marTop w:val="0"/>
          <w:marBottom w:val="0"/>
          <w:divBdr>
            <w:top w:val="none" w:sz="0" w:space="0" w:color="auto"/>
            <w:left w:val="none" w:sz="0" w:space="0" w:color="auto"/>
            <w:bottom w:val="none" w:sz="0" w:space="0" w:color="auto"/>
            <w:right w:val="none" w:sz="0" w:space="0" w:color="auto"/>
          </w:divBdr>
        </w:div>
        <w:div w:id="1650866694">
          <w:marLeft w:val="0"/>
          <w:marRight w:val="0"/>
          <w:marTop w:val="0"/>
          <w:marBottom w:val="0"/>
          <w:divBdr>
            <w:top w:val="none" w:sz="0" w:space="0" w:color="auto"/>
            <w:left w:val="none" w:sz="0" w:space="0" w:color="auto"/>
            <w:bottom w:val="none" w:sz="0" w:space="0" w:color="auto"/>
            <w:right w:val="none" w:sz="0" w:space="0" w:color="auto"/>
          </w:divBdr>
        </w:div>
        <w:div w:id="6129009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6</Pages>
  <Words>1048</Words>
  <Characters>5976</Characters>
  <Application>Microsoft Office Word</Application>
  <DocSecurity>0</DocSecurity>
  <Lines>49</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Alikhan Mustafaev</cp:lastModifiedBy>
  <cp:revision>8</cp:revision>
  <dcterms:created xsi:type="dcterms:W3CDTF">2013-12-23T23:15:00Z</dcterms:created>
  <dcterms:modified xsi:type="dcterms:W3CDTF">2026-09-24T08:10:00Z</dcterms:modified>
  <cp:category/>
</cp:coreProperties>
</file>