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1A096" w14:textId="75FCE395" w:rsidR="00900B7A" w:rsidRPr="00C47281" w:rsidRDefault="00900B7A" w:rsidP="00C47281">
      <w:pPr>
        <w:pStyle w:val="Heading1"/>
        <w:jc w:val="center"/>
        <w:rPr>
          <w:rFonts w:cs="Arial"/>
          <w:b/>
          <w:color w:val="7EB3CD"/>
          <w:sz w:val="36"/>
        </w:rPr>
      </w:pPr>
      <w:r w:rsidRPr="003C52F3">
        <w:rPr>
          <w:rFonts w:cs="Arial"/>
          <w:b/>
          <w:color w:val="7EB3CD"/>
          <w:sz w:val="36"/>
        </w:rPr>
        <w:t>MEETING MINUTES</w:t>
      </w:r>
      <w:r w:rsidR="005C6B36">
        <w:rPr>
          <w:rFonts w:cs="Arial"/>
          <w:b/>
          <w:color w:val="7EB3CD"/>
          <w:sz w:val="36"/>
        </w:rPr>
        <w:t xml:space="preserve"> </w:t>
      </w:r>
      <w:r w:rsidR="00D706A3">
        <w:rPr>
          <w:rFonts w:cs="Arial"/>
          <w:b/>
          <w:color w:val="7EB3CD"/>
          <w:sz w:val="36"/>
        </w:rPr>
        <w:t>3</w:t>
      </w:r>
    </w:p>
    <w:p w14:paraId="0D6A936E" w14:textId="77777777" w:rsidR="00900B7A" w:rsidRPr="000C4ECD" w:rsidRDefault="00900B7A" w:rsidP="00900B7A">
      <w:pPr>
        <w:rPr>
          <w:rFonts w:ascii="Arial Narrow" w:hAnsi="Arial Narrow"/>
        </w:rPr>
      </w:pPr>
    </w:p>
    <w:tbl>
      <w:tblPr>
        <w:tblW w:w="10104" w:type="dxa"/>
        <w:tblInd w:w="18" w:type="dxa"/>
        <w:tblBorders>
          <w:top w:val="single" w:sz="6" w:space="0" w:color="7EB3CD"/>
          <w:left w:val="single" w:sz="6" w:space="0" w:color="7EB3CD"/>
          <w:bottom w:val="single" w:sz="6" w:space="0" w:color="7EB3CD"/>
          <w:right w:val="single" w:sz="6" w:space="0" w:color="7EB3CD"/>
          <w:insideH w:val="single" w:sz="6" w:space="0" w:color="7EB3CD"/>
          <w:insideV w:val="single" w:sz="6" w:space="0" w:color="7EB3CD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4860"/>
        <w:gridCol w:w="1800"/>
        <w:gridCol w:w="1374"/>
      </w:tblGrid>
      <w:tr w:rsidR="00900B7A" w:rsidRPr="00A736B7" w14:paraId="7AE8ED68" w14:textId="77777777" w:rsidTr="00746A16">
        <w:trPr>
          <w:cantSplit/>
          <w:tblHeader/>
        </w:trPr>
        <w:tc>
          <w:tcPr>
            <w:tcW w:w="2070" w:type="dxa"/>
            <w:shd w:val="clear" w:color="auto" w:fill="DDEEF6"/>
          </w:tcPr>
          <w:p w14:paraId="4CA69CE1" w14:textId="77777777" w:rsidR="00900B7A" w:rsidRPr="00C13311" w:rsidRDefault="00900B7A" w:rsidP="00746A16">
            <w:pPr>
              <w:pStyle w:val="Heading4"/>
              <w:rPr>
                <w:rFonts w:ascii="Calibri" w:hAnsi="Calibri" w:cs="Calibri"/>
                <w:i w:val="0"/>
                <w:color w:val="595959" w:themeColor="text1" w:themeTint="A6"/>
              </w:rPr>
            </w:pPr>
            <w:r w:rsidRPr="00C13311">
              <w:rPr>
                <w:rFonts w:ascii="Calibri" w:hAnsi="Calibri" w:cs="Calibri"/>
                <w:b/>
                <w:i w:val="0"/>
                <w:color w:val="595959" w:themeColor="text1" w:themeTint="A6"/>
                <w:sz w:val="20"/>
              </w:rPr>
              <w:t>Meeting Name:</w:t>
            </w:r>
          </w:p>
        </w:tc>
        <w:tc>
          <w:tcPr>
            <w:tcW w:w="8034" w:type="dxa"/>
            <w:gridSpan w:val="3"/>
          </w:tcPr>
          <w:p w14:paraId="2EDD4D3D" w14:textId="5C6B6B8A" w:rsidR="00900B7A" w:rsidRPr="00C13311" w:rsidRDefault="00B82DB6" w:rsidP="00746A16">
            <w:pPr>
              <w:pStyle w:val="Heading4"/>
              <w:rPr>
                <w:rFonts w:ascii="Calibri" w:hAnsi="Calibri" w:cs="Calibri"/>
                <w:i w:val="0"/>
                <w:sz w:val="20"/>
              </w:rPr>
            </w:pPr>
            <w:r>
              <w:rPr>
                <w:rFonts w:ascii="Calibri" w:hAnsi="Calibri" w:cs="Calibri"/>
                <w:i w:val="0"/>
                <w:sz w:val="20"/>
              </w:rPr>
              <w:t xml:space="preserve">Getting done with Sprint </w:t>
            </w:r>
            <w:r w:rsidR="0041238F">
              <w:rPr>
                <w:rFonts w:ascii="Calibri" w:hAnsi="Calibri" w:cs="Calibri"/>
                <w:i w:val="0"/>
                <w:sz w:val="20"/>
              </w:rPr>
              <w:t>3</w:t>
            </w:r>
          </w:p>
        </w:tc>
      </w:tr>
      <w:tr w:rsidR="00900B7A" w:rsidRPr="00A736B7" w14:paraId="71E98C20" w14:textId="77777777" w:rsidTr="00746A16">
        <w:trPr>
          <w:cantSplit/>
          <w:tblHeader/>
        </w:trPr>
        <w:tc>
          <w:tcPr>
            <w:tcW w:w="2070" w:type="dxa"/>
            <w:shd w:val="clear" w:color="auto" w:fill="DDEEF6"/>
          </w:tcPr>
          <w:p w14:paraId="54E89D3A" w14:textId="77777777" w:rsidR="00900B7A" w:rsidRPr="00C13311" w:rsidRDefault="00900B7A" w:rsidP="00746A16">
            <w:pPr>
              <w:pStyle w:val="Heading4"/>
              <w:rPr>
                <w:rFonts w:ascii="Calibri" w:hAnsi="Calibri" w:cs="Calibri"/>
                <w:i w:val="0"/>
                <w:color w:val="595959" w:themeColor="text1" w:themeTint="A6"/>
              </w:rPr>
            </w:pPr>
            <w:r w:rsidRPr="00C13311">
              <w:rPr>
                <w:rFonts w:ascii="Calibri" w:hAnsi="Calibri" w:cs="Calibri"/>
                <w:b/>
                <w:i w:val="0"/>
                <w:color w:val="595959" w:themeColor="text1" w:themeTint="A6"/>
                <w:sz w:val="20"/>
              </w:rPr>
              <w:t>Date of Meeting:</w:t>
            </w:r>
            <w:r w:rsidRPr="00C13311">
              <w:rPr>
                <w:rFonts w:ascii="Calibri" w:hAnsi="Calibri" w:cs="Calibri"/>
                <w:i w:val="0"/>
                <w:color w:val="595959" w:themeColor="text1" w:themeTint="A6"/>
                <w:sz w:val="20"/>
              </w:rPr>
              <w:t xml:space="preserve"> </w:t>
            </w:r>
            <w:r w:rsidRPr="00C13311">
              <w:rPr>
                <w:rFonts w:ascii="Calibri" w:hAnsi="Calibri" w:cs="Calibri"/>
                <w:i w:val="0"/>
                <w:color w:val="595959" w:themeColor="text1" w:themeTint="A6"/>
              </w:rPr>
              <w:t xml:space="preserve"> </w:t>
            </w:r>
          </w:p>
        </w:tc>
        <w:tc>
          <w:tcPr>
            <w:tcW w:w="4860" w:type="dxa"/>
          </w:tcPr>
          <w:p w14:paraId="7AE48A04" w14:textId="3E632CBF" w:rsidR="00900B7A" w:rsidRPr="00C13311" w:rsidRDefault="00C47281" w:rsidP="00746A16">
            <w:pPr>
              <w:pStyle w:val="Heading4"/>
              <w:rPr>
                <w:rFonts w:ascii="Calibri" w:hAnsi="Calibri" w:cs="Calibri"/>
                <w:i w:val="0"/>
                <w:sz w:val="20"/>
              </w:rPr>
            </w:pPr>
            <w:r w:rsidRPr="00C13311">
              <w:rPr>
                <w:rFonts w:ascii="Calibri" w:hAnsi="Calibri" w:cs="Calibri"/>
                <w:i w:val="0"/>
                <w:sz w:val="20"/>
              </w:rPr>
              <w:t>0</w:t>
            </w:r>
            <w:r w:rsidR="00F5607F">
              <w:rPr>
                <w:rFonts w:ascii="Calibri" w:hAnsi="Calibri" w:cs="Calibri"/>
                <w:i w:val="0"/>
                <w:sz w:val="20"/>
              </w:rPr>
              <w:t>4</w:t>
            </w:r>
            <w:r w:rsidRPr="00C13311">
              <w:rPr>
                <w:rFonts w:ascii="Calibri" w:hAnsi="Calibri" w:cs="Calibri"/>
                <w:i w:val="0"/>
                <w:sz w:val="20"/>
              </w:rPr>
              <w:t>/</w:t>
            </w:r>
            <w:r w:rsidR="00F5607F">
              <w:rPr>
                <w:rFonts w:ascii="Calibri" w:hAnsi="Calibri" w:cs="Calibri"/>
                <w:i w:val="0"/>
                <w:sz w:val="20"/>
              </w:rPr>
              <w:t>07</w:t>
            </w:r>
            <w:r w:rsidRPr="00C13311">
              <w:rPr>
                <w:rFonts w:ascii="Calibri" w:hAnsi="Calibri" w:cs="Calibri"/>
                <w:i w:val="0"/>
                <w:sz w:val="20"/>
              </w:rPr>
              <w:t>/2024</w:t>
            </w:r>
          </w:p>
        </w:tc>
        <w:tc>
          <w:tcPr>
            <w:tcW w:w="1800" w:type="dxa"/>
            <w:shd w:val="clear" w:color="auto" w:fill="DDEEF6"/>
          </w:tcPr>
          <w:p w14:paraId="2C8FB464" w14:textId="77777777" w:rsidR="00900B7A" w:rsidRPr="00C13311" w:rsidRDefault="00900B7A" w:rsidP="00746A16">
            <w:pPr>
              <w:pStyle w:val="Heading4"/>
              <w:rPr>
                <w:rFonts w:asciiTheme="minorHAnsi" w:hAnsiTheme="minorHAnsi" w:cstheme="minorHAnsi"/>
                <w:b/>
                <w:i w:val="0"/>
                <w:color w:val="595959" w:themeColor="text1" w:themeTint="A6"/>
                <w:sz w:val="20"/>
              </w:rPr>
            </w:pPr>
            <w:r w:rsidRPr="00C13311">
              <w:rPr>
                <w:rFonts w:asciiTheme="minorHAnsi" w:hAnsiTheme="minorHAnsi" w:cstheme="minorHAnsi"/>
                <w:b/>
                <w:i w:val="0"/>
                <w:color w:val="595959" w:themeColor="text1" w:themeTint="A6"/>
                <w:sz w:val="20"/>
              </w:rPr>
              <w:t>Time:</w:t>
            </w:r>
          </w:p>
        </w:tc>
        <w:tc>
          <w:tcPr>
            <w:tcW w:w="1374" w:type="dxa"/>
          </w:tcPr>
          <w:p w14:paraId="20081A66" w14:textId="42C882F6" w:rsidR="00900B7A" w:rsidRPr="00C13311" w:rsidRDefault="00F5607F" w:rsidP="00746A16">
            <w:pPr>
              <w:pStyle w:val="Heading4"/>
              <w:rPr>
                <w:rFonts w:asciiTheme="minorHAnsi" w:hAnsiTheme="minorHAnsi" w:cstheme="minorHAnsi"/>
                <w:i w:val="0"/>
                <w:sz w:val="20"/>
              </w:rPr>
            </w:pPr>
            <w:r>
              <w:rPr>
                <w:rFonts w:asciiTheme="minorHAnsi" w:hAnsiTheme="minorHAnsi" w:cstheme="minorHAnsi"/>
                <w:i w:val="0"/>
                <w:sz w:val="20"/>
              </w:rPr>
              <w:t>09</w:t>
            </w:r>
            <w:r w:rsidR="00147FC6">
              <w:rPr>
                <w:rFonts w:asciiTheme="minorHAnsi" w:hAnsiTheme="minorHAnsi" w:cstheme="minorHAnsi"/>
                <w:i w:val="0"/>
                <w:sz w:val="20"/>
              </w:rPr>
              <w:t>:</w:t>
            </w:r>
            <w:r w:rsidR="00562482">
              <w:rPr>
                <w:rFonts w:asciiTheme="minorHAnsi" w:hAnsiTheme="minorHAnsi" w:cstheme="minorHAnsi"/>
                <w:i w:val="0"/>
                <w:sz w:val="20"/>
              </w:rPr>
              <w:t>15</w:t>
            </w:r>
            <w:r w:rsidR="00147FC6">
              <w:rPr>
                <w:rFonts w:asciiTheme="minorHAnsi" w:hAnsiTheme="minorHAnsi" w:cstheme="minorHAnsi"/>
                <w:i w:val="0"/>
                <w:sz w:val="20"/>
              </w:rPr>
              <w:t>-1</w:t>
            </w:r>
            <w:r>
              <w:rPr>
                <w:rFonts w:asciiTheme="minorHAnsi" w:hAnsiTheme="minorHAnsi" w:cstheme="minorHAnsi"/>
                <w:i w:val="0"/>
                <w:sz w:val="20"/>
              </w:rPr>
              <w:t>2</w:t>
            </w:r>
            <w:r w:rsidR="00147FC6">
              <w:rPr>
                <w:rFonts w:asciiTheme="minorHAnsi" w:hAnsiTheme="minorHAnsi" w:cstheme="minorHAnsi"/>
                <w:i w:val="0"/>
                <w:sz w:val="20"/>
              </w:rPr>
              <w:t>:30</w:t>
            </w:r>
          </w:p>
        </w:tc>
      </w:tr>
      <w:tr w:rsidR="00900B7A" w:rsidRPr="00A736B7" w14:paraId="2128B53C" w14:textId="77777777" w:rsidTr="00746A16">
        <w:trPr>
          <w:cantSplit/>
          <w:trHeight w:val="417"/>
          <w:tblHeader/>
        </w:trPr>
        <w:tc>
          <w:tcPr>
            <w:tcW w:w="2070" w:type="dxa"/>
            <w:vMerge w:val="restart"/>
            <w:shd w:val="clear" w:color="auto" w:fill="DDEEF6"/>
            <w:vAlign w:val="center"/>
          </w:tcPr>
          <w:p w14:paraId="27B195FF" w14:textId="77777777" w:rsidR="00900B7A" w:rsidRPr="00C13311" w:rsidRDefault="00900B7A" w:rsidP="00746A16">
            <w:pPr>
              <w:pStyle w:val="Heading4"/>
              <w:rPr>
                <w:rFonts w:ascii="Calibri" w:hAnsi="Calibri" w:cs="Calibri"/>
                <w:b/>
                <w:i w:val="0"/>
                <w:color w:val="595959" w:themeColor="text1" w:themeTint="A6"/>
                <w:sz w:val="20"/>
              </w:rPr>
            </w:pPr>
            <w:r w:rsidRPr="00C13311">
              <w:rPr>
                <w:rFonts w:ascii="Calibri" w:hAnsi="Calibri" w:cs="Calibri"/>
                <w:b/>
                <w:i w:val="0"/>
                <w:color w:val="595959" w:themeColor="text1" w:themeTint="A6"/>
                <w:sz w:val="20"/>
              </w:rPr>
              <w:t>Meeting Purpose:</w:t>
            </w:r>
          </w:p>
        </w:tc>
        <w:tc>
          <w:tcPr>
            <w:tcW w:w="4860" w:type="dxa"/>
            <w:vMerge w:val="restart"/>
            <w:vAlign w:val="center"/>
          </w:tcPr>
          <w:p w14:paraId="62D4208A" w14:textId="2E4B24C0" w:rsidR="00900B7A" w:rsidRPr="00C13311" w:rsidRDefault="00562482" w:rsidP="00C13311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Working on what the TA notes</w:t>
            </w:r>
          </w:p>
        </w:tc>
        <w:tc>
          <w:tcPr>
            <w:tcW w:w="1800" w:type="dxa"/>
            <w:shd w:val="clear" w:color="auto" w:fill="DDEEF6"/>
            <w:vAlign w:val="center"/>
          </w:tcPr>
          <w:p w14:paraId="7EF14437" w14:textId="77777777" w:rsidR="00900B7A" w:rsidRPr="00C13311" w:rsidRDefault="00900B7A" w:rsidP="00746A16">
            <w:pPr>
              <w:pStyle w:val="Heading4"/>
              <w:rPr>
                <w:rFonts w:asciiTheme="minorHAnsi" w:hAnsiTheme="minorHAnsi" w:cstheme="minorHAnsi"/>
                <w:b/>
                <w:i w:val="0"/>
                <w:color w:val="595959" w:themeColor="text1" w:themeTint="A6"/>
                <w:sz w:val="20"/>
              </w:rPr>
            </w:pPr>
            <w:r w:rsidRPr="00C13311">
              <w:rPr>
                <w:rFonts w:asciiTheme="minorHAnsi" w:hAnsiTheme="minorHAnsi" w:cstheme="minorHAnsi"/>
                <w:b/>
                <w:i w:val="0"/>
                <w:color w:val="595959" w:themeColor="text1" w:themeTint="A6"/>
                <w:sz w:val="20"/>
              </w:rPr>
              <w:t>Meeting Leader:</w:t>
            </w:r>
          </w:p>
        </w:tc>
        <w:tc>
          <w:tcPr>
            <w:tcW w:w="1374" w:type="dxa"/>
            <w:vAlign w:val="center"/>
          </w:tcPr>
          <w:p w14:paraId="08D2FC60" w14:textId="2060816E" w:rsidR="00900B7A" w:rsidRPr="00C13311" w:rsidRDefault="00403446" w:rsidP="00746A16">
            <w:pPr>
              <w:pStyle w:val="Heading4"/>
              <w:rPr>
                <w:rFonts w:asciiTheme="minorHAnsi" w:hAnsiTheme="minorHAnsi" w:cstheme="minorHAnsi"/>
                <w:i w:val="0"/>
                <w:iCs/>
                <w:sz w:val="20"/>
              </w:rPr>
            </w:pPr>
            <w:r w:rsidRPr="00C13311">
              <w:rPr>
                <w:rFonts w:asciiTheme="minorHAnsi" w:hAnsiTheme="minorHAnsi" w:cstheme="minorHAnsi"/>
                <w:i w:val="0"/>
                <w:iCs/>
                <w:sz w:val="20"/>
              </w:rPr>
              <w:t>Abdelr</w:t>
            </w:r>
            <w:r w:rsidR="00ED1717" w:rsidRPr="00C13311">
              <w:rPr>
                <w:rFonts w:asciiTheme="minorHAnsi" w:hAnsiTheme="minorHAnsi" w:cstheme="minorHAnsi"/>
                <w:i w:val="0"/>
                <w:iCs/>
                <w:sz w:val="20"/>
              </w:rPr>
              <w:t xml:space="preserve">ahman </w:t>
            </w:r>
            <w:r w:rsidR="00562482">
              <w:rPr>
                <w:rFonts w:asciiTheme="minorHAnsi" w:hAnsiTheme="minorHAnsi" w:cstheme="minorHAnsi"/>
                <w:i w:val="0"/>
                <w:iCs/>
                <w:sz w:val="20"/>
              </w:rPr>
              <w:t>Eldeeb</w:t>
            </w:r>
          </w:p>
        </w:tc>
      </w:tr>
      <w:tr w:rsidR="00900B7A" w:rsidRPr="00A736B7" w14:paraId="5F0A36C0" w14:textId="77777777" w:rsidTr="00746A16">
        <w:trPr>
          <w:cantSplit/>
          <w:tblHeader/>
        </w:trPr>
        <w:tc>
          <w:tcPr>
            <w:tcW w:w="2070" w:type="dxa"/>
            <w:vMerge/>
            <w:shd w:val="clear" w:color="auto" w:fill="DDEEF6"/>
          </w:tcPr>
          <w:p w14:paraId="31BD87C7" w14:textId="77777777" w:rsidR="00900B7A" w:rsidRPr="00A736B7" w:rsidRDefault="00900B7A" w:rsidP="00746A16">
            <w:pPr>
              <w:pStyle w:val="Heading4"/>
              <w:rPr>
                <w:rFonts w:ascii="Arial Narrow" w:hAnsi="Arial Narrow"/>
                <w:b/>
                <w:i w:val="0"/>
                <w:sz w:val="20"/>
              </w:rPr>
            </w:pPr>
          </w:p>
        </w:tc>
        <w:tc>
          <w:tcPr>
            <w:tcW w:w="4860" w:type="dxa"/>
            <w:vMerge/>
          </w:tcPr>
          <w:p w14:paraId="4F0EB3FC" w14:textId="77777777" w:rsidR="00900B7A" w:rsidRPr="00A736B7" w:rsidRDefault="00900B7A" w:rsidP="00746A16">
            <w:pPr>
              <w:pStyle w:val="Heading4"/>
              <w:rPr>
                <w:rFonts w:ascii="Arial Narrow" w:hAnsi="Arial Narrow"/>
                <w:i w:val="0"/>
                <w:sz w:val="20"/>
              </w:rPr>
            </w:pPr>
          </w:p>
        </w:tc>
        <w:tc>
          <w:tcPr>
            <w:tcW w:w="1800" w:type="dxa"/>
            <w:shd w:val="clear" w:color="auto" w:fill="DDEEF6"/>
            <w:vAlign w:val="center"/>
          </w:tcPr>
          <w:p w14:paraId="021BAA76" w14:textId="77777777" w:rsidR="00900B7A" w:rsidRPr="00C13311" w:rsidRDefault="00900B7A" w:rsidP="00746A16">
            <w:pPr>
              <w:pStyle w:val="Heading4"/>
              <w:rPr>
                <w:rFonts w:asciiTheme="minorHAnsi" w:hAnsiTheme="minorHAnsi" w:cstheme="minorHAnsi"/>
                <w:b/>
                <w:i w:val="0"/>
                <w:color w:val="595959" w:themeColor="text1" w:themeTint="A6"/>
                <w:sz w:val="20"/>
              </w:rPr>
            </w:pPr>
            <w:r w:rsidRPr="00C13311">
              <w:rPr>
                <w:rFonts w:asciiTheme="minorHAnsi" w:hAnsiTheme="minorHAnsi" w:cstheme="minorHAnsi"/>
                <w:b/>
                <w:i w:val="0"/>
                <w:color w:val="595959" w:themeColor="text1" w:themeTint="A6"/>
                <w:sz w:val="20"/>
              </w:rPr>
              <w:t>Prepared By:</w:t>
            </w:r>
          </w:p>
        </w:tc>
        <w:tc>
          <w:tcPr>
            <w:tcW w:w="1374" w:type="dxa"/>
            <w:vAlign w:val="center"/>
          </w:tcPr>
          <w:p w14:paraId="7A671128" w14:textId="62229051" w:rsidR="00900B7A" w:rsidRPr="00C13311" w:rsidRDefault="00ED1717" w:rsidP="00746A16">
            <w:pPr>
              <w:pStyle w:val="Heading4"/>
              <w:rPr>
                <w:rFonts w:asciiTheme="minorHAnsi" w:hAnsiTheme="minorHAnsi" w:cstheme="minorHAnsi"/>
                <w:i w:val="0"/>
                <w:sz w:val="20"/>
              </w:rPr>
            </w:pPr>
            <w:r w:rsidRPr="00C13311">
              <w:rPr>
                <w:rFonts w:asciiTheme="minorHAnsi" w:hAnsiTheme="minorHAnsi" w:cstheme="minorHAnsi"/>
                <w:i w:val="0"/>
                <w:sz w:val="20"/>
              </w:rPr>
              <w:t>Samer Hasna</w:t>
            </w:r>
          </w:p>
        </w:tc>
      </w:tr>
    </w:tbl>
    <w:p w14:paraId="25E3410A" w14:textId="77777777" w:rsidR="00900B7A" w:rsidRPr="00A736B7" w:rsidRDefault="00900B7A" w:rsidP="00900B7A">
      <w:pPr>
        <w:rPr>
          <w:rFonts w:ascii="Arial Narrow" w:hAnsi="Arial Narrow"/>
        </w:rPr>
      </w:pPr>
    </w:p>
    <w:tbl>
      <w:tblPr>
        <w:tblW w:w="10073" w:type="dxa"/>
        <w:tblInd w:w="18" w:type="dxa"/>
        <w:tblBorders>
          <w:top w:val="single" w:sz="6" w:space="0" w:color="7EB3CD"/>
          <w:left w:val="single" w:sz="6" w:space="0" w:color="7EB3CD"/>
          <w:bottom w:val="single" w:sz="6" w:space="0" w:color="7EB3CD"/>
          <w:right w:val="single" w:sz="6" w:space="0" w:color="7EB3CD"/>
          <w:insideH w:val="single" w:sz="6" w:space="0" w:color="7EB3CD"/>
          <w:insideV w:val="single" w:sz="6" w:space="0" w:color="7EB3CD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67"/>
        <w:gridCol w:w="5506"/>
      </w:tblGrid>
      <w:tr w:rsidR="00900B7A" w:rsidRPr="00A736B7" w14:paraId="11086A68" w14:textId="77777777" w:rsidTr="00C47281">
        <w:trPr>
          <w:cantSplit/>
          <w:trHeight w:val="343"/>
        </w:trPr>
        <w:tc>
          <w:tcPr>
            <w:tcW w:w="10073" w:type="dxa"/>
            <w:gridSpan w:val="2"/>
            <w:shd w:val="clear" w:color="auto" w:fill="7EB3CD"/>
          </w:tcPr>
          <w:p w14:paraId="1A42D595" w14:textId="564EA2F6" w:rsidR="00900B7A" w:rsidRPr="005803BB" w:rsidRDefault="00900B7A" w:rsidP="00746A16">
            <w:pPr>
              <w:pStyle w:val="Heading3"/>
              <w:rPr>
                <w:rFonts w:cs="Arial"/>
                <w:sz w:val="20"/>
              </w:rPr>
            </w:pPr>
            <w:r w:rsidRPr="005803BB">
              <w:rPr>
                <w:rFonts w:cs="Arial"/>
                <w:sz w:val="20"/>
              </w:rPr>
              <w:t xml:space="preserve">1. Attendance at Meeting </w:t>
            </w:r>
          </w:p>
        </w:tc>
      </w:tr>
      <w:tr w:rsidR="00C47281" w:rsidRPr="00A736B7" w14:paraId="723C4318" w14:textId="77777777" w:rsidTr="00C47281">
        <w:trPr>
          <w:cantSplit/>
          <w:trHeight w:val="353"/>
        </w:trPr>
        <w:tc>
          <w:tcPr>
            <w:tcW w:w="4567" w:type="dxa"/>
            <w:shd w:val="clear" w:color="auto" w:fill="DDEEF6"/>
          </w:tcPr>
          <w:p w14:paraId="0AE6D0E1" w14:textId="77777777" w:rsidR="00C47281" w:rsidRPr="000A6FC9" w:rsidRDefault="00C47281" w:rsidP="00746A16">
            <w:pPr>
              <w:pStyle w:val="Heading4"/>
              <w:rPr>
                <w:rFonts w:cs="Arial"/>
                <w:b/>
                <w:i w:val="0"/>
                <w:color w:val="595959" w:themeColor="text1" w:themeTint="A6"/>
                <w:sz w:val="20"/>
              </w:rPr>
            </w:pPr>
            <w:r w:rsidRPr="000A6FC9">
              <w:rPr>
                <w:rFonts w:cs="Arial"/>
                <w:b/>
                <w:i w:val="0"/>
                <w:color w:val="595959" w:themeColor="text1" w:themeTint="A6"/>
                <w:sz w:val="20"/>
              </w:rPr>
              <w:t>Name</w:t>
            </w:r>
          </w:p>
        </w:tc>
        <w:tc>
          <w:tcPr>
            <w:tcW w:w="5506" w:type="dxa"/>
            <w:shd w:val="clear" w:color="auto" w:fill="DDEEF6"/>
          </w:tcPr>
          <w:p w14:paraId="53E80AF3" w14:textId="77777777" w:rsidR="00C47281" w:rsidRPr="000A6FC9" w:rsidRDefault="00C47281" w:rsidP="00746A16">
            <w:pPr>
              <w:pStyle w:val="Heading4"/>
              <w:rPr>
                <w:rFonts w:cs="Arial"/>
                <w:b/>
                <w:i w:val="0"/>
                <w:color w:val="595959" w:themeColor="text1" w:themeTint="A6"/>
                <w:sz w:val="20"/>
              </w:rPr>
            </w:pPr>
            <w:r w:rsidRPr="000A6FC9">
              <w:rPr>
                <w:rFonts w:cs="Arial"/>
                <w:b/>
                <w:i w:val="0"/>
                <w:color w:val="595959" w:themeColor="text1" w:themeTint="A6"/>
                <w:sz w:val="20"/>
              </w:rPr>
              <w:t>Position</w:t>
            </w:r>
          </w:p>
        </w:tc>
      </w:tr>
      <w:tr w:rsidR="00C47281" w:rsidRPr="00A736B7" w14:paraId="04BCB4D7" w14:textId="77777777" w:rsidTr="00C47281">
        <w:trPr>
          <w:cantSplit/>
          <w:trHeight w:val="363"/>
        </w:trPr>
        <w:tc>
          <w:tcPr>
            <w:tcW w:w="4567" w:type="dxa"/>
          </w:tcPr>
          <w:p w14:paraId="0CE6E642" w14:textId="72FDA26D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Boudy-Joe Samaha</w:t>
            </w:r>
          </w:p>
        </w:tc>
        <w:tc>
          <w:tcPr>
            <w:tcW w:w="5506" w:type="dxa"/>
          </w:tcPr>
          <w:p w14:paraId="111C333E" w14:textId="4EB7C902" w:rsidR="00C47281" w:rsidRPr="005803BB" w:rsidRDefault="00C47281" w:rsidP="00746A16">
            <w:pPr>
              <w:tabs>
                <w:tab w:val="left" w:pos="241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Team Member</w:t>
            </w:r>
          </w:p>
        </w:tc>
      </w:tr>
      <w:tr w:rsidR="00C47281" w:rsidRPr="00A736B7" w14:paraId="42D62851" w14:textId="77777777" w:rsidTr="00C47281">
        <w:trPr>
          <w:cantSplit/>
          <w:trHeight w:val="363"/>
        </w:trPr>
        <w:tc>
          <w:tcPr>
            <w:tcW w:w="4567" w:type="dxa"/>
          </w:tcPr>
          <w:p w14:paraId="56723C2D" w14:textId="450BC078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Samer Hasna</w:t>
            </w:r>
          </w:p>
        </w:tc>
        <w:tc>
          <w:tcPr>
            <w:tcW w:w="5506" w:type="dxa"/>
          </w:tcPr>
          <w:p w14:paraId="777B7149" w14:textId="50C868D3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Team Member</w:t>
            </w:r>
          </w:p>
        </w:tc>
      </w:tr>
      <w:tr w:rsidR="00C47281" w:rsidRPr="00A736B7" w14:paraId="447E1239" w14:textId="77777777" w:rsidTr="00C47281">
        <w:trPr>
          <w:cantSplit/>
          <w:trHeight w:val="363"/>
        </w:trPr>
        <w:tc>
          <w:tcPr>
            <w:tcW w:w="4567" w:type="dxa"/>
          </w:tcPr>
          <w:p w14:paraId="2CD57229" w14:textId="1AD915F4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Peter Samaha</w:t>
            </w:r>
          </w:p>
        </w:tc>
        <w:tc>
          <w:tcPr>
            <w:tcW w:w="5506" w:type="dxa"/>
          </w:tcPr>
          <w:p w14:paraId="1389545B" w14:textId="336A400B" w:rsidR="00C47281" w:rsidRPr="005803BB" w:rsidRDefault="00C47281" w:rsidP="00746A16">
            <w:pPr>
              <w:tabs>
                <w:tab w:val="left" w:pos="175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Team Member</w:t>
            </w:r>
          </w:p>
        </w:tc>
      </w:tr>
      <w:tr w:rsidR="00C47281" w:rsidRPr="00A736B7" w14:paraId="2CF6D898" w14:textId="77777777" w:rsidTr="00C47281">
        <w:trPr>
          <w:cantSplit/>
          <w:trHeight w:val="363"/>
        </w:trPr>
        <w:tc>
          <w:tcPr>
            <w:tcW w:w="4567" w:type="dxa"/>
          </w:tcPr>
          <w:p w14:paraId="338DF01F" w14:textId="139437C1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Abdelrahman AlKhabbaz</w:t>
            </w:r>
          </w:p>
        </w:tc>
        <w:tc>
          <w:tcPr>
            <w:tcW w:w="5506" w:type="dxa"/>
          </w:tcPr>
          <w:p w14:paraId="67419FD0" w14:textId="0E27B439" w:rsidR="00C47281" w:rsidRPr="005803BB" w:rsidRDefault="00C47281" w:rsidP="00746A16">
            <w:pPr>
              <w:tabs>
                <w:tab w:val="left" w:pos="175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Team Member</w:t>
            </w:r>
          </w:p>
        </w:tc>
      </w:tr>
      <w:tr w:rsidR="00C47281" w:rsidRPr="00A736B7" w14:paraId="620832D0" w14:textId="77777777" w:rsidTr="00C47281">
        <w:trPr>
          <w:cantSplit/>
          <w:trHeight w:val="363"/>
        </w:trPr>
        <w:tc>
          <w:tcPr>
            <w:tcW w:w="4567" w:type="dxa"/>
          </w:tcPr>
          <w:p w14:paraId="6F1137D6" w14:textId="1EB64D3A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Ali ElDeeb</w:t>
            </w:r>
          </w:p>
        </w:tc>
        <w:tc>
          <w:tcPr>
            <w:tcW w:w="5506" w:type="dxa"/>
          </w:tcPr>
          <w:p w14:paraId="0298060E" w14:textId="2439BA76" w:rsidR="00C47281" w:rsidRPr="005803BB" w:rsidRDefault="00C47281" w:rsidP="00746A16">
            <w:pPr>
              <w:tabs>
                <w:tab w:val="left" w:pos="175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Team Member</w:t>
            </w:r>
          </w:p>
        </w:tc>
      </w:tr>
      <w:tr w:rsidR="00C47281" w:rsidRPr="00A736B7" w14:paraId="0A632EB3" w14:textId="77777777" w:rsidTr="00C47281">
        <w:trPr>
          <w:cantSplit/>
          <w:trHeight w:val="363"/>
        </w:trPr>
        <w:tc>
          <w:tcPr>
            <w:tcW w:w="4567" w:type="dxa"/>
          </w:tcPr>
          <w:p w14:paraId="6F923A90" w14:textId="057B0036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Abdelrahman ElDeeb</w:t>
            </w:r>
          </w:p>
        </w:tc>
        <w:tc>
          <w:tcPr>
            <w:tcW w:w="5506" w:type="dxa"/>
          </w:tcPr>
          <w:p w14:paraId="57DDA0D2" w14:textId="55B30CD8" w:rsidR="00C47281" w:rsidRPr="005803BB" w:rsidRDefault="00C47281" w:rsidP="00746A16">
            <w:pPr>
              <w:tabs>
                <w:tab w:val="left" w:pos="175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Team Member</w:t>
            </w:r>
          </w:p>
        </w:tc>
      </w:tr>
    </w:tbl>
    <w:p w14:paraId="14E00DBF" w14:textId="77777777" w:rsidR="00900B7A" w:rsidRDefault="00900B7A" w:rsidP="00900B7A">
      <w:pPr>
        <w:rPr>
          <w:rFonts w:ascii="Arial Narrow" w:hAnsi="Arial Narrow"/>
        </w:rPr>
      </w:pPr>
    </w:p>
    <w:p w14:paraId="727C19A6" w14:textId="77777777" w:rsidR="00900B7A" w:rsidRPr="00A736B7" w:rsidRDefault="00900B7A" w:rsidP="00900B7A">
      <w:pPr>
        <w:rPr>
          <w:rFonts w:ascii="Arial Narrow" w:hAnsi="Arial Narrow"/>
        </w:rPr>
      </w:pPr>
    </w:p>
    <w:tbl>
      <w:tblPr>
        <w:tblW w:w="10080" w:type="dxa"/>
        <w:tblInd w:w="18" w:type="dxa"/>
        <w:tblBorders>
          <w:top w:val="single" w:sz="6" w:space="0" w:color="7EB3CD"/>
          <w:left w:val="single" w:sz="6" w:space="0" w:color="7EB3CD"/>
          <w:bottom w:val="single" w:sz="6" w:space="0" w:color="7EB3CD"/>
          <w:right w:val="single" w:sz="6" w:space="0" w:color="7EB3CD"/>
          <w:insideH w:val="single" w:sz="6" w:space="0" w:color="7EB3CD"/>
          <w:insideV w:val="single" w:sz="6" w:space="0" w:color="7EB3CD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080"/>
      </w:tblGrid>
      <w:tr w:rsidR="00900B7A" w:rsidRPr="00A736B7" w14:paraId="3B7B226D" w14:textId="77777777" w:rsidTr="00A23B2D">
        <w:trPr>
          <w:cantSplit/>
          <w:trHeight w:val="516"/>
          <w:tblHeader/>
        </w:trPr>
        <w:tc>
          <w:tcPr>
            <w:tcW w:w="10080" w:type="dxa"/>
            <w:shd w:val="clear" w:color="auto" w:fill="7EB3CD"/>
          </w:tcPr>
          <w:p w14:paraId="1DF0D72A" w14:textId="77777777" w:rsidR="00900B7A" w:rsidRPr="008E71DE" w:rsidRDefault="00900B7A" w:rsidP="00746A16">
            <w:pPr>
              <w:pStyle w:val="Heading3"/>
              <w:rPr>
                <w:rFonts w:cs="Arial"/>
                <w:sz w:val="20"/>
              </w:rPr>
            </w:pPr>
            <w:r w:rsidRPr="005803BB">
              <w:rPr>
                <w:rFonts w:cs="Arial"/>
                <w:sz w:val="20"/>
              </w:rPr>
              <w:t>2. Meeting Notes, Decisions, Issues</w:t>
            </w:r>
          </w:p>
        </w:tc>
      </w:tr>
      <w:tr w:rsidR="00B67A1D" w:rsidRPr="00A736B7" w14:paraId="22736160" w14:textId="77777777" w:rsidTr="00746A16">
        <w:tc>
          <w:tcPr>
            <w:tcW w:w="10080" w:type="dxa"/>
          </w:tcPr>
          <w:p w14:paraId="2B0964F9" w14:textId="13837CDB" w:rsidR="00B67A1D" w:rsidRDefault="001A15B6" w:rsidP="00746A16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After the </w:t>
            </w:r>
            <w:r w:rsidR="00F5607F">
              <w:rPr>
                <w:rFonts w:cs="Arial"/>
                <w:sz w:val="20"/>
              </w:rPr>
              <w:t>demo</w:t>
            </w:r>
            <w:r>
              <w:rPr>
                <w:rFonts w:cs="Arial"/>
                <w:sz w:val="20"/>
              </w:rPr>
              <w:t xml:space="preserve">, the team </w:t>
            </w:r>
            <w:r w:rsidR="00C0088F">
              <w:rPr>
                <w:rFonts w:cs="Arial"/>
                <w:sz w:val="20"/>
              </w:rPr>
              <w:t xml:space="preserve">met and decided how the tasks </w:t>
            </w:r>
            <w:r w:rsidR="00F5607F">
              <w:rPr>
                <w:rFonts w:cs="Arial"/>
                <w:sz w:val="20"/>
              </w:rPr>
              <w:t>that should be done by Monday, should be divided</w:t>
            </w:r>
            <w:r w:rsidR="00C0088F">
              <w:rPr>
                <w:rFonts w:cs="Arial"/>
                <w:sz w:val="20"/>
              </w:rPr>
              <w:t>.</w:t>
            </w:r>
          </w:p>
        </w:tc>
      </w:tr>
      <w:tr w:rsidR="00900B7A" w:rsidRPr="00A736B7" w14:paraId="42A788CD" w14:textId="77777777" w:rsidTr="00746A16">
        <w:tc>
          <w:tcPr>
            <w:tcW w:w="10080" w:type="dxa"/>
          </w:tcPr>
          <w:p w14:paraId="7DE483F7" w14:textId="0AE885DB" w:rsidR="00900B7A" w:rsidRPr="005803BB" w:rsidRDefault="007165D0" w:rsidP="00746A16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</w:t>
            </w:r>
            <w:r w:rsidR="009C1A2B">
              <w:rPr>
                <w:rFonts w:cs="Arial"/>
                <w:sz w:val="20"/>
              </w:rPr>
              <w:t xml:space="preserve">amer Hasna </w:t>
            </w:r>
            <w:r w:rsidR="00A23B2D">
              <w:rPr>
                <w:rFonts w:cs="Arial"/>
                <w:sz w:val="20"/>
              </w:rPr>
              <w:t>w</w:t>
            </w:r>
            <w:r w:rsidR="00C0088F">
              <w:rPr>
                <w:rFonts w:cs="Arial"/>
                <w:sz w:val="20"/>
              </w:rPr>
              <w:t>ill work</w:t>
            </w:r>
            <w:r w:rsidR="00562482">
              <w:rPr>
                <w:rFonts w:cs="Arial"/>
                <w:sz w:val="20"/>
              </w:rPr>
              <w:t xml:space="preserve"> on the </w:t>
            </w:r>
            <w:r w:rsidR="00F5607F">
              <w:rPr>
                <w:rFonts w:cs="Arial"/>
                <w:sz w:val="20"/>
              </w:rPr>
              <w:t>peer-to-peer posting approval by the admin,</w:t>
            </w:r>
            <w:r w:rsidR="00562482">
              <w:rPr>
                <w:rFonts w:cs="Arial"/>
                <w:sz w:val="20"/>
              </w:rPr>
              <w:t xml:space="preserve"> with Boudy-Joe Samaha</w:t>
            </w:r>
            <w:r w:rsidR="00377C76">
              <w:rPr>
                <w:rFonts w:cs="Arial"/>
                <w:sz w:val="20"/>
              </w:rPr>
              <w:t>.</w:t>
            </w:r>
            <w:r w:rsidR="00A23B2D">
              <w:rPr>
                <w:rFonts w:cs="Arial"/>
                <w:sz w:val="20"/>
              </w:rPr>
              <w:t xml:space="preserve"> </w:t>
            </w:r>
            <w:r w:rsidR="006F3EBE">
              <w:rPr>
                <w:rFonts w:cs="Arial"/>
                <w:sz w:val="20"/>
              </w:rPr>
              <w:t>He wrote the minutes for the meeting</w:t>
            </w:r>
            <w:r w:rsidR="00C73563">
              <w:rPr>
                <w:rFonts w:cs="Arial"/>
                <w:sz w:val="20"/>
              </w:rPr>
              <w:t>.</w:t>
            </w:r>
          </w:p>
        </w:tc>
      </w:tr>
      <w:tr w:rsidR="00900B7A" w:rsidRPr="00A736B7" w14:paraId="6D936BDB" w14:textId="77777777" w:rsidTr="00746A16">
        <w:tc>
          <w:tcPr>
            <w:tcW w:w="10080" w:type="dxa"/>
          </w:tcPr>
          <w:p w14:paraId="3037F3DE" w14:textId="65AA4E2A" w:rsidR="00900B7A" w:rsidRPr="007E16E1" w:rsidRDefault="009B2461" w:rsidP="00746A16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 xml:space="preserve">Boudy-Joe Samaha </w:t>
            </w:r>
            <w:r w:rsidR="00A23B2D">
              <w:rPr>
                <w:rFonts w:cs="Arial"/>
                <w:sz w:val="20"/>
              </w:rPr>
              <w:t>w</w:t>
            </w:r>
            <w:r w:rsidR="00C0088F">
              <w:rPr>
                <w:rFonts w:cs="Arial"/>
                <w:sz w:val="20"/>
              </w:rPr>
              <w:t>ill work on</w:t>
            </w:r>
            <w:r w:rsidR="00A23B2D">
              <w:rPr>
                <w:rFonts w:cs="Arial"/>
                <w:sz w:val="20"/>
              </w:rPr>
              <w:t xml:space="preserve"> the </w:t>
            </w:r>
            <w:r w:rsidR="00F5607F">
              <w:rPr>
                <w:rFonts w:cs="Arial"/>
                <w:sz w:val="20"/>
              </w:rPr>
              <w:t>posting in the peer-to-peer page</w:t>
            </w:r>
            <w:r w:rsidR="006B72D2">
              <w:rPr>
                <w:rFonts w:cs="Arial"/>
                <w:sz w:val="20"/>
              </w:rPr>
              <w:t>.</w:t>
            </w:r>
          </w:p>
        </w:tc>
      </w:tr>
      <w:tr w:rsidR="00900B7A" w:rsidRPr="00A736B7" w14:paraId="7720ADCC" w14:textId="77777777" w:rsidTr="00746A16">
        <w:tc>
          <w:tcPr>
            <w:tcW w:w="10080" w:type="dxa"/>
          </w:tcPr>
          <w:p w14:paraId="4B9D9317" w14:textId="322712A4" w:rsidR="00900B7A" w:rsidRPr="005803BB" w:rsidRDefault="009B2461" w:rsidP="00746A16">
            <w:pPr>
              <w:pStyle w:val="CovFormText"/>
              <w:keepNext/>
              <w:keepLines/>
              <w:tabs>
                <w:tab w:val="left" w:pos="3960"/>
              </w:tabs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 xml:space="preserve">Peter Samaha </w:t>
            </w:r>
            <w:r w:rsidR="00A23B2D">
              <w:rPr>
                <w:rFonts w:cs="Arial"/>
                <w:sz w:val="20"/>
              </w:rPr>
              <w:t>w</w:t>
            </w:r>
            <w:r w:rsidR="00612C61">
              <w:rPr>
                <w:rFonts w:cs="Arial"/>
                <w:sz w:val="20"/>
              </w:rPr>
              <w:t xml:space="preserve">ill </w:t>
            </w:r>
            <w:r w:rsidR="00F5607F">
              <w:rPr>
                <w:rFonts w:cs="Arial"/>
                <w:sz w:val="20"/>
              </w:rPr>
              <w:t>do the rating for the cars, in addtion, the user will be able to see past reviews on the car</w:t>
            </w:r>
            <w:r w:rsidR="00612C61">
              <w:rPr>
                <w:rFonts w:cs="Arial"/>
                <w:sz w:val="20"/>
              </w:rPr>
              <w:t>.</w:t>
            </w:r>
            <w:r w:rsidR="00A23B2D">
              <w:rPr>
                <w:rFonts w:cs="Arial"/>
                <w:sz w:val="20"/>
              </w:rPr>
              <w:t xml:space="preserve"> </w:t>
            </w:r>
          </w:p>
        </w:tc>
      </w:tr>
      <w:tr w:rsidR="009B2461" w:rsidRPr="00A736B7" w14:paraId="20315630" w14:textId="77777777" w:rsidTr="00746A16">
        <w:tc>
          <w:tcPr>
            <w:tcW w:w="10080" w:type="dxa"/>
          </w:tcPr>
          <w:p w14:paraId="233415B4" w14:textId="24B2185C" w:rsidR="009B2461" w:rsidRDefault="00594C41" w:rsidP="00F16400">
            <w:pPr>
              <w:pStyle w:val="CovFormText"/>
              <w:keepNext/>
              <w:keepLines/>
              <w:tabs>
                <w:tab w:val="left" w:pos="3960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Abdelrahman AlKhabbaz </w:t>
            </w:r>
            <w:r w:rsidR="00C246E6">
              <w:rPr>
                <w:rFonts w:cs="Arial"/>
                <w:sz w:val="20"/>
              </w:rPr>
              <w:t xml:space="preserve">and Ali Eldeeb </w:t>
            </w:r>
            <w:r w:rsidR="00C73563">
              <w:rPr>
                <w:rFonts w:cs="Arial"/>
                <w:sz w:val="20"/>
              </w:rPr>
              <w:t>w</w:t>
            </w:r>
            <w:r w:rsidR="00B25D89">
              <w:rPr>
                <w:rFonts w:cs="Arial"/>
                <w:sz w:val="20"/>
              </w:rPr>
              <w:t>ill</w:t>
            </w:r>
            <w:r w:rsidR="00F5607F">
              <w:rPr>
                <w:rFonts w:cs="Arial"/>
                <w:sz w:val="20"/>
              </w:rPr>
              <w:t xml:space="preserve"> change the location of the feedback to be just after the user returns the car, so he will be able to talk about his experience.</w:t>
            </w:r>
          </w:p>
        </w:tc>
      </w:tr>
      <w:tr w:rsidR="009B2461" w:rsidRPr="00A736B7" w14:paraId="196694E7" w14:textId="77777777" w:rsidTr="00746A16">
        <w:tc>
          <w:tcPr>
            <w:tcW w:w="10080" w:type="dxa"/>
          </w:tcPr>
          <w:p w14:paraId="0009F773" w14:textId="19DDBDDA" w:rsidR="009B2461" w:rsidRDefault="00DF1B8A" w:rsidP="009B2461">
            <w:pPr>
              <w:pStyle w:val="CovFormText"/>
              <w:keepNext/>
              <w:keepLines/>
              <w:tabs>
                <w:tab w:val="left" w:pos="3960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Abdelrahman ElDeeb </w:t>
            </w:r>
            <w:r w:rsidR="009D0BAE">
              <w:rPr>
                <w:rFonts w:cs="Arial"/>
                <w:sz w:val="20"/>
              </w:rPr>
              <w:t xml:space="preserve">will work on the </w:t>
            </w:r>
            <w:r w:rsidR="00F5607F">
              <w:rPr>
                <w:rFonts w:cs="Arial"/>
                <w:sz w:val="20"/>
              </w:rPr>
              <w:t>acceptance tests for the code</w:t>
            </w:r>
            <w:r w:rsidR="003E091D">
              <w:rPr>
                <w:rFonts w:cs="Arial"/>
                <w:sz w:val="20"/>
              </w:rPr>
              <w:t>.</w:t>
            </w:r>
          </w:p>
        </w:tc>
      </w:tr>
    </w:tbl>
    <w:p w14:paraId="520C616F" w14:textId="77777777" w:rsidR="00900B7A" w:rsidRPr="00A736B7" w:rsidRDefault="00900B7A" w:rsidP="00900B7A">
      <w:pPr>
        <w:tabs>
          <w:tab w:val="left" w:pos="1680"/>
        </w:tabs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ab/>
      </w:r>
    </w:p>
    <w:p w14:paraId="5CA2C13A" w14:textId="77777777" w:rsidR="00D778BD" w:rsidRDefault="00D778BD"/>
    <w:p w14:paraId="4D6BDEFC" w14:textId="77777777" w:rsidR="00741BFB" w:rsidRDefault="00741BFB"/>
    <w:tbl>
      <w:tblPr>
        <w:tblW w:w="10080" w:type="dxa"/>
        <w:tblInd w:w="18" w:type="dxa"/>
        <w:tblBorders>
          <w:top w:val="single" w:sz="6" w:space="0" w:color="7EB3CD"/>
          <w:left w:val="single" w:sz="6" w:space="0" w:color="7EB3CD"/>
          <w:bottom w:val="single" w:sz="6" w:space="0" w:color="7EB3CD"/>
          <w:right w:val="single" w:sz="6" w:space="0" w:color="7EB3CD"/>
          <w:insideH w:val="single" w:sz="6" w:space="0" w:color="7EB3CD"/>
          <w:insideV w:val="single" w:sz="6" w:space="0" w:color="7EB3CD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41BFB" w:rsidRPr="00A736B7" w14:paraId="6F01F995" w14:textId="77777777" w:rsidTr="00C1071C">
        <w:trPr>
          <w:cantSplit/>
          <w:trHeight w:val="449"/>
        </w:trPr>
        <w:tc>
          <w:tcPr>
            <w:tcW w:w="10080" w:type="dxa"/>
            <w:shd w:val="clear" w:color="auto" w:fill="7EB3CD"/>
          </w:tcPr>
          <w:p w14:paraId="6A523682" w14:textId="77777777" w:rsidR="00741BFB" w:rsidRPr="005803BB" w:rsidRDefault="00741BFB" w:rsidP="00C1071C">
            <w:pPr>
              <w:pStyle w:val="Heading3"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3</w:t>
            </w:r>
            <w:r w:rsidRPr="005803BB">
              <w:rPr>
                <w:rFonts w:cs="Arial"/>
                <w:sz w:val="20"/>
              </w:rPr>
              <w:t xml:space="preserve">. </w:t>
            </w:r>
            <w:r>
              <w:rPr>
                <w:rFonts w:cs="Arial"/>
                <w:sz w:val="20"/>
              </w:rPr>
              <w:t>Meetings decision</w:t>
            </w:r>
          </w:p>
        </w:tc>
      </w:tr>
      <w:tr w:rsidR="00741BFB" w:rsidRPr="00A225A1" w14:paraId="22114525" w14:textId="77777777" w:rsidTr="00C1071C">
        <w:trPr>
          <w:cantSplit/>
          <w:trHeight w:val="224"/>
        </w:trPr>
        <w:tc>
          <w:tcPr>
            <w:tcW w:w="10080" w:type="dxa"/>
          </w:tcPr>
          <w:p w14:paraId="5A671FBA" w14:textId="2C44E48C" w:rsidR="009D4351" w:rsidRPr="009D4351" w:rsidRDefault="004D7DBB" w:rsidP="009D4351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 xml:space="preserve">1. </w:t>
            </w:r>
            <w:r w:rsidR="009D4351" w:rsidRPr="009D4351">
              <w:rPr>
                <w:rFonts w:cs="Arial"/>
                <w:b/>
                <w:bCs/>
                <w:color w:val="000000"/>
                <w:sz w:val="20"/>
              </w:rPr>
              <w:t>Decision on Samer Hasna's Tasks:</w:t>
            </w:r>
          </w:p>
          <w:p w14:paraId="29308C53" w14:textId="77777777" w:rsidR="00F5607F" w:rsidRPr="00F5607F" w:rsidRDefault="00F5607F" w:rsidP="00F5607F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F5607F">
              <w:rPr>
                <w:rFonts w:cs="Arial"/>
                <w:color w:val="000000"/>
                <w:sz w:val="20"/>
              </w:rPr>
              <w:t>Decision: Acknowledged and approved Samer Hasna's tasks related to peer-to-peer posting approval by the admin, with Boudy-Joe Samaha. Additionally, recognized his contribution in writing the meeting minutes.</w:t>
            </w:r>
          </w:p>
          <w:p w14:paraId="0CA14644" w14:textId="46841C8D" w:rsidR="00741BFB" w:rsidRPr="009D4351" w:rsidRDefault="00F5607F" w:rsidP="00F5607F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b/>
                <w:bCs/>
                <w:color w:val="000000"/>
                <w:sz w:val="20"/>
              </w:rPr>
            </w:pPr>
            <w:r w:rsidRPr="00F5607F">
              <w:rPr>
                <w:rFonts w:cs="Arial"/>
                <w:color w:val="000000"/>
                <w:sz w:val="20"/>
              </w:rPr>
              <w:t>Acceptance: Presumably, the team accepts and approves Samer Hasna's identified tasks and appreciates his role in documenting meeting minutes.</w:t>
            </w:r>
          </w:p>
        </w:tc>
      </w:tr>
      <w:tr w:rsidR="00741BFB" w:rsidRPr="00A225A1" w14:paraId="13F6860D" w14:textId="77777777" w:rsidTr="00C1071C">
        <w:trPr>
          <w:cantSplit/>
          <w:trHeight w:val="224"/>
        </w:trPr>
        <w:tc>
          <w:tcPr>
            <w:tcW w:w="10080" w:type="dxa"/>
          </w:tcPr>
          <w:p w14:paraId="757948DC" w14:textId="77777777" w:rsidR="006A19C5" w:rsidRPr="006A19C5" w:rsidRDefault="00741BFB" w:rsidP="006A19C5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b/>
                <w:bCs/>
                <w:color w:val="000000"/>
                <w:sz w:val="20"/>
              </w:rPr>
            </w:pPr>
            <w:r w:rsidRPr="00720184">
              <w:rPr>
                <w:rFonts w:cs="Arial"/>
                <w:b/>
                <w:bCs/>
                <w:color w:val="000000"/>
                <w:sz w:val="20"/>
              </w:rPr>
              <w:t xml:space="preserve">2. </w:t>
            </w:r>
            <w:r w:rsidR="006A19C5" w:rsidRPr="006A19C5">
              <w:rPr>
                <w:rFonts w:cs="Arial"/>
                <w:b/>
                <w:bCs/>
                <w:color w:val="000000"/>
                <w:sz w:val="20"/>
              </w:rPr>
              <w:t>Decision on Boudy-Joe Samaha's Tasks:</w:t>
            </w:r>
          </w:p>
          <w:p w14:paraId="28A91B1C" w14:textId="77777777" w:rsidR="00F5607F" w:rsidRPr="00F5607F" w:rsidRDefault="00F5607F" w:rsidP="00F5607F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F5607F">
              <w:rPr>
                <w:rFonts w:cs="Arial"/>
                <w:color w:val="000000"/>
                <w:sz w:val="20"/>
              </w:rPr>
              <w:t>Decision: Acknowledged and approved Boudy-Joe Samaha's tasks related to posting in the peer-to-peer page.</w:t>
            </w:r>
          </w:p>
          <w:p w14:paraId="2EC34338" w14:textId="7A81C4E7" w:rsidR="00741BFB" w:rsidRPr="006A19C5" w:rsidRDefault="00F5607F" w:rsidP="00F5607F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b/>
                <w:bCs/>
                <w:color w:val="000000"/>
                <w:sz w:val="20"/>
              </w:rPr>
            </w:pPr>
            <w:r w:rsidRPr="00F5607F">
              <w:rPr>
                <w:rFonts w:cs="Arial"/>
                <w:color w:val="000000"/>
                <w:sz w:val="20"/>
              </w:rPr>
              <w:t>Acceptance: Presumably, the team accepts and approves Boudy-Joe Samaha's identified task.</w:t>
            </w:r>
          </w:p>
        </w:tc>
      </w:tr>
      <w:tr w:rsidR="00483083" w:rsidRPr="00A225A1" w14:paraId="59B694F2" w14:textId="77777777" w:rsidTr="00C1071C">
        <w:trPr>
          <w:cantSplit/>
          <w:trHeight w:val="224"/>
        </w:trPr>
        <w:tc>
          <w:tcPr>
            <w:tcW w:w="10080" w:type="dxa"/>
          </w:tcPr>
          <w:p w14:paraId="2E74EE70" w14:textId="052E2618" w:rsidR="009009D4" w:rsidRPr="009009D4" w:rsidRDefault="009009D4" w:rsidP="009009D4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 xml:space="preserve">3. </w:t>
            </w:r>
            <w:r w:rsidRPr="009009D4">
              <w:rPr>
                <w:rFonts w:cs="Arial"/>
                <w:b/>
                <w:bCs/>
                <w:color w:val="000000"/>
                <w:sz w:val="20"/>
              </w:rPr>
              <w:t>Decision on Peter Samaha's Tasks:</w:t>
            </w:r>
          </w:p>
          <w:p w14:paraId="7D6D0219" w14:textId="77777777" w:rsidR="00F5607F" w:rsidRPr="00F5607F" w:rsidRDefault="00F5607F" w:rsidP="00F5607F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F5607F">
              <w:rPr>
                <w:rFonts w:cs="Arial"/>
                <w:color w:val="000000"/>
                <w:sz w:val="20"/>
              </w:rPr>
              <w:t>Decision: Acknowledged and approved Peter Samaha's tasks related to rating for the cars and enabling users to see past reviews on the car.</w:t>
            </w:r>
          </w:p>
          <w:p w14:paraId="3282A9BD" w14:textId="59F6705E" w:rsidR="00483083" w:rsidRPr="00720184" w:rsidRDefault="00F5607F" w:rsidP="00F5607F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b/>
                <w:bCs/>
                <w:color w:val="000000"/>
                <w:sz w:val="20"/>
              </w:rPr>
            </w:pPr>
            <w:r w:rsidRPr="00F5607F">
              <w:rPr>
                <w:rFonts w:cs="Arial"/>
                <w:color w:val="000000"/>
                <w:sz w:val="20"/>
              </w:rPr>
              <w:t>Acceptance: Presumably, the team accepts and approves Peter Samaha's identified tasks.</w:t>
            </w:r>
          </w:p>
        </w:tc>
      </w:tr>
      <w:tr w:rsidR="00483083" w:rsidRPr="00A225A1" w14:paraId="6EBF5158" w14:textId="77777777" w:rsidTr="00C1071C">
        <w:trPr>
          <w:cantSplit/>
          <w:trHeight w:val="224"/>
        </w:trPr>
        <w:tc>
          <w:tcPr>
            <w:tcW w:w="10080" w:type="dxa"/>
          </w:tcPr>
          <w:p w14:paraId="773D89A6" w14:textId="77777777" w:rsidR="00AE2696" w:rsidRPr="00AE2696" w:rsidRDefault="00AE2696" w:rsidP="00AE2696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 xml:space="preserve">4. </w:t>
            </w:r>
            <w:r w:rsidRPr="00AE2696">
              <w:rPr>
                <w:rFonts w:cs="Arial"/>
                <w:b/>
                <w:bCs/>
                <w:color w:val="000000"/>
                <w:sz w:val="20"/>
              </w:rPr>
              <w:t>Decision on Abdelrahman AlKhabbaz's Tasks:</w:t>
            </w:r>
          </w:p>
          <w:p w14:paraId="6CC58E44" w14:textId="77777777" w:rsidR="00F5607F" w:rsidRPr="00F5607F" w:rsidRDefault="00F5607F" w:rsidP="00F5607F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F5607F">
              <w:rPr>
                <w:rFonts w:cs="Arial"/>
                <w:color w:val="000000"/>
                <w:sz w:val="20"/>
              </w:rPr>
              <w:t>Decision: Acknowledged and approved Abdelrahman AlKhabbaz and Ali Eldeeb's tasks related to changing the location of the feedback to be just after the user returns the car.</w:t>
            </w:r>
          </w:p>
          <w:p w14:paraId="4C7CE739" w14:textId="71EFB885" w:rsidR="00483083" w:rsidRPr="00AE2696" w:rsidRDefault="00F5607F" w:rsidP="00F5607F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b/>
                <w:bCs/>
                <w:color w:val="000000"/>
                <w:sz w:val="20"/>
              </w:rPr>
            </w:pPr>
            <w:r w:rsidRPr="00F5607F">
              <w:rPr>
                <w:rFonts w:cs="Arial"/>
                <w:color w:val="000000"/>
                <w:sz w:val="20"/>
              </w:rPr>
              <w:t>Acceptance: Presumably, the team accepts and approves Abdelrahman AlKhabbaz and Ali Eldeeb's identified tasks.</w:t>
            </w:r>
          </w:p>
        </w:tc>
      </w:tr>
      <w:tr w:rsidR="00483083" w:rsidRPr="00A225A1" w14:paraId="73D24B52" w14:textId="77777777" w:rsidTr="00C1071C">
        <w:trPr>
          <w:cantSplit/>
          <w:trHeight w:val="224"/>
        </w:trPr>
        <w:tc>
          <w:tcPr>
            <w:tcW w:w="10080" w:type="dxa"/>
          </w:tcPr>
          <w:p w14:paraId="3E67237A" w14:textId="77777777" w:rsidR="00C92F81" w:rsidRDefault="00C92F81" w:rsidP="00C92F81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 xml:space="preserve">5. </w:t>
            </w:r>
            <w:r w:rsidRPr="00C92F81">
              <w:rPr>
                <w:rFonts w:cs="Arial"/>
                <w:b/>
                <w:bCs/>
                <w:color w:val="000000"/>
                <w:sz w:val="20"/>
              </w:rPr>
              <w:t>Decision on Ali ElDeeb's Tasks:</w:t>
            </w:r>
          </w:p>
          <w:p w14:paraId="3F9FF86B" w14:textId="77777777" w:rsidR="00F5607F" w:rsidRPr="00F5607F" w:rsidRDefault="00F5607F" w:rsidP="00F5607F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F5607F">
              <w:rPr>
                <w:rFonts w:cs="Arial"/>
                <w:color w:val="000000"/>
                <w:sz w:val="20"/>
              </w:rPr>
              <w:t>Decision: Acknowledged and approved Ali ElDeeb's tasks related to changing the location of the feedback to be just after the user returns the car.</w:t>
            </w:r>
          </w:p>
          <w:p w14:paraId="3CA07C6E" w14:textId="770A014D" w:rsidR="00483083" w:rsidRPr="00C92F81" w:rsidRDefault="00F5607F" w:rsidP="00F5607F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b/>
                <w:bCs/>
                <w:color w:val="000000"/>
                <w:sz w:val="20"/>
              </w:rPr>
            </w:pPr>
            <w:r w:rsidRPr="00F5607F">
              <w:rPr>
                <w:rFonts w:cs="Arial"/>
                <w:color w:val="000000"/>
                <w:sz w:val="20"/>
              </w:rPr>
              <w:t>Acceptance: Presumably, the team accepts and approves Ali ElDeeb's identified task.</w:t>
            </w:r>
          </w:p>
        </w:tc>
      </w:tr>
      <w:tr w:rsidR="00483083" w:rsidRPr="00A225A1" w14:paraId="50400F84" w14:textId="77777777" w:rsidTr="00C1071C">
        <w:trPr>
          <w:cantSplit/>
          <w:trHeight w:val="224"/>
        </w:trPr>
        <w:tc>
          <w:tcPr>
            <w:tcW w:w="10080" w:type="dxa"/>
          </w:tcPr>
          <w:p w14:paraId="2EB3C900" w14:textId="77777777" w:rsidR="00B2733D" w:rsidRPr="00B2733D" w:rsidRDefault="00B2733D" w:rsidP="00B2733D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 xml:space="preserve">6. </w:t>
            </w:r>
            <w:r w:rsidRPr="00B2733D">
              <w:rPr>
                <w:rFonts w:cs="Arial"/>
                <w:b/>
                <w:bCs/>
                <w:color w:val="000000"/>
                <w:sz w:val="20"/>
              </w:rPr>
              <w:t>Decision on Abdelrahman ElDeeb's Tasks:</w:t>
            </w:r>
          </w:p>
          <w:p w14:paraId="0F4E8EB8" w14:textId="77777777" w:rsidR="00F5607F" w:rsidRPr="00F5607F" w:rsidRDefault="00F5607F" w:rsidP="00F5607F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F5607F">
              <w:rPr>
                <w:rFonts w:cs="Arial"/>
                <w:color w:val="000000"/>
                <w:sz w:val="20"/>
              </w:rPr>
              <w:t>Decision: Acknowledged and approved Abdelrahman ElDeeb's tasks related to working on acceptance tests for the code.</w:t>
            </w:r>
          </w:p>
          <w:p w14:paraId="56A698C8" w14:textId="53C5DD38" w:rsidR="00483083" w:rsidRPr="00B2733D" w:rsidRDefault="00F5607F" w:rsidP="00F5607F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b/>
                <w:bCs/>
                <w:color w:val="000000"/>
                <w:sz w:val="20"/>
              </w:rPr>
            </w:pPr>
            <w:r w:rsidRPr="00F5607F">
              <w:rPr>
                <w:rFonts w:cs="Arial"/>
                <w:color w:val="000000"/>
                <w:sz w:val="20"/>
              </w:rPr>
              <w:t>Acceptance: Presumably, the team accepts and approves Abdelrahman ElDeeb's identified task.</w:t>
            </w:r>
          </w:p>
        </w:tc>
      </w:tr>
    </w:tbl>
    <w:p w14:paraId="738157DE" w14:textId="77777777" w:rsidR="00741BFB" w:rsidRDefault="00741BFB" w:rsidP="00741BFB"/>
    <w:p w14:paraId="4414D3DD" w14:textId="77777777" w:rsidR="00741BFB" w:rsidRDefault="00741BFB" w:rsidP="00741BFB"/>
    <w:p w14:paraId="6E1094A2" w14:textId="77777777" w:rsidR="00741BFB" w:rsidRDefault="00741BFB" w:rsidP="00741BFB"/>
    <w:tbl>
      <w:tblPr>
        <w:tblW w:w="10080" w:type="dxa"/>
        <w:tblInd w:w="18" w:type="dxa"/>
        <w:tblBorders>
          <w:top w:val="single" w:sz="6" w:space="0" w:color="7EB3CD"/>
          <w:left w:val="single" w:sz="6" w:space="0" w:color="7EB3CD"/>
          <w:bottom w:val="single" w:sz="6" w:space="0" w:color="7EB3CD"/>
          <w:right w:val="single" w:sz="6" w:space="0" w:color="7EB3CD"/>
          <w:insideH w:val="single" w:sz="6" w:space="0" w:color="7EB3CD"/>
          <w:insideV w:val="single" w:sz="6" w:space="0" w:color="7EB3CD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41BFB" w:rsidRPr="00A736B7" w14:paraId="10BA3476" w14:textId="77777777" w:rsidTr="00C1071C">
        <w:trPr>
          <w:cantSplit/>
          <w:trHeight w:val="449"/>
        </w:trPr>
        <w:tc>
          <w:tcPr>
            <w:tcW w:w="10080" w:type="dxa"/>
            <w:shd w:val="clear" w:color="auto" w:fill="7EB3CD"/>
          </w:tcPr>
          <w:p w14:paraId="0D22F268" w14:textId="77777777" w:rsidR="00741BFB" w:rsidRPr="005803BB" w:rsidRDefault="00741BFB" w:rsidP="00C1071C">
            <w:pPr>
              <w:pStyle w:val="Heading3"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</w:t>
            </w:r>
            <w:r w:rsidRPr="005803BB">
              <w:rPr>
                <w:rFonts w:cs="Arial"/>
                <w:sz w:val="20"/>
              </w:rPr>
              <w:t xml:space="preserve">. </w:t>
            </w:r>
            <w:r>
              <w:rPr>
                <w:rFonts w:cs="Arial"/>
                <w:sz w:val="20"/>
              </w:rPr>
              <w:t>Motions</w:t>
            </w:r>
          </w:p>
        </w:tc>
      </w:tr>
      <w:tr w:rsidR="00741BFB" w:rsidRPr="00A225A1" w14:paraId="2E06CF23" w14:textId="77777777" w:rsidTr="00C1071C">
        <w:trPr>
          <w:cantSplit/>
          <w:trHeight w:val="224"/>
        </w:trPr>
        <w:tc>
          <w:tcPr>
            <w:tcW w:w="10080" w:type="dxa"/>
          </w:tcPr>
          <w:p w14:paraId="527B3A94" w14:textId="6E5AB9F2" w:rsidR="00741BFB" w:rsidRDefault="00741BFB" w:rsidP="00C1071C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1- </w:t>
            </w:r>
            <w:r w:rsidR="00F5607F">
              <w:rPr>
                <w:rFonts w:cs="Arial"/>
                <w:color w:val="000000"/>
                <w:sz w:val="20"/>
              </w:rPr>
              <w:t xml:space="preserve">Motion </w:t>
            </w:r>
            <w:r w:rsidR="00F5607F">
              <w:rPr>
                <w:rFonts w:cs="Arial"/>
                <w:color w:val="000000"/>
                <w:sz w:val="20"/>
              </w:rPr>
              <w:t>to assign the tasks, by Peter Samaha</w:t>
            </w:r>
          </w:p>
          <w:p w14:paraId="5C8323F1" w14:textId="77777777" w:rsidR="00741BFB" w:rsidRPr="005803BB" w:rsidRDefault="00741BFB" w:rsidP="00C1071C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Seconded by the whole team. </w:t>
            </w:r>
          </w:p>
        </w:tc>
      </w:tr>
      <w:tr w:rsidR="00741BFB" w:rsidRPr="00A225A1" w14:paraId="023DAC2B" w14:textId="77777777" w:rsidTr="00C1071C">
        <w:trPr>
          <w:cantSplit/>
          <w:trHeight w:val="224"/>
        </w:trPr>
        <w:tc>
          <w:tcPr>
            <w:tcW w:w="10080" w:type="dxa"/>
          </w:tcPr>
          <w:p w14:paraId="7469F204" w14:textId="5CAD9C4C" w:rsidR="00F5607F" w:rsidRDefault="00B2733D" w:rsidP="00F5607F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2- </w:t>
            </w:r>
            <w:r w:rsidR="00F5607F">
              <w:rPr>
                <w:rFonts w:cs="Arial"/>
                <w:color w:val="000000"/>
                <w:sz w:val="20"/>
              </w:rPr>
              <w:t>Motion to approve the task breakdown, by Abdelrahman ElDeeb</w:t>
            </w:r>
          </w:p>
          <w:p w14:paraId="36A20F9C" w14:textId="40ED8DE9" w:rsidR="00B2733D" w:rsidRDefault="00B2733D" w:rsidP="00F5607F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Seconded by the whole team.</w:t>
            </w:r>
          </w:p>
        </w:tc>
      </w:tr>
      <w:tr w:rsidR="00B2733D" w:rsidRPr="00A225A1" w14:paraId="16DB9271" w14:textId="77777777" w:rsidTr="00C1071C">
        <w:trPr>
          <w:cantSplit/>
          <w:trHeight w:val="224"/>
        </w:trPr>
        <w:tc>
          <w:tcPr>
            <w:tcW w:w="10080" w:type="dxa"/>
          </w:tcPr>
          <w:p w14:paraId="7FFCD5DB" w14:textId="40E60834" w:rsidR="00B2733D" w:rsidRDefault="00B2733D" w:rsidP="00B2733D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2- Motion to end the meeting, by </w:t>
            </w:r>
            <w:r w:rsidR="00A0181B">
              <w:rPr>
                <w:rFonts w:cs="Arial"/>
                <w:color w:val="000000"/>
                <w:sz w:val="20"/>
              </w:rPr>
              <w:t>Abdelrahman AlKhabbaz</w:t>
            </w:r>
          </w:p>
          <w:p w14:paraId="16856760" w14:textId="21A53443" w:rsidR="00B2733D" w:rsidRDefault="00B2733D" w:rsidP="00B2733D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Seconded by the whole team.</w:t>
            </w:r>
          </w:p>
        </w:tc>
      </w:tr>
    </w:tbl>
    <w:p w14:paraId="13028E98" w14:textId="77777777" w:rsidR="00741BFB" w:rsidRDefault="00741BFB" w:rsidP="00741BFB"/>
    <w:p w14:paraId="0DC8C5A0" w14:textId="77777777" w:rsidR="00741BFB" w:rsidRDefault="00741BFB"/>
    <w:sectPr w:rsidR="00741BFB" w:rsidSect="006F5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2641"/>
    <w:multiLevelType w:val="multilevel"/>
    <w:tmpl w:val="A9DE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9E3171"/>
    <w:multiLevelType w:val="multilevel"/>
    <w:tmpl w:val="F4E6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190A9F"/>
    <w:multiLevelType w:val="multilevel"/>
    <w:tmpl w:val="2F84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F437D9"/>
    <w:multiLevelType w:val="multilevel"/>
    <w:tmpl w:val="7A4C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EA3D96"/>
    <w:multiLevelType w:val="multilevel"/>
    <w:tmpl w:val="BEC0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B757C2"/>
    <w:multiLevelType w:val="multilevel"/>
    <w:tmpl w:val="02D2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7088695">
    <w:abstractNumId w:val="0"/>
  </w:num>
  <w:num w:numId="2" w16cid:durableId="816848821">
    <w:abstractNumId w:val="5"/>
  </w:num>
  <w:num w:numId="3" w16cid:durableId="1527714575">
    <w:abstractNumId w:val="1"/>
  </w:num>
  <w:num w:numId="4" w16cid:durableId="831680716">
    <w:abstractNumId w:val="4"/>
  </w:num>
  <w:num w:numId="5" w16cid:durableId="1098210527">
    <w:abstractNumId w:val="2"/>
  </w:num>
  <w:num w:numId="6" w16cid:durableId="690880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7A"/>
    <w:rsid w:val="00056DAC"/>
    <w:rsid w:val="00095245"/>
    <w:rsid w:val="0009695D"/>
    <w:rsid w:val="000A40D9"/>
    <w:rsid w:val="000A64E0"/>
    <w:rsid w:val="000F2D75"/>
    <w:rsid w:val="001242CC"/>
    <w:rsid w:val="00147FC6"/>
    <w:rsid w:val="001A15B6"/>
    <w:rsid w:val="002F0696"/>
    <w:rsid w:val="00377C76"/>
    <w:rsid w:val="003B1685"/>
    <w:rsid w:val="003E091D"/>
    <w:rsid w:val="00403446"/>
    <w:rsid w:val="00406DC4"/>
    <w:rsid w:val="0041238F"/>
    <w:rsid w:val="00415F9F"/>
    <w:rsid w:val="0043545D"/>
    <w:rsid w:val="00464F62"/>
    <w:rsid w:val="00483083"/>
    <w:rsid w:val="004959FB"/>
    <w:rsid w:val="004C673A"/>
    <w:rsid w:val="004D194A"/>
    <w:rsid w:val="004D7DBB"/>
    <w:rsid w:val="004F0900"/>
    <w:rsid w:val="00562482"/>
    <w:rsid w:val="00594C41"/>
    <w:rsid w:val="005C6B36"/>
    <w:rsid w:val="005F53BB"/>
    <w:rsid w:val="00612C61"/>
    <w:rsid w:val="00615CE8"/>
    <w:rsid w:val="006A19C5"/>
    <w:rsid w:val="006A29AF"/>
    <w:rsid w:val="006B72D2"/>
    <w:rsid w:val="006F3EBE"/>
    <w:rsid w:val="006F5774"/>
    <w:rsid w:val="0071363B"/>
    <w:rsid w:val="007165D0"/>
    <w:rsid w:val="00733068"/>
    <w:rsid w:val="00741BFB"/>
    <w:rsid w:val="0076680C"/>
    <w:rsid w:val="0077244D"/>
    <w:rsid w:val="007834BD"/>
    <w:rsid w:val="007F6615"/>
    <w:rsid w:val="00861241"/>
    <w:rsid w:val="00884571"/>
    <w:rsid w:val="008C49E3"/>
    <w:rsid w:val="009009D4"/>
    <w:rsid w:val="00900B7A"/>
    <w:rsid w:val="00907471"/>
    <w:rsid w:val="0094652E"/>
    <w:rsid w:val="0095462B"/>
    <w:rsid w:val="00957971"/>
    <w:rsid w:val="009B2461"/>
    <w:rsid w:val="009C0665"/>
    <w:rsid w:val="009C1A2B"/>
    <w:rsid w:val="009D0BAE"/>
    <w:rsid w:val="009D4351"/>
    <w:rsid w:val="00A0181B"/>
    <w:rsid w:val="00A23B2D"/>
    <w:rsid w:val="00AA5B9F"/>
    <w:rsid w:val="00AE2696"/>
    <w:rsid w:val="00B25D89"/>
    <w:rsid w:val="00B2733D"/>
    <w:rsid w:val="00B67A1D"/>
    <w:rsid w:val="00B74552"/>
    <w:rsid w:val="00B82DB6"/>
    <w:rsid w:val="00B8726B"/>
    <w:rsid w:val="00BA7145"/>
    <w:rsid w:val="00C0088F"/>
    <w:rsid w:val="00C13311"/>
    <w:rsid w:val="00C246E6"/>
    <w:rsid w:val="00C47281"/>
    <w:rsid w:val="00C521DE"/>
    <w:rsid w:val="00C724F0"/>
    <w:rsid w:val="00C73563"/>
    <w:rsid w:val="00C92F81"/>
    <w:rsid w:val="00CA4E41"/>
    <w:rsid w:val="00D339FC"/>
    <w:rsid w:val="00D3510C"/>
    <w:rsid w:val="00D706A3"/>
    <w:rsid w:val="00D778BD"/>
    <w:rsid w:val="00DB7EAD"/>
    <w:rsid w:val="00DD4B9F"/>
    <w:rsid w:val="00DF1B8A"/>
    <w:rsid w:val="00E027B1"/>
    <w:rsid w:val="00ED1717"/>
    <w:rsid w:val="00ED70E6"/>
    <w:rsid w:val="00F11498"/>
    <w:rsid w:val="00F16400"/>
    <w:rsid w:val="00F5607F"/>
    <w:rsid w:val="00F91EB8"/>
    <w:rsid w:val="00FB5B78"/>
    <w:rsid w:val="00FD15F2"/>
    <w:rsid w:val="00FE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9C72C"/>
  <w15:docId w15:val="{D0F291E1-6E51-44FA-8DFE-2FAA1294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B7A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900B7A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900B7A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900B7A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900B7A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0B7A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900B7A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900B7A"/>
    <w:rPr>
      <w:rFonts w:ascii="Arial" w:eastAsia="Times New Roman" w:hAnsi="Arial" w:cs="Times New Roman"/>
      <w:i/>
      <w:sz w:val="18"/>
      <w:szCs w:val="20"/>
    </w:rPr>
  </w:style>
  <w:style w:type="character" w:customStyle="1" w:styleId="Heading5Char">
    <w:name w:val="Heading 5 Char"/>
    <w:basedOn w:val="DefaultParagraphFont"/>
    <w:link w:val="Heading5"/>
    <w:rsid w:val="00900B7A"/>
    <w:rPr>
      <w:rFonts w:ascii="Arial" w:eastAsia="Times New Roman" w:hAnsi="Arial" w:cs="Times New Roman"/>
      <w:b/>
      <w:sz w:val="18"/>
      <w:szCs w:val="20"/>
    </w:rPr>
  </w:style>
  <w:style w:type="paragraph" w:customStyle="1" w:styleId="CovFormText">
    <w:name w:val="Cov_Form Text"/>
    <w:basedOn w:val="Header"/>
    <w:rsid w:val="00900B7A"/>
    <w:pPr>
      <w:tabs>
        <w:tab w:val="clear" w:pos="4680"/>
        <w:tab w:val="clear" w:pos="9360"/>
      </w:tabs>
      <w:spacing w:before="60" w:after="60"/>
    </w:pPr>
    <w:rPr>
      <w:noProof/>
      <w:sz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900B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0B7A"/>
    <w:rPr>
      <w:rFonts w:ascii="Arial" w:eastAsia="Times New Roman" w:hAnsi="Arial" w:cs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6A19C5"/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BlueBerry Labs Pvt</dc:creator>
  <cp:lastModifiedBy>Samer Hasna</cp:lastModifiedBy>
  <cp:revision>74</cp:revision>
  <dcterms:created xsi:type="dcterms:W3CDTF">2024-02-09T21:54:00Z</dcterms:created>
  <dcterms:modified xsi:type="dcterms:W3CDTF">2024-04-09T02:56:00Z</dcterms:modified>
</cp:coreProperties>
</file>