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9A2E5" w14:textId="77777777" w:rsidR="00083966"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15E9A853" wp14:editId="3FEB2602">
            <wp:simplePos x="0" y="0"/>
            <wp:positionH relativeFrom="page">
              <wp:posOffset>12395200</wp:posOffset>
            </wp:positionH>
            <wp:positionV relativeFrom="topMargin">
              <wp:posOffset>10922000</wp:posOffset>
            </wp:positionV>
            <wp:extent cx="292100" cy="3556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292100" cy="355600"/>
                    </a:xfrm>
                    <a:prstGeom prst="rect">
                      <a:avLst/>
                    </a:prstGeom>
                  </pic:spPr>
                </pic:pic>
              </a:graphicData>
            </a:graphic>
          </wp:anchor>
        </w:drawing>
      </w:r>
      <w:r>
        <w:rPr>
          <w:rFonts w:eastAsia="Times New Roman" w:cs="Times New Roman"/>
          <w:b/>
          <w:sz w:val="32"/>
        </w:rPr>
        <w:t>2022</w:t>
      </w:r>
      <w:r>
        <w:rPr>
          <w:rFonts w:ascii="SimSun" w:hAnsi="SimSun"/>
          <w:b/>
          <w:sz w:val="32"/>
        </w:rPr>
        <w:t>天津高考真题</w:t>
      </w:r>
    </w:p>
    <w:p w14:paraId="596B0DCC" w14:textId="77777777" w:rsidR="00083966" w:rsidRDefault="00000000">
      <w:pPr>
        <w:spacing w:line="360" w:lineRule="auto"/>
        <w:jc w:val="center"/>
      </w:pPr>
      <w:r>
        <w:rPr>
          <w:rFonts w:ascii="SimSun" w:hAnsi="SimSun"/>
          <w:b/>
          <w:sz w:val="32"/>
        </w:rPr>
        <w:t>第二次英语</w:t>
      </w:r>
    </w:p>
    <w:p w14:paraId="7E4025C1" w14:textId="77777777" w:rsidR="009C2901" w:rsidRDefault="009C2901">
      <w:pPr>
        <w:spacing w:line="360" w:lineRule="auto"/>
        <w:jc w:val="center"/>
        <w:textAlignment w:val="center"/>
        <w:rPr>
          <w:rFonts w:ascii="SimSun" w:hAnsi="SimSun"/>
          <w:b/>
          <w:sz w:val="24"/>
        </w:rPr>
      </w:pPr>
    </w:p>
    <w:p w14:paraId="4B234610" w14:textId="77777777" w:rsidR="009C2901" w:rsidRDefault="009C2901">
      <w:pPr>
        <w:spacing w:line="360" w:lineRule="auto"/>
        <w:jc w:val="center"/>
        <w:textAlignment w:val="center"/>
        <w:rPr>
          <w:rFonts w:ascii="SimSun" w:hAnsi="SimSun"/>
          <w:b/>
          <w:sz w:val="24"/>
        </w:rPr>
      </w:pPr>
    </w:p>
    <w:p w14:paraId="77F09FC0" w14:textId="77777777" w:rsidR="009C2901" w:rsidRDefault="009C2901">
      <w:pPr>
        <w:spacing w:line="360" w:lineRule="auto"/>
        <w:jc w:val="center"/>
        <w:textAlignment w:val="center"/>
        <w:rPr>
          <w:rFonts w:ascii="SimSun" w:hAnsi="SimSun"/>
          <w:b/>
          <w:sz w:val="24"/>
        </w:rPr>
      </w:pPr>
    </w:p>
    <w:p w14:paraId="1B59B384" w14:textId="77777777" w:rsidR="009C2901" w:rsidRDefault="009C2901">
      <w:pPr>
        <w:spacing w:line="360" w:lineRule="auto"/>
        <w:jc w:val="center"/>
        <w:textAlignment w:val="center"/>
        <w:rPr>
          <w:rFonts w:ascii="SimSun" w:hAnsi="SimSun"/>
          <w:b/>
          <w:sz w:val="24"/>
        </w:rPr>
      </w:pPr>
    </w:p>
    <w:p w14:paraId="2C4FF032" w14:textId="652D7120" w:rsidR="00083966" w:rsidRDefault="00000000">
      <w:pPr>
        <w:spacing w:line="360" w:lineRule="auto"/>
        <w:jc w:val="center"/>
        <w:textAlignment w:val="center"/>
        <w:rPr>
          <w:color w:val="000000"/>
        </w:rPr>
      </w:pPr>
      <w:r>
        <w:rPr>
          <w:rFonts w:eastAsia="Times New Roman" w:cs="Times New Roman"/>
          <w:b/>
          <w:color w:val="000000"/>
          <w:sz w:val="24"/>
        </w:rPr>
        <w:t>C</w:t>
      </w:r>
    </w:p>
    <w:p w14:paraId="11BE8323" w14:textId="77777777" w:rsidR="00083966" w:rsidRDefault="00000000">
      <w:pPr>
        <w:spacing w:line="360" w:lineRule="auto"/>
        <w:ind w:firstLine="420"/>
        <w:textAlignment w:val="center"/>
        <w:rPr>
          <w:color w:val="000000"/>
        </w:rPr>
      </w:pPr>
      <w:r>
        <w:rPr>
          <w:rFonts w:eastAsia="Times New Roman" w:cs="Times New Roman"/>
          <w:color w:val="000000"/>
        </w:rPr>
        <w:t xml:space="preserve">Is it true that our brain alone is responsible </w:t>
      </w:r>
      <w:proofErr w:type="spellStart"/>
      <w:r>
        <w:rPr>
          <w:rFonts w:eastAsia="Times New Roman" w:cs="Times New Roman"/>
          <w:color w:val="000000"/>
        </w:rPr>
        <w:t>fo</w:t>
      </w:r>
      <w:proofErr w:type="spellEnd"/>
      <w:r>
        <w:rPr>
          <w:rFonts w:eastAsia="Times New Roman" w:cs="Times New Roman"/>
          <w:color w:val="000000"/>
        </w:rPr>
        <w:t xml:space="preserve"> human cognition(</w:t>
      </w:r>
      <w:r>
        <w:rPr>
          <w:rFonts w:ascii="SimSun" w:hAnsi="SimSun"/>
          <w:color w:val="000000"/>
        </w:rPr>
        <w:t>认知</w:t>
      </w:r>
      <w:r>
        <w:rPr>
          <w:rFonts w:eastAsia="Times New Roman" w:cs="Times New Roman"/>
          <w:color w:val="000000"/>
        </w:rPr>
        <w:t xml:space="preserve">)? What about our body? Is it possible for thought and behavior to originate from somewhere other than our brain? Psychologists who study Embodied </w:t>
      </w:r>
      <w:proofErr w:type="gramStart"/>
      <w:r>
        <w:rPr>
          <w:rFonts w:eastAsia="Times New Roman" w:cs="Times New Roman"/>
          <w:color w:val="000000"/>
        </w:rPr>
        <w:t>Cognition(</w:t>
      </w:r>
      <w:proofErr w:type="gramEnd"/>
      <w:r>
        <w:rPr>
          <w:rFonts w:eastAsia="Times New Roman" w:cs="Times New Roman"/>
          <w:color w:val="000000"/>
        </w:rPr>
        <w:t>EC) ask similar questions. The EC</w:t>
      </w:r>
      <w:r>
        <w:rPr>
          <w:rFonts w:ascii="SimSun" w:hAnsi="SimSun"/>
          <w:color w:val="000000"/>
        </w:rPr>
        <w:t xml:space="preserve"> </w:t>
      </w:r>
      <w:r>
        <w:rPr>
          <w:rFonts w:eastAsia="Times New Roman" w:cs="Times New Roman"/>
          <w:color w:val="000000"/>
        </w:rPr>
        <w:t>theory suggests our body is also responsible for thinking or problem-solving. More precisely, the mind shapes the body and the body shapes the mind in equal measure.</w:t>
      </w:r>
    </w:p>
    <w:p w14:paraId="54B98871" w14:textId="77777777" w:rsidR="00083966" w:rsidRDefault="00000000">
      <w:pPr>
        <w:spacing w:line="360" w:lineRule="auto"/>
        <w:ind w:firstLine="420"/>
        <w:textAlignment w:val="center"/>
        <w:rPr>
          <w:color w:val="000000"/>
        </w:rPr>
      </w:pPr>
      <w:r>
        <w:rPr>
          <w:rFonts w:eastAsia="Times New Roman" w:cs="Times New Roman"/>
          <w:color w:val="000000"/>
        </w:rPr>
        <w:t>If you think about it for a moment, it makes total sense. When you smell something good or hear amusing sounds, certain emotions are awakened. Think about how newborns use their senses to understand the world around them. They don’t have emotions so much as needs—they don’t feel sad, they’re just hungry and need food. Even unborn babies can feel their mothers’ heartbeats and this has a calming effect. In the real world</w:t>
      </w:r>
      <w:r>
        <w:rPr>
          <w:rFonts w:ascii="SimSun" w:hAnsi="SimSun"/>
          <w:color w:val="000000"/>
        </w:rPr>
        <w:t>，</w:t>
      </w:r>
      <w:r>
        <w:rPr>
          <w:rFonts w:eastAsia="Times New Roman" w:cs="Times New Roman"/>
          <w:color w:val="000000"/>
        </w:rPr>
        <w:t>they cry when they’re cold and then get hugged. That way, they start to as-sociate being warm with being loved.</w:t>
      </w:r>
    </w:p>
    <w:p w14:paraId="6CB42FC3" w14:textId="77777777" w:rsidR="00083966" w:rsidRDefault="00000000">
      <w:pPr>
        <w:spacing w:line="360" w:lineRule="auto"/>
        <w:ind w:firstLine="420"/>
        <w:textAlignment w:val="center"/>
        <w:rPr>
          <w:color w:val="000000"/>
        </w:rPr>
      </w:pPr>
      <w:r>
        <w:rPr>
          <w:rFonts w:eastAsia="Times New Roman" w:cs="Times New Roman"/>
          <w:color w:val="000000"/>
        </w:rPr>
        <w:t xml:space="preserve">Understandably, theorists have been arguing for years and still disagree on whether the brain is the nerve </w:t>
      </w:r>
      <w:proofErr w:type="spellStart"/>
      <w:r>
        <w:rPr>
          <w:rFonts w:eastAsia="Times New Roman" w:cs="Times New Roman"/>
          <w:color w:val="000000"/>
        </w:rPr>
        <w:t>centre</w:t>
      </w:r>
      <w:proofErr w:type="spellEnd"/>
      <w:r>
        <w:rPr>
          <w:rFonts w:eastAsia="Times New Roman" w:cs="Times New Roman"/>
          <w:color w:val="000000"/>
        </w:rPr>
        <w:t xml:space="preserve"> that operates the rest of the body. Older Western philosophers and mainstream language researchers believe this is fact, while EC </w:t>
      </w:r>
      <w:proofErr w:type="spellStart"/>
      <w:r>
        <w:rPr>
          <w:rFonts w:eastAsia="Times New Roman" w:cs="Times New Roman"/>
          <w:color w:val="000000"/>
        </w:rPr>
        <w:t>theorises</w:t>
      </w:r>
      <w:proofErr w:type="spellEnd"/>
      <w:r>
        <w:rPr>
          <w:rFonts w:eastAsia="Times New Roman" w:cs="Times New Roman"/>
          <w:color w:val="000000"/>
        </w:rPr>
        <w:t xml:space="preserve"> that the brain and body are working together as an organic supercomputer, processing everything and forming your reactions.</w:t>
      </w:r>
    </w:p>
    <w:p w14:paraId="57994E70" w14:textId="77777777" w:rsidR="00083966" w:rsidRDefault="00000000">
      <w:pPr>
        <w:spacing w:line="360" w:lineRule="auto"/>
        <w:ind w:firstLine="420"/>
        <w:textAlignment w:val="center"/>
        <w:rPr>
          <w:color w:val="000000"/>
        </w:rPr>
      </w:pPr>
      <w:r>
        <w:rPr>
          <w:rFonts w:eastAsia="Times New Roman" w:cs="Times New Roman"/>
          <w:color w:val="000000"/>
        </w:rPr>
        <w:t>Further studies have backed up the mind-body interaction. In one ex-</w:t>
      </w:r>
      <w:proofErr w:type="spellStart"/>
      <w:r>
        <w:rPr>
          <w:rFonts w:eastAsia="Times New Roman" w:cs="Times New Roman"/>
          <w:color w:val="000000"/>
        </w:rPr>
        <w:t>periment</w:t>
      </w:r>
      <w:proofErr w:type="spellEnd"/>
      <w:r>
        <w:rPr>
          <w:rFonts w:eastAsia="Times New Roman" w:cs="Times New Roman"/>
          <w:color w:val="000000"/>
        </w:rPr>
        <w:t>, test subjects(</w:t>
      </w:r>
      <w:r>
        <w:rPr>
          <w:rFonts w:ascii="SimSun" w:hAnsi="SimSun"/>
          <w:color w:val="000000"/>
        </w:rPr>
        <w:t>实验对象</w:t>
      </w:r>
      <w:r>
        <w:rPr>
          <w:rFonts w:eastAsia="Times New Roman" w:cs="Times New Roman"/>
          <w:color w:val="000000"/>
        </w:rPr>
        <w:t xml:space="preserve">) were asked to judge people after being handed a hot or a cold drink. They all made warm evaluations when their fingertips perceived warmth rather than coolness. And it works the other way too; in another study, subjects’ fingertip temperatures were measured after </w:t>
      </w:r>
      <w:proofErr w:type="spellStart"/>
      <w:proofErr w:type="gramStart"/>
      <w:r>
        <w:rPr>
          <w:rFonts w:eastAsia="Times New Roman" w:cs="Times New Roman"/>
          <w:color w:val="000000"/>
        </w:rPr>
        <w:t>being“</w:t>
      </w:r>
      <w:proofErr w:type="gramEnd"/>
      <w:r>
        <w:rPr>
          <w:rFonts w:eastAsia="Times New Roman" w:cs="Times New Roman"/>
          <w:color w:val="000000"/>
        </w:rPr>
        <w:t>included</w:t>
      </w:r>
      <w:proofErr w:type="spellEnd"/>
      <w:r>
        <w:rPr>
          <w:rFonts w:eastAsia="Times New Roman" w:cs="Times New Roman"/>
          <w:color w:val="000000"/>
        </w:rPr>
        <w:t>” in or “rejected” from a group task. Those who were included felt physically warmer.</w:t>
      </w:r>
    </w:p>
    <w:p w14:paraId="2F630F9B" w14:textId="77777777" w:rsidR="00083966" w:rsidRDefault="00000000">
      <w:pPr>
        <w:spacing w:line="360" w:lineRule="auto"/>
        <w:ind w:firstLine="420"/>
        <w:textAlignment w:val="center"/>
        <w:rPr>
          <w:color w:val="000000"/>
        </w:rPr>
      </w:pPr>
      <w:r>
        <w:rPr>
          <w:rFonts w:eastAsia="Times New Roman" w:cs="Times New Roman"/>
          <w:color w:val="000000"/>
        </w:rPr>
        <w:t>For further proof, we can look at the metaphors(</w:t>
      </w:r>
      <w:r>
        <w:rPr>
          <w:rFonts w:ascii="SimSun" w:hAnsi="SimSun"/>
          <w:color w:val="000000"/>
        </w:rPr>
        <w:t>比喻说法</w:t>
      </w:r>
      <w:r>
        <w:rPr>
          <w:rFonts w:eastAsia="Times New Roman" w:cs="Times New Roman"/>
          <w:color w:val="000000"/>
        </w:rPr>
        <w:t>) that we use without even thinking. A kind and sympathetic person is frequently referred to as one with a soft heart and someone who is very strong and calm in difficult situations is often described as solid as a rock. And this kind of metaphorical use is common across languages.</w:t>
      </w:r>
    </w:p>
    <w:p w14:paraId="065A7CE3" w14:textId="77777777" w:rsidR="00083966" w:rsidRDefault="00000000">
      <w:pPr>
        <w:spacing w:line="360" w:lineRule="auto"/>
        <w:ind w:firstLine="420"/>
        <w:textAlignment w:val="center"/>
        <w:rPr>
          <w:color w:val="000000"/>
        </w:rPr>
      </w:pPr>
      <w:r>
        <w:rPr>
          <w:rFonts w:eastAsia="Times New Roman" w:cs="Times New Roman"/>
          <w:color w:val="000000"/>
        </w:rPr>
        <w:t xml:space="preserve">Now that you have the knowledge of mind-body interaction, why not use it? If you’re having a bad </w:t>
      </w:r>
      <w:proofErr w:type="spellStart"/>
      <w:proofErr w:type="gramStart"/>
      <w:r>
        <w:rPr>
          <w:rFonts w:eastAsia="Times New Roman" w:cs="Times New Roman"/>
          <w:color w:val="000000"/>
        </w:rPr>
        <w:t>day,a</w:t>
      </w:r>
      <w:proofErr w:type="spellEnd"/>
      <w:proofErr w:type="gramEnd"/>
      <w:r>
        <w:rPr>
          <w:rFonts w:eastAsia="Times New Roman" w:cs="Times New Roman"/>
          <w:color w:val="000000"/>
        </w:rPr>
        <w:t xml:space="preserve"> warm cup of tea will give you a flash of pleasure. If you know you’re physically cold, warm up before making any interpersonal decisions.</w:t>
      </w:r>
    </w:p>
    <w:p w14:paraId="09A651C8" w14:textId="77777777" w:rsidR="009C2901" w:rsidRDefault="009C2901">
      <w:pPr>
        <w:spacing w:line="360" w:lineRule="auto"/>
        <w:jc w:val="center"/>
        <w:textAlignment w:val="center"/>
        <w:rPr>
          <w:color w:val="000000"/>
        </w:rPr>
      </w:pPr>
    </w:p>
    <w:p w14:paraId="1A88AA05" w14:textId="77777777" w:rsidR="009C2901" w:rsidRDefault="009C2901">
      <w:pPr>
        <w:spacing w:line="360" w:lineRule="auto"/>
        <w:jc w:val="center"/>
        <w:textAlignment w:val="center"/>
        <w:rPr>
          <w:color w:val="000000"/>
        </w:rPr>
      </w:pPr>
    </w:p>
    <w:p w14:paraId="7F8BA807" w14:textId="77777777" w:rsidR="009C2901" w:rsidRDefault="009C2901">
      <w:pPr>
        <w:spacing w:line="360" w:lineRule="auto"/>
        <w:jc w:val="center"/>
        <w:textAlignment w:val="center"/>
        <w:rPr>
          <w:color w:val="000000"/>
        </w:rPr>
      </w:pPr>
    </w:p>
    <w:p w14:paraId="197BFA96" w14:textId="77777777" w:rsidR="009C2901" w:rsidRDefault="009C2901">
      <w:pPr>
        <w:spacing w:line="360" w:lineRule="auto"/>
        <w:jc w:val="center"/>
        <w:textAlignment w:val="center"/>
        <w:rPr>
          <w:color w:val="000000"/>
        </w:rPr>
      </w:pPr>
    </w:p>
    <w:p w14:paraId="41D82483" w14:textId="77777777" w:rsidR="009C2901" w:rsidRDefault="009C2901">
      <w:pPr>
        <w:spacing w:line="360" w:lineRule="auto"/>
        <w:jc w:val="center"/>
        <w:textAlignment w:val="center"/>
        <w:rPr>
          <w:color w:val="000000"/>
        </w:rPr>
      </w:pPr>
    </w:p>
    <w:p w14:paraId="6A7F949A" w14:textId="77777777" w:rsidR="009C2901" w:rsidRDefault="009C2901">
      <w:pPr>
        <w:spacing w:line="360" w:lineRule="auto"/>
        <w:jc w:val="center"/>
        <w:textAlignment w:val="center"/>
        <w:rPr>
          <w:color w:val="000000"/>
        </w:rPr>
      </w:pPr>
    </w:p>
    <w:p w14:paraId="0C921B9C" w14:textId="77777777" w:rsidR="009C2901" w:rsidRDefault="009C2901">
      <w:pPr>
        <w:spacing w:line="360" w:lineRule="auto"/>
        <w:jc w:val="center"/>
        <w:textAlignment w:val="center"/>
        <w:rPr>
          <w:color w:val="000000"/>
        </w:rPr>
      </w:pPr>
    </w:p>
    <w:p w14:paraId="3458D424" w14:textId="77777777" w:rsidR="009C2901" w:rsidRDefault="009C2901">
      <w:pPr>
        <w:spacing w:line="360" w:lineRule="auto"/>
        <w:jc w:val="center"/>
        <w:textAlignment w:val="center"/>
        <w:rPr>
          <w:color w:val="000000"/>
        </w:rPr>
      </w:pPr>
    </w:p>
    <w:p w14:paraId="7EB1B546" w14:textId="77777777" w:rsidR="009C2901" w:rsidRDefault="009C2901">
      <w:pPr>
        <w:spacing w:line="360" w:lineRule="auto"/>
        <w:jc w:val="center"/>
        <w:textAlignment w:val="center"/>
        <w:rPr>
          <w:color w:val="000000"/>
        </w:rPr>
      </w:pPr>
    </w:p>
    <w:p w14:paraId="2729F59A" w14:textId="77777777" w:rsidR="009C2901" w:rsidRDefault="009C2901">
      <w:pPr>
        <w:spacing w:line="360" w:lineRule="auto"/>
        <w:jc w:val="center"/>
        <w:textAlignment w:val="center"/>
        <w:rPr>
          <w:color w:val="000000"/>
        </w:rPr>
      </w:pPr>
    </w:p>
    <w:p w14:paraId="4EC8B9C2" w14:textId="77777777" w:rsidR="009C2901" w:rsidRDefault="009C2901">
      <w:pPr>
        <w:spacing w:line="360" w:lineRule="auto"/>
        <w:jc w:val="center"/>
        <w:textAlignment w:val="center"/>
        <w:rPr>
          <w:color w:val="000000"/>
        </w:rPr>
      </w:pPr>
    </w:p>
    <w:p w14:paraId="25098D44" w14:textId="0FBFDE88" w:rsidR="00083966" w:rsidRDefault="00000000">
      <w:pPr>
        <w:spacing w:line="360" w:lineRule="auto"/>
        <w:jc w:val="center"/>
        <w:textAlignment w:val="center"/>
        <w:rPr>
          <w:color w:val="000000"/>
        </w:rPr>
      </w:pPr>
      <w:r>
        <w:rPr>
          <w:rFonts w:eastAsia="Times New Roman" w:cs="Times New Roman"/>
          <w:b/>
          <w:color w:val="000000"/>
          <w:sz w:val="24"/>
        </w:rPr>
        <w:t>D</w:t>
      </w:r>
    </w:p>
    <w:p w14:paraId="7A7D1E13" w14:textId="77777777" w:rsidR="00083966" w:rsidRDefault="00000000">
      <w:pPr>
        <w:spacing w:line="360" w:lineRule="auto"/>
        <w:ind w:firstLine="420"/>
        <w:jc w:val="left"/>
        <w:textAlignment w:val="center"/>
        <w:rPr>
          <w:color w:val="000000"/>
        </w:rPr>
      </w:pPr>
      <w:r>
        <w:rPr>
          <w:rFonts w:eastAsia="Times New Roman" w:cs="Times New Roman"/>
          <w:color w:val="000000"/>
        </w:rPr>
        <w:t xml:space="preserve">Ralph Emerson once said that the purpose of life is not to be happy, but to be useful, to be loving, to make some difference in </w:t>
      </w:r>
      <w:proofErr w:type="spellStart"/>
      <w:proofErr w:type="gramStart"/>
      <w:r>
        <w:rPr>
          <w:rFonts w:eastAsia="Times New Roman" w:cs="Times New Roman"/>
          <w:color w:val="000000"/>
        </w:rPr>
        <w:t>he</w:t>
      </w:r>
      <w:proofErr w:type="spellEnd"/>
      <w:proofErr w:type="gramEnd"/>
      <w:r>
        <w:rPr>
          <w:rFonts w:eastAsia="Times New Roman" w:cs="Times New Roman"/>
          <w:color w:val="000000"/>
        </w:rPr>
        <w:t xml:space="preserve"> world. While we appreciate such words of wisdom, we rarely try to follow them in our lives.</w:t>
      </w:r>
    </w:p>
    <w:p w14:paraId="2CF7BDD5" w14:textId="77777777" w:rsidR="00083966" w:rsidRDefault="00000000">
      <w:pPr>
        <w:spacing w:line="360" w:lineRule="auto"/>
        <w:ind w:firstLine="420"/>
        <w:jc w:val="left"/>
        <w:textAlignment w:val="center"/>
        <w:rPr>
          <w:color w:val="000000"/>
        </w:rPr>
      </w:pPr>
      <w:r>
        <w:rPr>
          <w:rFonts w:eastAsia="Times New Roman" w:cs="Times New Roman"/>
          <w:color w:val="000000"/>
        </w:rPr>
        <w:t>Most people prefer to live a good life themselves, ignoring their responsibilities for the world. This narrow perception of a good life may provide short-term benefits, but is sure to lead to long-term harm and suffering. A good life based on comfort and luxury may eventually lead to more pain be-</w:t>
      </w:r>
      <w:proofErr w:type="gramStart"/>
      <w:r>
        <w:rPr>
          <w:rFonts w:eastAsia="Times New Roman" w:cs="Times New Roman"/>
          <w:color w:val="000000"/>
        </w:rPr>
        <w:t>cause</w:t>
      </w:r>
      <w:proofErr w:type="gramEnd"/>
      <w:r>
        <w:rPr>
          <w:rFonts w:eastAsia="Times New Roman" w:cs="Times New Roman"/>
          <w:color w:val="000000"/>
        </w:rPr>
        <w:t xml:space="preserve"> we spoil our health and even our character, principles, ideals, and relationships.</w:t>
      </w:r>
    </w:p>
    <w:p w14:paraId="373A62D4" w14:textId="77777777" w:rsidR="00083966" w:rsidRDefault="00000000">
      <w:pPr>
        <w:spacing w:line="360" w:lineRule="auto"/>
        <w:ind w:firstLine="420"/>
        <w:jc w:val="left"/>
        <w:textAlignment w:val="center"/>
        <w:rPr>
          <w:color w:val="000000"/>
        </w:rPr>
      </w:pPr>
      <w:r>
        <w:rPr>
          <w:rFonts w:eastAsia="Times New Roman" w:cs="Times New Roman"/>
          <w:color w:val="000000"/>
        </w:rPr>
        <w:t xml:space="preserve">What then, is the secret of a good life? A good life is a process, not a state of </w:t>
      </w:r>
      <w:proofErr w:type="gramStart"/>
      <w:r>
        <w:rPr>
          <w:rFonts w:eastAsia="Times New Roman" w:cs="Times New Roman"/>
          <w:color w:val="000000"/>
        </w:rPr>
        <w:t>being :</w:t>
      </w:r>
      <w:proofErr w:type="gramEnd"/>
      <w:r>
        <w:rPr>
          <w:rFonts w:eastAsia="Times New Roman" w:cs="Times New Roman"/>
          <w:color w:val="000000"/>
        </w:rPr>
        <w:t xml:space="preserve"> a direction, not a destination. We have to earn a good life by first serving others without any expectation in return because their happiness is the very source of our own happiness. More importantly, we must know ourselves inside out. Only when we examine ourselves deeply can we discover our abilities and recognize our limitations, and then work accordingly to create a better world.</w:t>
      </w:r>
    </w:p>
    <w:p w14:paraId="55EE3FAC" w14:textId="77777777" w:rsidR="00083966" w:rsidRDefault="00000000">
      <w:pPr>
        <w:spacing w:line="360" w:lineRule="auto"/>
        <w:ind w:firstLine="420"/>
        <w:jc w:val="left"/>
        <w:textAlignment w:val="center"/>
        <w:rPr>
          <w:color w:val="000000"/>
        </w:rPr>
      </w:pPr>
      <w:r>
        <w:rPr>
          <w:rFonts w:eastAsia="Times New Roman" w:cs="Times New Roman"/>
          <w:color w:val="000000"/>
        </w:rPr>
        <w:t>The first requirement for a good life is having a loving heart. When we do certain right things merely as a duty, we find our job so tiresome that we’ll soon burn out. However, when we do that same job out of love, we not only enjoy what we do, but also do it with an effortless feeling.</w:t>
      </w:r>
    </w:p>
    <w:p w14:paraId="300D8F77" w14:textId="77777777" w:rsidR="00083966" w:rsidRDefault="00000000">
      <w:pPr>
        <w:spacing w:line="360" w:lineRule="auto"/>
        <w:ind w:firstLine="420"/>
        <w:jc w:val="left"/>
        <w:textAlignment w:val="center"/>
        <w:rPr>
          <w:color w:val="000000"/>
        </w:rPr>
      </w:pPr>
      <w:r>
        <w:rPr>
          <w:rFonts w:eastAsia="Times New Roman" w:cs="Times New Roman"/>
          <w:color w:val="000000"/>
        </w:rPr>
        <w:t>However, love alone is insufficient to lead a good life. Love sometimes blinds us to the reality. Consequently, our good intentions may not lead to good results. To achieve desired outcome, those who want to do good to others also need to equip themselves with accurate world knowledge. False knowledge is more dangerous than ignorance. If love is the engine of a car knowledge is the steering wheel(</w:t>
      </w:r>
      <w:r>
        <w:rPr>
          <w:rFonts w:ascii="SimSun" w:hAnsi="SimSun"/>
          <w:color w:val="000000"/>
        </w:rPr>
        <w:t>方向盘</w:t>
      </w:r>
      <w:r>
        <w:rPr>
          <w:rFonts w:eastAsia="Times New Roman" w:cs="Times New Roman"/>
          <w:color w:val="000000"/>
        </w:rPr>
        <w:t xml:space="preserve">). If the engine lacks power, </w:t>
      </w:r>
      <w:proofErr w:type="spellStart"/>
      <w:r>
        <w:rPr>
          <w:rFonts w:eastAsia="Times New Roman" w:cs="Times New Roman"/>
          <w:color w:val="000000"/>
        </w:rPr>
        <w:t>th</w:t>
      </w:r>
      <w:proofErr w:type="spellEnd"/>
      <w:r>
        <w:rPr>
          <w:rFonts w:eastAsia="Times New Roman" w:cs="Times New Roman"/>
          <w:color w:val="000000"/>
        </w:rPr>
        <w:t xml:space="preserve"> car can’t move; if the driver loses control of the steering, a road accident probably occurs. Only with love in heart and the right knowledge in mind can we lead a good life.</w:t>
      </w:r>
    </w:p>
    <w:p w14:paraId="134583E0" w14:textId="77777777" w:rsidR="00083966" w:rsidRDefault="00000000">
      <w:pPr>
        <w:spacing w:line="360" w:lineRule="auto"/>
        <w:ind w:firstLine="420"/>
        <w:jc w:val="left"/>
        <w:textAlignment w:val="center"/>
        <w:rPr>
          <w:color w:val="000000"/>
        </w:rPr>
      </w:pPr>
      <w:r>
        <w:rPr>
          <w:rFonts w:eastAsia="Times New Roman" w:cs="Times New Roman"/>
          <w:color w:val="000000"/>
        </w:rPr>
        <w:t xml:space="preserve">With love and knowledge, we go all out to create a better world by doing good to others. When we see the impact of our good work on the </w:t>
      </w:r>
      <w:proofErr w:type="gramStart"/>
      <w:r>
        <w:rPr>
          <w:rFonts w:eastAsia="Times New Roman" w:cs="Times New Roman"/>
          <w:color w:val="000000"/>
        </w:rPr>
        <w:t>world</w:t>
      </w:r>
      <w:proofErr w:type="gramEnd"/>
      <w:r>
        <w:rPr>
          <w:rFonts w:eastAsia="Times New Roman" w:cs="Times New Roman"/>
          <w:color w:val="000000"/>
        </w:rPr>
        <w:t xml:space="preserve"> we give meaning to our life and earn lasting joy and happiness.</w:t>
      </w:r>
    </w:p>
    <w:p w14:paraId="3A3ECA74" w14:textId="77777777" w:rsidR="00083966" w:rsidRDefault="00083966">
      <w:pPr>
        <w:rPr>
          <w:color w:val="000000"/>
        </w:rPr>
      </w:pPr>
    </w:p>
    <w:p w14:paraId="45E5EDF6" w14:textId="77777777" w:rsidR="009C2901" w:rsidRDefault="009C2901">
      <w:pPr>
        <w:rPr>
          <w:color w:val="000000"/>
        </w:rPr>
      </w:pPr>
    </w:p>
    <w:p w14:paraId="4F3930AC" w14:textId="77777777" w:rsidR="009C2901" w:rsidRDefault="009C2901">
      <w:pPr>
        <w:rPr>
          <w:color w:val="000000"/>
        </w:rPr>
      </w:pPr>
    </w:p>
    <w:p w14:paraId="6E77A5FF" w14:textId="77777777" w:rsidR="009C2901" w:rsidRDefault="009C2901">
      <w:pPr>
        <w:rPr>
          <w:color w:val="000000"/>
        </w:rPr>
      </w:pPr>
    </w:p>
    <w:p w14:paraId="411785AA" w14:textId="77777777" w:rsidR="009C2901" w:rsidRDefault="009C2901">
      <w:pPr>
        <w:rPr>
          <w:color w:val="000000"/>
        </w:rPr>
      </w:pPr>
    </w:p>
    <w:p w14:paraId="5CD38A33" w14:textId="77777777" w:rsidR="009C2901" w:rsidRDefault="009C2901">
      <w:pPr>
        <w:rPr>
          <w:color w:val="000000"/>
        </w:rPr>
      </w:pPr>
    </w:p>
    <w:p w14:paraId="03EBE8C9" w14:textId="77777777" w:rsidR="009C2901" w:rsidRDefault="009C2901">
      <w:pPr>
        <w:rPr>
          <w:color w:val="000000"/>
        </w:rPr>
      </w:pPr>
    </w:p>
    <w:p w14:paraId="2C8BFE1A" w14:textId="77777777" w:rsidR="009C2901" w:rsidRDefault="009C2901">
      <w:pPr>
        <w:rPr>
          <w:color w:val="000000"/>
        </w:rPr>
      </w:pPr>
    </w:p>
    <w:p w14:paraId="40AD2D93" w14:textId="77777777" w:rsidR="009C2901" w:rsidRDefault="009C2901">
      <w:pPr>
        <w:rPr>
          <w:color w:val="000000"/>
        </w:rPr>
      </w:pPr>
    </w:p>
    <w:p w14:paraId="58C974A9" w14:textId="77777777" w:rsidR="009C2901" w:rsidRDefault="009C2901"/>
    <w:sectPr w:rsidR="009C2901">
      <w:footerReference w:type="default" r:id="rId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D8994" w14:textId="77777777" w:rsidR="007C2B1F" w:rsidRDefault="007C2B1F">
      <w:r>
        <w:separator/>
      </w:r>
    </w:p>
  </w:endnote>
  <w:endnote w:type="continuationSeparator" w:id="0">
    <w:p w14:paraId="0E2FAC96" w14:textId="77777777" w:rsidR="007C2B1F" w:rsidRDefault="007C2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811D8" w14:textId="777A1A28" w:rsidR="00083966"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9C2901">
      <w:rPr>
        <w:noProof/>
        <w:sz w:val="20"/>
      </w:rPr>
      <w:t>12</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9C2901">
      <w:rPr>
        <w:noProof/>
        <w:sz w:val="20"/>
      </w:rPr>
      <w:t>12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6D387" w14:textId="77777777" w:rsidR="007C2B1F" w:rsidRDefault="007C2B1F">
      <w:r>
        <w:separator/>
      </w:r>
    </w:p>
  </w:footnote>
  <w:footnote w:type="continuationSeparator" w:id="0">
    <w:p w14:paraId="2B16A5F6" w14:textId="77777777" w:rsidR="007C2B1F" w:rsidRDefault="007C2B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83966"/>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B21A4"/>
    <w:rsid w:val="006D5DE9"/>
    <w:rsid w:val="006F45E0"/>
    <w:rsid w:val="00701D6B"/>
    <w:rsid w:val="007061B2"/>
    <w:rsid w:val="00740A09"/>
    <w:rsid w:val="00762E26"/>
    <w:rsid w:val="00767F31"/>
    <w:rsid w:val="007C2B1F"/>
    <w:rsid w:val="00817391"/>
    <w:rsid w:val="00832EC9"/>
    <w:rsid w:val="008634CD"/>
    <w:rsid w:val="008731FA"/>
    <w:rsid w:val="00880A38"/>
    <w:rsid w:val="00893DD6"/>
    <w:rsid w:val="008D2E94"/>
    <w:rsid w:val="0090278E"/>
    <w:rsid w:val="00974E0F"/>
    <w:rsid w:val="00982128"/>
    <w:rsid w:val="009A27BF"/>
    <w:rsid w:val="009B5666"/>
    <w:rsid w:val="009C2901"/>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AEF1707"/>
    <w:rsid w:val="38274566"/>
    <w:rsid w:val="67761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6B2CC"/>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qFormat/>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688</Words>
  <Characters>3927</Characters>
  <Application>Microsoft Office Word</Application>
  <DocSecurity>0</DocSecurity>
  <Lines>32</Lines>
  <Paragraphs>9</Paragraphs>
  <ScaleCrop>false</ScaleCrop>
  <Manager>康伟旗舰店 kangwei.tmall.com</Manager>
  <Company>康伟旗舰店 kangwei.tmall.com</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2026-10-01T02:13:00Z</dcterms:created>
  <dcterms:modified xsi:type="dcterms:W3CDTF">2026-10-01T02:14:00Z</dcterms:modified>
  <cp:category>康伟旗舰店 kangwei.tmall.com</cp:category>
</cp:coreProperties>
</file>