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8ACC4" w14:textId="77777777" w:rsidR="00167ECC" w:rsidRDefault="00000000">
      <w:pPr>
        <w:spacing w:line="360" w:lineRule="auto"/>
        <w:jc w:val="center"/>
        <w:rPr>
          <w:rFonts w:ascii="Times New Roman" w:eastAsia="SimSun" w:hAnsi="Times New Roman"/>
          <w:sz w:val="32"/>
          <w:szCs w:val="32"/>
        </w:rPr>
      </w:pPr>
      <w:r>
        <w:rPr>
          <w:rFonts w:ascii="Times New Roman" w:eastAsia="SimSun" w:hAnsi="Times New Roman"/>
          <w:sz w:val="32"/>
          <w:szCs w:val="32"/>
        </w:rPr>
        <w:t>202</w:t>
      </w:r>
      <w:r>
        <w:rPr>
          <w:rFonts w:ascii="Times New Roman" w:eastAsia="SimSun" w:hAnsi="Times New Roman" w:hint="eastAsia"/>
          <w:sz w:val="32"/>
          <w:szCs w:val="32"/>
        </w:rPr>
        <w:t>3</w:t>
      </w:r>
      <w:r>
        <w:rPr>
          <w:rFonts w:ascii="Times New Roman" w:eastAsia="SimSun" w:hAnsi="Times New Roman"/>
          <w:sz w:val="32"/>
          <w:szCs w:val="32"/>
        </w:rPr>
        <w:t>年普通高等学校招生全国统一考试（天津卷）</w:t>
      </w:r>
    </w:p>
    <w:p w14:paraId="3EA8B139" w14:textId="77777777" w:rsidR="00167ECC" w:rsidRDefault="00000000">
      <w:pPr>
        <w:spacing w:line="360" w:lineRule="auto"/>
        <w:jc w:val="center"/>
        <w:rPr>
          <w:rFonts w:ascii="Times New Roman" w:eastAsia="SimHei" w:hAnsi="Times New Roman"/>
          <w:sz w:val="32"/>
          <w:szCs w:val="32"/>
        </w:rPr>
      </w:pPr>
      <w:r>
        <w:rPr>
          <w:rFonts w:ascii="Times New Roman" w:eastAsia="SimHei" w:hAnsi="Times New Roman"/>
          <w:sz w:val="40"/>
          <w:szCs w:val="40"/>
        </w:rPr>
        <w:t>英语笔试</w:t>
      </w:r>
      <w:r>
        <w:rPr>
          <w:rFonts w:ascii="Times New Roman" w:eastAsia="SimHei" w:hAnsi="Times New Roman" w:hint="eastAsia"/>
          <w:sz w:val="40"/>
          <w:szCs w:val="40"/>
        </w:rPr>
        <w:t xml:space="preserve"> </w:t>
      </w:r>
      <w:r>
        <w:rPr>
          <w:rFonts w:ascii="Times New Roman" w:eastAsia="SimHei" w:hAnsi="Times New Roman"/>
          <w:sz w:val="36"/>
          <w:szCs w:val="36"/>
        </w:rPr>
        <w:t>(</w:t>
      </w:r>
      <w:r>
        <w:rPr>
          <w:rFonts w:ascii="Times New Roman" w:eastAsia="SimHei" w:hAnsi="Times New Roman"/>
          <w:sz w:val="36"/>
          <w:szCs w:val="36"/>
        </w:rPr>
        <w:t>第</w:t>
      </w:r>
      <w:r>
        <w:rPr>
          <w:rFonts w:ascii="Times New Roman" w:eastAsia="SimHei" w:hAnsi="Times New Roman" w:hint="eastAsia"/>
          <w:sz w:val="36"/>
          <w:szCs w:val="36"/>
        </w:rPr>
        <w:t>二</w:t>
      </w:r>
      <w:r>
        <w:rPr>
          <w:rFonts w:ascii="Times New Roman" w:eastAsia="SimHei" w:hAnsi="Times New Roman"/>
          <w:sz w:val="36"/>
          <w:szCs w:val="36"/>
        </w:rPr>
        <w:t>次</w:t>
      </w:r>
      <w:r>
        <w:rPr>
          <w:rFonts w:ascii="Times New Roman" w:eastAsia="SimHei" w:hAnsi="Times New Roman"/>
          <w:sz w:val="36"/>
          <w:szCs w:val="36"/>
        </w:rPr>
        <w:t>)</w:t>
      </w:r>
    </w:p>
    <w:p w14:paraId="6401176B" w14:textId="77777777" w:rsidR="00647EF6" w:rsidRDefault="00647EF6">
      <w:pPr>
        <w:spacing w:line="360" w:lineRule="auto"/>
        <w:jc w:val="center"/>
        <w:rPr>
          <w:rFonts w:ascii="Times New Roman" w:eastAsia="SimSun" w:hAnsi="Times New Roman"/>
          <w:sz w:val="24"/>
        </w:rPr>
      </w:pPr>
    </w:p>
    <w:p w14:paraId="3F57E39E" w14:textId="77777777" w:rsidR="00647EF6" w:rsidRDefault="00647EF6">
      <w:pPr>
        <w:spacing w:line="360" w:lineRule="auto"/>
        <w:jc w:val="center"/>
        <w:rPr>
          <w:rFonts w:ascii="Times New Roman" w:eastAsia="SimSun" w:hAnsi="Times New Roman"/>
          <w:sz w:val="24"/>
        </w:rPr>
      </w:pPr>
    </w:p>
    <w:p w14:paraId="6002D010" w14:textId="77777777" w:rsidR="00647EF6" w:rsidRDefault="00647EF6">
      <w:pPr>
        <w:spacing w:line="360" w:lineRule="auto"/>
        <w:jc w:val="center"/>
        <w:rPr>
          <w:rFonts w:ascii="Times New Roman" w:eastAsia="SimSun" w:hAnsi="Times New Roman"/>
          <w:sz w:val="24"/>
        </w:rPr>
      </w:pPr>
    </w:p>
    <w:p w14:paraId="5A085D3E" w14:textId="77777777" w:rsidR="00647EF6" w:rsidRDefault="00647EF6">
      <w:pPr>
        <w:spacing w:line="360" w:lineRule="auto"/>
        <w:jc w:val="center"/>
        <w:rPr>
          <w:rFonts w:ascii="Times New Roman" w:eastAsia="SimSun" w:hAnsi="Times New Roman"/>
          <w:sz w:val="24"/>
        </w:rPr>
      </w:pPr>
    </w:p>
    <w:p w14:paraId="7366E3C5" w14:textId="66F4D7D1" w:rsidR="00167ECC" w:rsidRDefault="00000000">
      <w:pPr>
        <w:spacing w:line="360" w:lineRule="auto"/>
        <w:jc w:val="center"/>
        <w:rPr>
          <w:rFonts w:ascii="Times New Roman" w:hAnsi="Times New Roman"/>
          <w:sz w:val="24"/>
        </w:rPr>
      </w:pPr>
      <w:r>
        <w:rPr>
          <w:rFonts w:ascii="Times New Roman" w:hAnsi="Times New Roman" w:hint="eastAsia"/>
          <w:sz w:val="24"/>
        </w:rPr>
        <w:t>C</w:t>
      </w:r>
    </w:p>
    <w:p w14:paraId="4D3D0084" w14:textId="77777777" w:rsidR="00167ECC" w:rsidRDefault="00000000">
      <w:pPr>
        <w:spacing w:line="360" w:lineRule="auto"/>
        <w:ind w:firstLine="420"/>
        <w:rPr>
          <w:rFonts w:ascii="Times New Roman" w:hAnsi="Times New Roman"/>
          <w:sz w:val="24"/>
        </w:rPr>
      </w:pPr>
      <w:r>
        <w:rPr>
          <w:rFonts w:ascii="Times New Roman" w:hAnsi="Times New Roman" w:hint="eastAsia"/>
          <w:sz w:val="24"/>
        </w:rPr>
        <w:t xml:space="preserve">Getting the </w:t>
      </w:r>
      <w:r>
        <w:rPr>
          <w:rFonts w:ascii="Times New Roman" w:hAnsi="Times New Roman"/>
          <w:sz w:val="24"/>
        </w:rPr>
        <w:t>“</w:t>
      </w:r>
      <w:r>
        <w:rPr>
          <w:rFonts w:ascii="Times New Roman" w:hAnsi="Times New Roman" w:hint="eastAsia"/>
          <w:sz w:val="24"/>
        </w:rPr>
        <w:t>side-eye</w:t>
      </w:r>
      <w:r>
        <w:rPr>
          <w:rFonts w:ascii="Times New Roman" w:hAnsi="Times New Roman"/>
          <w:sz w:val="24"/>
        </w:rPr>
        <w:t>”</w:t>
      </w:r>
      <w:r>
        <w:rPr>
          <w:rFonts w:ascii="Times New Roman" w:hAnsi="Times New Roman" w:hint="eastAsia"/>
          <w:sz w:val="24"/>
        </w:rPr>
        <w:t xml:space="preserve"> look from your dog can make it seem like they are making a judgement about you, and some new studies suggest they really could be.</w:t>
      </w:r>
    </w:p>
    <w:p w14:paraId="38499CD9" w14:textId="77777777" w:rsidR="00167ECC" w:rsidRDefault="00000000">
      <w:pPr>
        <w:spacing w:line="360" w:lineRule="auto"/>
        <w:ind w:firstLine="420"/>
        <w:rPr>
          <w:rFonts w:ascii="Times New Roman" w:hAnsi="Times New Roman"/>
          <w:sz w:val="24"/>
        </w:rPr>
      </w:pPr>
      <w:r>
        <w:rPr>
          <w:rFonts w:ascii="Times New Roman" w:hAnsi="Times New Roman" w:hint="eastAsia"/>
          <w:sz w:val="24"/>
        </w:rPr>
        <w:t>The ability to judge others</w:t>
      </w:r>
      <w:r>
        <w:rPr>
          <w:rFonts w:ascii="Times New Roman" w:hAnsi="Times New Roman"/>
          <w:sz w:val="24"/>
        </w:rPr>
        <w:t>’</w:t>
      </w:r>
      <w:r>
        <w:rPr>
          <w:rFonts w:ascii="Times New Roman" w:hAnsi="Times New Roman" w:hint="eastAsia"/>
          <w:sz w:val="24"/>
        </w:rPr>
        <w:t xml:space="preserve"> intentions is an indicator of possessing </w:t>
      </w:r>
      <w:r>
        <w:rPr>
          <w:rFonts w:ascii="Times New Roman" w:hAnsi="Times New Roman"/>
          <w:sz w:val="24"/>
        </w:rPr>
        <w:t>“</w:t>
      </w:r>
      <w:r>
        <w:rPr>
          <w:rFonts w:ascii="Times New Roman" w:hAnsi="Times New Roman" w:hint="eastAsia"/>
          <w:sz w:val="24"/>
        </w:rPr>
        <w:t>theory of mind</w:t>
      </w:r>
      <w:r>
        <w:rPr>
          <w:rFonts w:ascii="Times New Roman" w:hAnsi="Times New Roman"/>
          <w:sz w:val="24"/>
        </w:rPr>
        <w:t>”</w:t>
      </w:r>
      <w:r>
        <w:rPr>
          <w:rFonts w:ascii="Times New Roman" w:hAnsi="Times New Roman" w:hint="eastAsia"/>
          <w:sz w:val="24"/>
        </w:rPr>
        <w:t xml:space="preserve"> which was once thought to be unique to humans. However, new studies have shown that dogs can read human </w:t>
      </w:r>
      <w:proofErr w:type="spellStart"/>
      <w:r>
        <w:rPr>
          <w:rFonts w:ascii="Times New Roman" w:hAnsi="Times New Roman" w:hint="eastAsia"/>
          <w:sz w:val="24"/>
        </w:rPr>
        <w:t>behaviour</w:t>
      </w:r>
      <w:proofErr w:type="spellEnd"/>
      <w:r>
        <w:rPr>
          <w:rFonts w:ascii="Times New Roman" w:hAnsi="Times New Roman" w:hint="eastAsia"/>
          <w:sz w:val="24"/>
        </w:rPr>
        <w:t xml:space="preserve"> and have a preference to people who are more friendly or generous with food.</w:t>
      </w:r>
    </w:p>
    <w:p w14:paraId="7B1302F3" w14:textId="77777777" w:rsidR="00167ECC" w:rsidRDefault="00000000">
      <w:pPr>
        <w:spacing w:line="360" w:lineRule="auto"/>
        <w:ind w:firstLine="420"/>
        <w:rPr>
          <w:rFonts w:ascii="Times New Roman" w:hAnsi="Times New Roman"/>
          <w:sz w:val="24"/>
        </w:rPr>
      </w:pPr>
      <w:r>
        <w:rPr>
          <w:rFonts w:ascii="Times New Roman" w:hAnsi="Times New Roman" w:hint="eastAsia"/>
          <w:sz w:val="24"/>
        </w:rPr>
        <w:t xml:space="preserve">One such study published in 2023 aimed to see if dogs can tell the difference between humans who   are </w:t>
      </w:r>
      <w:r>
        <w:rPr>
          <w:rFonts w:ascii="Times New Roman" w:hAnsi="Times New Roman"/>
          <w:sz w:val="24"/>
        </w:rPr>
        <w:t>“</w:t>
      </w:r>
      <w:r>
        <w:rPr>
          <w:rFonts w:ascii="Times New Roman" w:hAnsi="Times New Roman" w:hint="eastAsia"/>
          <w:sz w:val="24"/>
        </w:rPr>
        <w:t>unwilling</w:t>
      </w:r>
      <w:r>
        <w:rPr>
          <w:rFonts w:ascii="Times New Roman" w:hAnsi="Times New Roman"/>
          <w:sz w:val="24"/>
        </w:rPr>
        <w:t>”</w:t>
      </w:r>
      <w:r>
        <w:rPr>
          <w:rFonts w:ascii="Times New Roman" w:hAnsi="Times New Roman" w:hint="eastAsia"/>
          <w:sz w:val="24"/>
        </w:rPr>
        <w:t xml:space="preserve"> or </w:t>
      </w:r>
      <w:r>
        <w:rPr>
          <w:rFonts w:ascii="Times New Roman" w:hAnsi="Times New Roman"/>
          <w:sz w:val="24"/>
        </w:rPr>
        <w:t>“</w:t>
      </w:r>
      <w:r>
        <w:rPr>
          <w:rFonts w:ascii="Times New Roman" w:hAnsi="Times New Roman" w:hint="eastAsia"/>
          <w:sz w:val="24"/>
        </w:rPr>
        <w:t>unable</w:t>
      </w:r>
      <w:r>
        <w:rPr>
          <w:rFonts w:ascii="Times New Roman" w:hAnsi="Times New Roman"/>
          <w:sz w:val="24"/>
        </w:rPr>
        <w:t>”</w:t>
      </w:r>
      <w:r>
        <w:rPr>
          <w:rFonts w:ascii="Times New Roman" w:hAnsi="Times New Roman" w:hint="eastAsia"/>
          <w:sz w:val="24"/>
        </w:rPr>
        <w:t xml:space="preserve"> to give them a treat. 96 dogs were involved in both </w:t>
      </w:r>
      <w:r>
        <w:rPr>
          <w:rFonts w:ascii="Times New Roman" w:hAnsi="Times New Roman"/>
          <w:sz w:val="24"/>
        </w:rPr>
        <w:t>“</w:t>
      </w:r>
      <w:r>
        <w:rPr>
          <w:rFonts w:ascii="Times New Roman" w:hAnsi="Times New Roman" w:hint="eastAsia"/>
          <w:sz w:val="24"/>
        </w:rPr>
        <w:t>unwilling</w:t>
      </w:r>
      <w:r>
        <w:rPr>
          <w:rFonts w:ascii="Times New Roman" w:hAnsi="Times New Roman"/>
          <w:sz w:val="24"/>
        </w:rPr>
        <w:t>”</w:t>
      </w:r>
      <w:r>
        <w:rPr>
          <w:rFonts w:ascii="Times New Roman" w:hAnsi="Times New Roman" w:hint="eastAsia"/>
          <w:sz w:val="24"/>
        </w:rPr>
        <w:t xml:space="preserve"> and </w:t>
      </w:r>
      <w:r>
        <w:rPr>
          <w:rFonts w:ascii="Times New Roman" w:hAnsi="Times New Roman"/>
          <w:sz w:val="24"/>
        </w:rPr>
        <w:t>“</w:t>
      </w:r>
      <w:r>
        <w:rPr>
          <w:rFonts w:ascii="Times New Roman" w:hAnsi="Times New Roman" w:hint="eastAsia"/>
          <w:sz w:val="24"/>
        </w:rPr>
        <w:t>unable</w:t>
      </w:r>
      <w:r>
        <w:rPr>
          <w:rFonts w:ascii="Times New Roman" w:hAnsi="Times New Roman"/>
          <w:sz w:val="24"/>
        </w:rPr>
        <w:t>”</w:t>
      </w:r>
      <w:r>
        <w:rPr>
          <w:rFonts w:ascii="Times New Roman" w:hAnsi="Times New Roman" w:hint="eastAsia"/>
          <w:sz w:val="24"/>
        </w:rPr>
        <w:t xml:space="preserve"> scenarios (</w:t>
      </w:r>
      <w:r>
        <w:rPr>
          <w:rFonts w:ascii="Times New Roman" w:hAnsi="Times New Roman" w:hint="eastAsia"/>
          <w:sz w:val="24"/>
        </w:rPr>
        <w:t>情境</w:t>
      </w:r>
      <w:r>
        <w:rPr>
          <w:rFonts w:ascii="Times New Roman" w:hAnsi="Times New Roman" w:hint="eastAsia"/>
          <w:sz w:val="24"/>
        </w:rPr>
        <w:t xml:space="preserve">) designed for the study. Both scenarios involved a dog being placed on one side of a glass screen with small holes in it at nose-height, and an experimenter standing on the other. In the </w:t>
      </w:r>
      <w:r>
        <w:rPr>
          <w:rFonts w:ascii="Times New Roman" w:hAnsi="Times New Roman"/>
          <w:sz w:val="24"/>
        </w:rPr>
        <w:t>‘</w:t>
      </w:r>
      <w:r>
        <w:rPr>
          <w:rFonts w:ascii="Times New Roman" w:hAnsi="Times New Roman" w:hint="eastAsia"/>
          <w:sz w:val="24"/>
        </w:rPr>
        <w:t>unwilling</w:t>
      </w:r>
      <w:r>
        <w:rPr>
          <w:rFonts w:ascii="Times New Roman" w:hAnsi="Times New Roman"/>
          <w:sz w:val="24"/>
        </w:rPr>
        <w:t>’’</w:t>
      </w:r>
      <w:r>
        <w:rPr>
          <w:rFonts w:ascii="Times New Roman" w:hAnsi="Times New Roman" w:hint="eastAsia"/>
          <w:sz w:val="24"/>
        </w:rPr>
        <w:t xml:space="preserve"> scenario, the experimenter would hang a piece of sausage in front of the screen in a </w:t>
      </w:r>
      <w:r>
        <w:rPr>
          <w:rFonts w:ascii="Times New Roman" w:hAnsi="Times New Roman"/>
          <w:sz w:val="24"/>
        </w:rPr>
        <w:t>‘</w:t>
      </w:r>
      <w:r>
        <w:rPr>
          <w:rFonts w:ascii="Times New Roman" w:hAnsi="Times New Roman" w:hint="eastAsia"/>
          <w:sz w:val="24"/>
        </w:rPr>
        <w:t>teasing</w:t>
      </w:r>
      <w:r>
        <w:rPr>
          <w:rFonts w:ascii="Times New Roman" w:hAnsi="Times New Roman"/>
          <w:sz w:val="24"/>
        </w:rPr>
        <w:t>’</w:t>
      </w:r>
      <w:r>
        <w:rPr>
          <w:rFonts w:ascii="Times New Roman" w:hAnsi="Times New Roman" w:hint="eastAsia"/>
          <w:sz w:val="24"/>
        </w:rPr>
        <w:t xml:space="preserve"> (</w:t>
      </w:r>
      <w:r>
        <w:rPr>
          <w:rFonts w:ascii="Times New Roman" w:hAnsi="Times New Roman" w:hint="eastAsia"/>
          <w:sz w:val="24"/>
        </w:rPr>
        <w:t>戏耍的</w:t>
      </w:r>
      <w:r>
        <w:rPr>
          <w:rFonts w:ascii="Times New Roman" w:hAnsi="Times New Roman" w:hint="eastAsia"/>
          <w:sz w:val="24"/>
        </w:rPr>
        <w:t xml:space="preserve">) manner, and approach one of the holes. But instead of passing it through the hole to the dog, they would then pull it out of its reach. For the </w:t>
      </w:r>
      <w:r>
        <w:rPr>
          <w:rFonts w:ascii="Times New Roman" w:hAnsi="Times New Roman"/>
          <w:sz w:val="24"/>
        </w:rPr>
        <w:t>“</w:t>
      </w:r>
      <w:r>
        <w:rPr>
          <w:rFonts w:ascii="Times New Roman" w:hAnsi="Times New Roman" w:hint="eastAsia"/>
          <w:sz w:val="24"/>
        </w:rPr>
        <w:t>unable</w:t>
      </w:r>
      <w:r>
        <w:rPr>
          <w:rFonts w:ascii="Times New Roman" w:hAnsi="Times New Roman"/>
          <w:sz w:val="24"/>
        </w:rPr>
        <w:t>”</w:t>
      </w:r>
      <w:r>
        <w:rPr>
          <w:rFonts w:ascii="Times New Roman" w:hAnsi="Times New Roman" w:hint="eastAsia"/>
          <w:sz w:val="24"/>
        </w:rPr>
        <w:t xml:space="preserve"> scenario, the experimenter would again move the treat towards the hole while the dog watched, but </w:t>
      </w:r>
      <w:r>
        <w:rPr>
          <w:rFonts w:ascii="Times New Roman" w:hAnsi="Times New Roman"/>
          <w:sz w:val="24"/>
        </w:rPr>
        <w:t>“</w:t>
      </w:r>
      <w:r>
        <w:rPr>
          <w:rFonts w:ascii="Times New Roman" w:hAnsi="Times New Roman" w:hint="eastAsia"/>
          <w:sz w:val="24"/>
        </w:rPr>
        <w:t>accidentally</w:t>
      </w:r>
      <w:r>
        <w:rPr>
          <w:rFonts w:ascii="Times New Roman" w:hAnsi="Times New Roman"/>
          <w:sz w:val="24"/>
        </w:rPr>
        <w:t>”</w:t>
      </w:r>
      <w:r>
        <w:rPr>
          <w:rFonts w:ascii="Times New Roman" w:hAnsi="Times New Roman" w:hint="eastAsia"/>
          <w:sz w:val="24"/>
        </w:rPr>
        <w:t xml:space="preserve"> drop it before they could pass it through.</w:t>
      </w:r>
    </w:p>
    <w:p w14:paraId="2365277B" w14:textId="77777777" w:rsidR="00167ECC" w:rsidRDefault="00000000">
      <w:pPr>
        <w:spacing w:line="360" w:lineRule="auto"/>
        <w:ind w:firstLine="420"/>
        <w:rPr>
          <w:rFonts w:ascii="Times New Roman" w:hAnsi="Times New Roman"/>
          <w:sz w:val="24"/>
        </w:rPr>
      </w:pPr>
      <w:r>
        <w:rPr>
          <w:rFonts w:ascii="Times New Roman" w:hAnsi="Times New Roman" w:hint="eastAsia"/>
          <w:sz w:val="24"/>
        </w:rPr>
        <w:t xml:space="preserve">The researchers observed that the dogs were much more patient, making more eye contact and staying closer to the screen after the </w:t>
      </w:r>
      <w:r>
        <w:rPr>
          <w:rFonts w:ascii="Times New Roman" w:hAnsi="Times New Roman"/>
          <w:sz w:val="24"/>
        </w:rPr>
        <w:t>“</w:t>
      </w:r>
      <w:r>
        <w:rPr>
          <w:rFonts w:ascii="Times New Roman" w:hAnsi="Times New Roman" w:hint="eastAsia"/>
          <w:sz w:val="24"/>
        </w:rPr>
        <w:t>unable</w:t>
      </w:r>
      <w:r>
        <w:rPr>
          <w:rFonts w:ascii="Times New Roman" w:hAnsi="Times New Roman"/>
          <w:sz w:val="24"/>
        </w:rPr>
        <w:t>”</w:t>
      </w:r>
      <w:r>
        <w:rPr>
          <w:rFonts w:ascii="Times New Roman" w:hAnsi="Times New Roman" w:hint="eastAsia"/>
          <w:sz w:val="24"/>
        </w:rPr>
        <w:t xml:space="preserve"> scenario played out. In the </w:t>
      </w:r>
      <w:r>
        <w:rPr>
          <w:rFonts w:ascii="Times New Roman" w:hAnsi="Times New Roman"/>
          <w:sz w:val="24"/>
        </w:rPr>
        <w:t>“</w:t>
      </w:r>
      <w:r>
        <w:rPr>
          <w:rFonts w:ascii="Times New Roman" w:hAnsi="Times New Roman" w:hint="eastAsia"/>
          <w:sz w:val="24"/>
        </w:rPr>
        <w:t>unwilling</w:t>
      </w:r>
      <w:r>
        <w:rPr>
          <w:rFonts w:ascii="Times New Roman" w:hAnsi="Times New Roman"/>
          <w:sz w:val="24"/>
        </w:rPr>
        <w:t>”</w:t>
      </w:r>
      <w:r>
        <w:rPr>
          <w:rFonts w:ascii="Times New Roman" w:hAnsi="Times New Roman" w:hint="eastAsia"/>
          <w:sz w:val="24"/>
        </w:rPr>
        <w:t xml:space="preserve"> scenario, however, the dogs looked at the experimenter less often, sat, lay down and wandered around more frequently.</w:t>
      </w:r>
    </w:p>
    <w:p w14:paraId="7AA84F41" w14:textId="77777777" w:rsidR="00167ECC" w:rsidRDefault="00000000">
      <w:pPr>
        <w:spacing w:line="360" w:lineRule="auto"/>
        <w:ind w:firstLine="420"/>
        <w:rPr>
          <w:rFonts w:ascii="Times New Roman" w:hAnsi="Times New Roman"/>
          <w:sz w:val="24"/>
        </w:rPr>
      </w:pPr>
      <w:r>
        <w:rPr>
          <w:rFonts w:ascii="Times New Roman" w:hAnsi="Times New Roman" w:hint="eastAsia"/>
          <w:sz w:val="24"/>
        </w:rPr>
        <w:t xml:space="preserve">Another study from 2021 tested for </w:t>
      </w:r>
      <w:r>
        <w:rPr>
          <w:rFonts w:ascii="Times New Roman" w:hAnsi="Times New Roman"/>
          <w:sz w:val="24"/>
        </w:rPr>
        <w:t>“</w:t>
      </w:r>
      <w:r>
        <w:rPr>
          <w:rFonts w:ascii="Times New Roman" w:hAnsi="Times New Roman" w:hint="eastAsia"/>
          <w:sz w:val="24"/>
        </w:rPr>
        <w:t>theory of mind</w:t>
      </w:r>
      <w:r>
        <w:rPr>
          <w:rFonts w:ascii="Times New Roman" w:hAnsi="Times New Roman"/>
          <w:sz w:val="24"/>
        </w:rPr>
        <w:t>”</w:t>
      </w:r>
      <w:r>
        <w:rPr>
          <w:rFonts w:ascii="Times New Roman" w:hAnsi="Times New Roman" w:hint="eastAsia"/>
          <w:sz w:val="24"/>
        </w:rPr>
        <w:t xml:space="preserve"> in dogs in a similar way, but the dogs were able to walk round the screen to obtain the treat after witnessing the experimenter</w:t>
      </w:r>
      <w:r>
        <w:rPr>
          <w:rFonts w:ascii="Times New Roman" w:hAnsi="Times New Roman"/>
          <w:sz w:val="24"/>
        </w:rPr>
        <w:t>’</w:t>
      </w:r>
      <w:r>
        <w:rPr>
          <w:rFonts w:ascii="Times New Roman" w:hAnsi="Times New Roman" w:hint="eastAsia"/>
          <w:sz w:val="24"/>
        </w:rPr>
        <w:t xml:space="preserve">s </w:t>
      </w:r>
      <w:r>
        <w:rPr>
          <w:rFonts w:ascii="Times New Roman" w:hAnsi="Times New Roman"/>
          <w:sz w:val="24"/>
        </w:rPr>
        <w:t>“</w:t>
      </w:r>
      <w:r>
        <w:rPr>
          <w:rFonts w:ascii="Times New Roman" w:hAnsi="Times New Roman" w:hint="eastAsia"/>
          <w:sz w:val="24"/>
        </w:rPr>
        <w:t>unwilling</w:t>
      </w:r>
      <w:r>
        <w:rPr>
          <w:rFonts w:ascii="Times New Roman" w:hAnsi="Times New Roman"/>
          <w:sz w:val="24"/>
        </w:rPr>
        <w:t>”</w:t>
      </w:r>
      <w:r>
        <w:rPr>
          <w:rFonts w:ascii="Times New Roman" w:hAnsi="Times New Roman" w:hint="eastAsia"/>
          <w:sz w:val="24"/>
        </w:rPr>
        <w:t xml:space="preserve"> or </w:t>
      </w:r>
      <w:r>
        <w:rPr>
          <w:rFonts w:ascii="Times New Roman" w:hAnsi="Times New Roman"/>
          <w:sz w:val="24"/>
        </w:rPr>
        <w:t>“</w:t>
      </w:r>
      <w:r>
        <w:rPr>
          <w:rFonts w:ascii="Times New Roman" w:hAnsi="Times New Roman" w:hint="eastAsia"/>
          <w:sz w:val="24"/>
        </w:rPr>
        <w:t>unable</w:t>
      </w:r>
      <w:r>
        <w:rPr>
          <w:rFonts w:ascii="Times New Roman" w:hAnsi="Times New Roman"/>
          <w:sz w:val="24"/>
        </w:rPr>
        <w:t>”</w:t>
      </w:r>
      <w:r>
        <w:rPr>
          <w:rFonts w:ascii="Times New Roman" w:hAnsi="Times New Roman" w:hint="eastAsia"/>
          <w:sz w:val="24"/>
        </w:rPr>
        <w:t xml:space="preserve"> </w:t>
      </w:r>
      <w:proofErr w:type="spellStart"/>
      <w:r>
        <w:rPr>
          <w:rFonts w:ascii="Times New Roman" w:hAnsi="Times New Roman" w:hint="eastAsia"/>
          <w:sz w:val="24"/>
        </w:rPr>
        <w:t>behaviour</w:t>
      </w:r>
      <w:proofErr w:type="spellEnd"/>
      <w:r>
        <w:rPr>
          <w:rFonts w:ascii="Times New Roman" w:hAnsi="Times New Roman" w:hint="eastAsia"/>
          <w:sz w:val="24"/>
        </w:rPr>
        <w:t>. The main finding was that the dogs approached the experimenter significantly sooner in the unable scenario than in the unwilling scenario.</w:t>
      </w:r>
    </w:p>
    <w:p w14:paraId="25F56BF2" w14:textId="77777777" w:rsidR="00167ECC" w:rsidRDefault="00000000">
      <w:pPr>
        <w:spacing w:line="360" w:lineRule="auto"/>
        <w:ind w:firstLine="420"/>
        <w:rPr>
          <w:rFonts w:ascii="Times New Roman" w:hAnsi="Times New Roman"/>
          <w:sz w:val="24"/>
        </w:rPr>
      </w:pPr>
      <w:r>
        <w:rPr>
          <w:rFonts w:ascii="Times New Roman" w:hAnsi="Times New Roman" w:hint="eastAsia"/>
          <w:sz w:val="24"/>
        </w:rPr>
        <w:t>However, the researchers of the 2023 study challenged that the food dropped on the floor in the clumsy (</w:t>
      </w:r>
      <w:r>
        <w:rPr>
          <w:rFonts w:ascii="Times New Roman" w:hAnsi="Times New Roman" w:hint="eastAsia"/>
          <w:sz w:val="24"/>
        </w:rPr>
        <w:t>笨拙的</w:t>
      </w:r>
      <w:r>
        <w:rPr>
          <w:rFonts w:ascii="Times New Roman" w:hAnsi="Times New Roman" w:hint="eastAsia"/>
          <w:sz w:val="24"/>
        </w:rPr>
        <w:t>) manner might have motivated the dogs to approach the experimenter considering that they probably often obtain food dropped on the floor in their daily lives.</w:t>
      </w:r>
    </w:p>
    <w:p w14:paraId="533AFC27" w14:textId="77777777" w:rsidR="00167ECC" w:rsidRDefault="00000000">
      <w:pPr>
        <w:spacing w:line="360" w:lineRule="auto"/>
        <w:ind w:firstLine="420"/>
        <w:rPr>
          <w:rFonts w:ascii="Times New Roman" w:hAnsi="Times New Roman"/>
          <w:sz w:val="24"/>
        </w:rPr>
      </w:pPr>
      <w:r>
        <w:rPr>
          <w:rFonts w:ascii="Times New Roman" w:hAnsi="Times New Roman" w:hint="eastAsia"/>
          <w:sz w:val="24"/>
        </w:rPr>
        <w:t xml:space="preserve">Now, more evidence has been provided that dogs distinguish between similar actions associated with </w:t>
      </w:r>
      <w:r>
        <w:rPr>
          <w:rFonts w:ascii="Times New Roman" w:hAnsi="Times New Roman" w:hint="eastAsia"/>
          <w:sz w:val="24"/>
        </w:rPr>
        <w:lastRenderedPageBreak/>
        <w:t>different intentions. But how exactly they acquire such intention-reading abilities will be an exciting topic for future research.</w:t>
      </w:r>
    </w:p>
    <w:p w14:paraId="18E84AD3" w14:textId="77777777" w:rsidR="00167ECC" w:rsidRDefault="00167ECC">
      <w:pPr>
        <w:spacing w:line="360" w:lineRule="auto"/>
        <w:ind w:firstLine="420"/>
        <w:rPr>
          <w:rFonts w:ascii="Times New Roman" w:hAnsi="Times New Roman"/>
          <w:sz w:val="24"/>
        </w:rPr>
      </w:pPr>
    </w:p>
    <w:p w14:paraId="7D52E7F6" w14:textId="77777777" w:rsidR="00647EF6" w:rsidRDefault="00647EF6">
      <w:pPr>
        <w:spacing w:line="360" w:lineRule="auto"/>
        <w:jc w:val="center"/>
        <w:rPr>
          <w:rFonts w:ascii="Times New Roman" w:hAnsi="Times New Roman"/>
          <w:sz w:val="24"/>
        </w:rPr>
      </w:pPr>
    </w:p>
    <w:p w14:paraId="548B5369" w14:textId="77777777" w:rsidR="00647EF6" w:rsidRDefault="00647EF6">
      <w:pPr>
        <w:spacing w:line="360" w:lineRule="auto"/>
        <w:jc w:val="center"/>
        <w:rPr>
          <w:rFonts w:ascii="Times New Roman" w:hAnsi="Times New Roman"/>
          <w:sz w:val="24"/>
        </w:rPr>
      </w:pPr>
    </w:p>
    <w:p w14:paraId="60493F98" w14:textId="77777777" w:rsidR="00647EF6" w:rsidRDefault="00647EF6">
      <w:pPr>
        <w:spacing w:line="360" w:lineRule="auto"/>
        <w:jc w:val="center"/>
        <w:rPr>
          <w:rFonts w:ascii="Times New Roman" w:hAnsi="Times New Roman"/>
          <w:sz w:val="24"/>
        </w:rPr>
      </w:pPr>
    </w:p>
    <w:p w14:paraId="6F424EE0" w14:textId="77777777" w:rsidR="00647EF6" w:rsidRDefault="00647EF6">
      <w:pPr>
        <w:spacing w:line="360" w:lineRule="auto"/>
        <w:jc w:val="center"/>
        <w:rPr>
          <w:rFonts w:ascii="Times New Roman" w:hAnsi="Times New Roman"/>
          <w:sz w:val="24"/>
        </w:rPr>
      </w:pPr>
    </w:p>
    <w:p w14:paraId="643BF5E4" w14:textId="77777777" w:rsidR="00647EF6" w:rsidRDefault="00647EF6">
      <w:pPr>
        <w:spacing w:line="360" w:lineRule="auto"/>
        <w:jc w:val="center"/>
        <w:rPr>
          <w:rFonts w:ascii="Times New Roman" w:hAnsi="Times New Roman"/>
          <w:sz w:val="24"/>
        </w:rPr>
      </w:pPr>
    </w:p>
    <w:p w14:paraId="3B5C398A" w14:textId="77777777" w:rsidR="00647EF6" w:rsidRDefault="00647EF6">
      <w:pPr>
        <w:spacing w:line="360" w:lineRule="auto"/>
        <w:jc w:val="center"/>
        <w:rPr>
          <w:rFonts w:ascii="Times New Roman" w:hAnsi="Times New Roman"/>
          <w:sz w:val="24"/>
        </w:rPr>
      </w:pPr>
    </w:p>
    <w:p w14:paraId="274FC07F" w14:textId="77777777" w:rsidR="00647EF6" w:rsidRDefault="00647EF6">
      <w:pPr>
        <w:spacing w:line="360" w:lineRule="auto"/>
        <w:jc w:val="center"/>
        <w:rPr>
          <w:rFonts w:ascii="Times New Roman" w:hAnsi="Times New Roman"/>
          <w:sz w:val="24"/>
        </w:rPr>
      </w:pPr>
    </w:p>
    <w:p w14:paraId="2B2F77AC" w14:textId="77777777" w:rsidR="00647EF6" w:rsidRDefault="00647EF6">
      <w:pPr>
        <w:spacing w:line="360" w:lineRule="auto"/>
        <w:jc w:val="center"/>
        <w:rPr>
          <w:rFonts w:ascii="Times New Roman" w:hAnsi="Times New Roman"/>
          <w:sz w:val="24"/>
        </w:rPr>
      </w:pPr>
    </w:p>
    <w:p w14:paraId="66699E8E" w14:textId="399884E7" w:rsidR="00167ECC" w:rsidRDefault="00000000">
      <w:pPr>
        <w:spacing w:line="360" w:lineRule="auto"/>
        <w:jc w:val="center"/>
        <w:rPr>
          <w:rFonts w:ascii="Times New Roman" w:hAnsi="Times New Roman"/>
          <w:sz w:val="24"/>
        </w:rPr>
      </w:pPr>
      <w:r>
        <w:rPr>
          <w:rFonts w:ascii="Times New Roman" w:hAnsi="Times New Roman" w:hint="eastAsia"/>
          <w:sz w:val="24"/>
        </w:rPr>
        <w:t>D</w:t>
      </w:r>
    </w:p>
    <w:p w14:paraId="7CF4A34C" w14:textId="77777777" w:rsidR="00167ECC" w:rsidRDefault="00000000">
      <w:pPr>
        <w:spacing w:line="360" w:lineRule="auto"/>
        <w:ind w:firstLine="420"/>
        <w:jc w:val="left"/>
        <w:rPr>
          <w:rFonts w:ascii="Times New Roman" w:hAnsi="Times New Roman"/>
          <w:sz w:val="24"/>
        </w:rPr>
      </w:pPr>
      <w:r>
        <w:rPr>
          <w:rFonts w:ascii="Times New Roman" w:hAnsi="Times New Roman" w:hint="eastAsia"/>
          <w:sz w:val="24"/>
        </w:rPr>
        <w:t>Storytelling is an ancient art form that has been used to hand down legends, tales and factual stories. Perhaps the first thing that springs to mind when you think of storytelling is the fantasy land that took shape in your mind while Mom or Dad told you stories about princes, castles and monsters, with a unique voice for each character.</w:t>
      </w:r>
    </w:p>
    <w:p w14:paraId="50298DA0" w14:textId="77777777" w:rsidR="00167ECC" w:rsidRDefault="00000000">
      <w:pPr>
        <w:spacing w:line="360" w:lineRule="auto"/>
        <w:ind w:firstLine="420"/>
        <w:rPr>
          <w:rFonts w:ascii="Times New Roman" w:hAnsi="Times New Roman"/>
          <w:sz w:val="24"/>
        </w:rPr>
      </w:pPr>
      <w:r>
        <w:rPr>
          <w:rFonts w:ascii="Times New Roman" w:hAnsi="Times New Roman" w:hint="eastAsia"/>
          <w:sz w:val="24"/>
        </w:rPr>
        <w:t xml:space="preserve">Storytelling does not just take place at bedtime or round a campfire, however. It can take some </w:t>
      </w:r>
      <w:proofErr w:type="gramStart"/>
      <w:r>
        <w:rPr>
          <w:rFonts w:ascii="Times New Roman" w:hAnsi="Times New Roman" w:hint="eastAsia"/>
          <w:sz w:val="24"/>
        </w:rPr>
        <w:t>other  forms</w:t>
      </w:r>
      <w:proofErr w:type="gramEnd"/>
      <w:r>
        <w:rPr>
          <w:rFonts w:ascii="Times New Roman" w:hAnsi="Times New Roman" w:hint="eastAsia"/>
          <w:sz w:val="24"/>
        </w:rPr>
        <w:t>, either via the books we read or the films we watch. But they usually have some elements in common: rather than a list of dry facts, stories have plots and they introduce characters. We respond to stories, particularly when there is emotional detail.</w:t>
      </w:r>
    </w:p>
    <w:p w14:paraId="652B0612" w14:textId="77777777" w:rsidR="00167ECC" w:rsidRDefault="00000000">
      <w:pPr>
        <w:spacing w:line="360" w:lineRule="auto"/>
        <w:ind w:firstLine="420"/>
        <w:rPr>
          <w:rFonts w:ascii="Times New Roman" w:hAnsi="Times New Roman"/>
          <w:sz w:val="24"/>
        </w:rPr>
      </w:pPr>
      <w:r>
        <w:rPr>
          <w:rFonts w:ascii="Times New Roman" w:hAnsi="Times New Roman" w:hint="eastAsia"/>
          <w:sz w:val="24"/>
        </w:rPr>
        <w:t xml:space="preserve">And unlike what we suppose, storytelling is not just a form of entertainment, but a form of learning </w:t>
      </w:r>
      <w:proofErr w:type="gramStart"/>
      <w:r>
        <w:rPr>
          <w:rFonts w:ascii="Times New Roman" w:hAnsi="Times New Roman" w:hint="eastAsia"/>
          <w:sz w:val="24"/>
        </w:rPr>
        <w:t>as  well</w:t>
      </w:r>
      <w:proofErr w:type="gramEnd"/>
      <w:r>
        <w:rPr>
          <w:rFonts w:ascii="Times New Roman" w:hAnsi="Times New Roman" w:hint="eastAsia"/>
          <w:sz w:val="24"/>
        </w:rPr>
        <w:t xml:space="preserve">. Long before reading and writing became widely spread and available, oral storytelling had already been a form that the wisdom and knowledge of the people were passed down from elders to children. A good story engages our </w:t>
      </w:r>
      <w:proofErr w:type="spellStart"/>
      <w:proofErr w:type="gramStart"/>
      <w:r>
        <w:rPr>
          <w:rFonts w:ascii="Times New Roman" w:hAnsi="Times New Roman" w:hint="eastAsia"/>
          <w:sz w:val="24"/>
        </w:rPr>
        <w:t>curiosity,emotions</w:t>
      </w:r>
      <w:proofErr w:type="spellEnd"/>
      <w:proofErr w:type="gramEnd"/>
      <w:r>
        <w:rPr>
          <w:rFonts w:ascii="Times New Roman" w:hAnsi="Times New Roman" w:hint="eastAsia"/>
          <w:sz w:val="24"/>
        </w:rPr>
        <w:t xml:space="preserve"> and imagination.</w:t>
      </w:r>
    </w:p>
    <w:p w14:paraId="3E94BD4D" w14:textId="77777777" w:rsidR="00167ECC" w:rsidRDefault="00000000">
      <w:pPr>
        <w:spacing w:line="360" w:lineRule="auto"/>
        <w:ind w:firstLine="420"/>
        <w:rPr>
          <w:rFonts w:ascii="Times New Roman" w:hAnsi="Times New Roman"/>
          <w:sz w:val="24"/>
        </w:rPr>
      </w:pPr>
      <w:r>
        <w:rPr>
          <w:rFonts w:ascii="Times New Roman" w:hAnsi="Times New Roman" w:hint="eastAsia"/>
          <w:sz w:val="24"/>
        </w:rPr>
        <w:t>Storytelling helps with learning also because stories are easy to remember. Research has found that learning obtained from a well-told story is remembered more accurately, and for far longer, than from facts and figures. And above all, stories have a transformative power to allow us to see the world in a different way than we do if we just encounter it on our own. Stories are an entry point to understanding a different experience of the world.</w:t>
      </w:r>
    </w:p>
    <w:p w14:paraId="6B2F07DD" w14:textId="77777777" w:rsidR="00167ECC" w:rsidRDefault="00000000">
      <w:pPr>
        <w:spacing w:line="360" w:lineRule="auto"/>
        <w:ind w:firstLine="420"/>
        <w:rPr>
          <w:rFonts w:ascii="Times New Roman" w:hAnsi="Times New Roman"/>
          <w:sz w:val="24"/>
        </w:rPr>
      </w:pPr>
      <w:r>
        <w:rPr>
          <w:rFonts w:ascii="Times New Roman" w:hAnsi="Times New Roman" w:hint="eastAsia"/>
          <w:sz w:val="24"/>
        </w:rPr>
        <w:t>This aspect of storytelling</w:t>
      </w:r>
      <w:r>
        <w:rPr>
          <w:rFonts w:ascii="Times New Roman" w:hAnsi="Times New Roman" w:hint="eastAsia"/>
          <w:sz w:val="24"/>
        </w:rPr>
        <w:t>—</w:t>
      </w:r>
      <w:r>
        <w:rPr>
          <w:rFonts w:ascii="Times New Roman" w:hAnsi="Times New Roman" w:hint="eastAsia"/>
          <w:sz w:val="24"/>
        </w:rPr>
        <w:t>resenting a different perspective of the world</w:t>
      </w:r>
      <w:r>
        <w:rPr>
          <w:rFonts w:ascii="Times New Roman" w:hAnsi="Times New Roman" w:hint="eastAsia"/>
          <w:sz w:val="24"/>
        </w:rPr>
        <w:t>—</w:t>
      </w:r>
      <w:r>
        <w:rPr>
          <w:rFonts w:ascii="Times New Roman" w:hAnsi="Times New Roman" w:hint="eastAsia"/>
          <w:sz w:val="24"/>
        </w:rPr>
        <w:t>is important when it comes to connecting with each other. It gives us an opportunity to learn from another person</w:t>
      </w:r>
      <w:r>
        <w:rPr>
          <w:rFonts w:ascii="Times New Roman" w:hAnsi="Times New Roman"/>
          <w:sz w:val="24"/>
        </w:rPr>
        <w:t>’</w:t>
      </w:r>
      <w:r>
        <w:rPr>
          <w:rFonts w:ascii="Times New Roman" w:hAnsi="Times New Roman" w:hint="eastAsia"/>
          <w:sz w:val="24"/>
        </w:rPr>
        <w:t xml:space="preserve">s experience and it can </w:t>
      </w:r>
      <w:r>
        <w:rPr>
          <w:rFonts w:ascii="Times New Roman" w:hAnsi="Times New Roman" w:hint="eastAsia"/>
          <w:sz w:val="24"/>
        </w:rPr>
        <w:lastRenderedPageBreak/>
        <w:t>shape, strengthen or challenge our opinions and values. So, when someone tells us their own personal story, we catch a glimpse (</w:t>
      </w:r>
      <w:r>
        <w:rPr>
          <w:rFonts w:ascii="Times New Roman" w:hAnsi="Times New Roman" w:hint="eastAsia"/>
          <w:sz w:val="24"/>
        </w:rPr>
        <w:t>瞥见</w:t>
      </w:r>
      <w:r>
        <w:rPr>
          <w:rFonts w:ascii="Times New Roman" w:hAnsi="Times New Roman" w:hint="eastAsia"/>
          <w:sz w:val="24"/>
        </w:rPr>
        <w:t>) of a view of the world that may be slightly or significantly different from our own. When we see the world as they see it, or walk in their shoes, the experience can inspire empathy (</w:t>
      </w:r>
      <w:r>
        <w:rPr>
          <w:rFonts w:ascii="Times New Roman" w:hAnsi="Times New Roman" w:hint="eastAsia"/>
          <w:sz w:val="24"/>
        </w:rPr>
        <w:t>共情；同理心</w:t>
      </w:r>
      <w:r>
        <w:rPr>
          <w:rFonts w:ascii="Times New Roman" w:hAnsi="Times New Roman" w:hint="eastAsia"/>
          <w:sz w:val="24"/>
        </w:rPr>
        <w:t>) with them.</w:t>
      </w:r>
    </w:p>
    <w:p w14:paraId="064DA1C6" w14:textId="77777777" w:rsidR="00167ECC" w:rsidRDefault="00167ECC">
      <w:pPr>
        <w:spacing w:line="360" w:lineRule="auto"/>
        <w:ind w:firstLine="420"/>
        <w:rPr>
          <w:rFonts w:ascii="Times New Roman" w:hAnsi="Times New Roman"/>
          <w:sz w:val="24"/>
        </w:rPr>
      </w:pPr>
    </w:p>
    <w:p w14:paraId="610DBA16" w14:textId="570ECE96" w:rsidR="00167ECC" w:rsidRDefault="00167ECC">
      <w:pPr>
        <w:spacing w:line="360" w:lineRule="auto"/>
        <w:jc w:val="center"/>
        <w:rPr>
          <w:rFonts w:ascii="Times New Roman" w:hAnsi="Times New Roman"/>
          <w:sz w:val="24"/>
        </w:rPr>
      </w:pPr>
    </w:p>
    <w:p w14:paraId="2F95B6A1" w14:textId="77777777" w:rsidR="00647EF6" w:rsidRDefault="00647EF6">
      <w:pPr>
        <w:spacing w:line="360" w:lineRule="auto"/>
        <w:jc w:val="center"/>
        <w:rPr>
          <w:rFonts w:ascii="Times New Roman" w:hAnsi="Times New Roman"/>
          <w:sz w:val="24"/>
        </w:rPr>
      </w:pPr>
    </w:p>
    <w:p w14:paraId="22C79D9A" w14:textId="77777777" w:rsidR="00647EF6" w:rsidRDefault="00647EF6">
      <w:pPr>
        <w:spacing w:line="360" w:lineRule="auto"/>
        <w:jc w:val="center"/>
        <w:rPr>
          <w:rFonts w:ascii="Times New Roman" w:hAnsi="Times New Roman"/>
          <w:sz w:val="24"/>
        </w:rPr>
      </w:pPr>
    </w:p>
    <w:p w14:paraId="1C1D994C" w14:textId="77777777" w:rsidR="00647EF6" w:rsidRDefault="00647EF6">
      <w:pPr>
        <w:spacing w:line="360" w:lineRule="auto"/>
        <w:jc w:val="center"/>
        <w:rPr>
          <w:rFonts w:ascii="Times New Roman" w:hAnsi="Times New Roman"/>
          <w:sz w:val="24"/>
        </w:rPr>
      </w:pPr>
    </w:p>
    <w:p w14:paraId="1F0164E7" w14:textId="77777777" w:rsidR="00647EF6" w:rsidRDefault="00647EF6">
      <w:pPr>
        <w:spacing w:line="360" w:lineRule="auto"/>
        <w:jc w:val="center"/>
        <w:rPr>
          <w:rFonts w:ascii="Times New Roman" w:hAnsi="Times New Roman"/>
          <w:sz w:val="24"/>
        </w:rPr>
      </w:pPr>
    </w:p>
    <w:p w14:paraId="7D299AC1" w14:textId="77777777" w:rsidR="00647EF6" w:rsidRDefault="00647EF6">
      <w:pPr>
        <w:spacing w:line="360" w:lineRule="auto"/>
        <w:jc w:val="center"/>
        <w:rPr>
          <w:rFonts w:ascii="Times New Roman" w:hAnsi="Times New Roman"/>
          <w:sz w:val="24"/>
        </w:rPr>
      </w:pPr>
    </w:p>
    <w:p w14:paraId="15C00F47" w14:textId="77777777" w:rsidR="00647EF6" w:rsidRDefault="00647EF6">
      <w:pPr>
        <w:spacing w:line="360" w:lineRule="auto"/>
        <w:jc w:val="center"/>
        <w:rPr>
          <w:rFonts w:ascii="Times New Roman" w:hAnsi="Times New Roman"/>
          <w:sz w:val="24"/>
        </w:rPr>
      </w:pPr>
    </w:p>
    <w:p w14:paraId="7B0117B9" w14:textId="77777777" w:rsidR="00647EF6" w:rsidRDefault="00647EF6">
      <w:pPr>
        <w:spacing w:line="360" w:lineRule="auto"/>
        <w:jc w:val="center"/>
        <w:rPr>
          <w:rFonts w:ascii="Times New Roman" w:hAnsi="Times New Roman"/>
          <w:sz w:val="24"/>
        </w:rPr>
      </w:pPr>
    </w:p>
    <w:p w14:paraId="105624C2" w14:textId="77777777" w:rsidR="00647EF6" w:rsidRDefault="00647EF6">
      <w:pPr>
        <w:spacing w:line="360" w:lineRule="auto"/>
        <w:jc w:val="center"/>
        <w:rPr>
          <w:rFonts w:ascii="Times New Roman" w:hAnsi="Times New Roman"/>
          <w:sz w:val="24"/>
        </w:rPr>
      </w:pPr>
    </w:p>
    <w:p w14:paraId="75A12E00" w14:textId="77777777" w:rsidR="00647EF6" w:rsidRDefault="00647EF6">
      <w:pPr>
        <w:spacing w:line="360" w:lineRule="auto"/>
        <w:jc w:val="center"/>
        <w:rPr>
          <w:rFonts w:ascii="Times New Roman" w:hAnsi="Times New Roman"/>
        </w:rPr>
      </w:pPr>
    </w:p>
    <w:sectPr w:rsidR="00647EF6">
      <w:footerReference w:type="default" r:id="rId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4F9BB" w14:textId="77777777" w:rsidR="009434A5" w:rsidRDefault="009434A5">
      <w:r>
        <w:separator/>
      </w:r>
    </w:p>
  </w:endnote>
  <w:endnote w:type="continuationSeparator" w:id="0">
    <w:p w14:paraId="4B93640F" w14:textId="77777777" w:rsidR="009434A5" w:rsidRDefault="00943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4AC54" w14:textId="77777777" w:rsidR="00167ECC"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647EF6">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647EF6">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C36F8" w14:textId="77777777" w:rsidR="009434A5" w:rsidRDefault="009434A5">
      <w:r>
        <w:separator/>
      </w:r>
    </w:p>
  </w:footnote>
  <w:footnote w:type="continuationSeparator" w:id="0">
    <w:p w14:paraId="7A248D63" w14:textId="77777777" w:rsidR="009434A5" w:rsidRDefault="009434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9FA735"/>
    <w:multiLevelType w:val="singleLevel"/>
    <w:tmpl w:val="839FA735"/>
    <w:lvl w:ilvl="0">
      <w:start w:val="1"/>
      <w:numFmt w:val="upperLetter"/>
      <w:suff w:val="space"/>
      <w:lvlText w:val="%1."/>
      <w:lvlJc w:val="left"/>
      <w:pPr>
        <w:ind w:left="420"/>
      </w:pPr>
    </w:lvl>
  </w:abstractNum>
  <w:abstractNum w:abstractNumId="1" w15:restartNumberingAfterBreak="0">
    <w:nsid w:val="8EDA8962"/>
    <w:multiLevelType w:val="singleLevel"/>
    <w:tmpl w:val="8EDA8962"/>
    <w:lvl w:ilvl="0">
      <w:start w:val="1"/>
      <w:numFmt w:val="upperLetter"/>
      <w:suff w:val="space"/>
      <w:lvlText w:val="%1."/>
      <w:lvlJc w:val="left"/>
    </w:lvl>
  </w:abstractNum>
  <w:abstractNum w:abstractNumId="2" w15:restartNumberingAfterBreak="0">
    <w:nsid w:val="A0CA9A12"/>
    <w:multiLevelType w:val="singleLevel"/>
    <w:tmpl w:val="A0CA9A12"/>
    <w:lvl w:ilvl="0">
      <w:start w:val="1"/>
      <w:numFmt w:val="upperLetter"/>
      <w:suff w:val="space"/>
      <w:lvlText w:val="%1."/>
      <w:lvlJc w:val="left"/>
      <w:pPr>
        <w:ind w:left="420"/>
      </w:pPr>
    </w:lvl>
  </w:abstractNum>
  <w:abstractNum w:abstractNumId="3" w15:restartNumberingAfterBreak="0">
    <w:nsid w:val="AE14202D"/>
    <w:multiLevelType w:val="singleLevel"/>
    <w:tmpl w:val="AE14202D"/>
    <w:lvl w:ilvl="0">
      <w:start w:val="1"/>
      <w:numFmt w:val="upperLetter"/>
      <w:suff w:val="space"/>
      <w:lvlText w:val="%1."/>
      <w:lvlJc w:val="left"/>
      <w:pPr>
        <w:ind w:left="420"/>
      </w:pPr>
    </w:lvl>
  </w:abstractNum>
  <w:abstractNum w:abstractNumId="4" w15:restartNumberingAfterBreak="0">
    <w:nsid w:val="AF119AA9"/>
    <w:multiLevelType w:val="singleLevel"/>
    <w:tmpl w:val="AF119AA9"/>
    <w:lvl w:ilvl="0">
      <w:start w:val="36"/>
      <w:numFmt w:val="decimal"/>
      <w:suff w:val="space"/>
      <w:lvlText w:val="%1."/>
      <w:lvlJc w:val="left"/>
    </w:lvl>
  </w:abstractNum>
  <w:abstractNum w:abstractNumId="5" w15:restartNumberingAfterBreak="0">
    <w:nsid w:val="C48AE0D5"/>
    <w:multiLevelType w:val="singleLevel"/>
    <w:tmpl w:val="C48AE0D5"/>
    <w:lvl w:ilvl="0">
      <w:start w:val="16"/>
      <w:numFmt w:val="decimal"/>
      <w:lvlText w:val="%1."/>
      <w:lvlJc w:val="left"/>
    </w:lvl>
  </w:abstractNum>
  <w:abstractNum w:abstractNumId="6" w15:restartNumberingAfterBreak="0">
    <w:nsid w:val="C98D0835"/>
    <w:multiLevelType w:val="singleLevel"/>
    <w:tmpl w:val="C98D0835"/>
    <w:lvl w:ilvl="0">
      <w:start w:val="1"/>
      <w:numFmt w:val="upperLetter"/>
      <w:suff w:val="space"/>
      <w:lvlText w:val="%1."/>
      <w:lvlJc w:val="left"/>
      <w:pPr>
        <w:ind w:left="420"/>
      </w:pPr>
    </w:lvl>
  </w:abstractNum>
  <w:abstractNum w:abstractNumId="7" w15:restartNumberingAfterBreak="0">
    <w:nsid w:val="CD5C5CEE"/>
    <w:multiLevelType w:val="singleLevel"/>
    <w:tmpl w:val="CD5C5CEE"/>
    <w:lvl w:ilvl="0">
      <w:start w:val="1"/>
      <w:numFmt w:val="upperLetter"/>
      <w:suff w:val="space"/>
      <w:lvlText w:val="%1."/>
      <w:lvlJc w:val="left"/>
      <w:pPr>
        <w:ind w:left="420"/>
      </w:pPr>
    </w:lvl>
  </w:abstractNum>
  <w:abstractNum w:abstractNumId="8" w15:restartNumberingAfterBreak="0">
    <w:nsid w:val="DC85A563"/>
    <w:multiLevelType w:val="singleLevel"/>
    <w:tmpl w:val="DC85A563"/>
    <w:lvl w:ilvl="0">
      <w:start w:val="6"/>
      <w:numFmt w:val="decimal"/>
      <w:suff w:val="space"/>
      <w:lvlText w:val="%1."/>
      <w:lvlJc w:val="left"/>
    </w:lvl>
  </w:abstractNum>
  <w:abstractNum w:abstractNumId="9" w15:restartNumberingAfterBreak="0">
    <w:nsid w:val="1852086E"/>
    <w:multiLevelType w:val="singleLevel"/>
    <w:tmpl w:val="1852086E"/>
    <w:lvl w:ilvl="0">
      <w:start w:val="1"/>
      <w:numFmt w:val="upperLetter"/>
      <w:suff w:val="space"/>
      <w:lvlText w:val="%1."/>
      <w:lvlJc w:val="left"/>
      <w:pPr>
        <w:ind w:left="420"/>
      </w:pPr>
    </w:lvl>
  </w:abstractNum>
  <w:abstractNum w:abstractNumId="10" w15:restartNumberingAfterBreak="0">
    <w:nsid w:val="1FA4A17A"/>
    <w:multiLevelType w:val="singleLevel"/>
    <w:tmpl w:val="1FA4A17A"/>
    <w:lvl w:ilvl="0">
      <w:start w:val="1"/>
      <w:numFmt w:val="upperLetter"/>
      <w:suff w:val="space"/>
      <w:lvlText w:val="%1."/>
      <w:lvlJc w:val="left"/>
      <w:pPr>
        <w:ind w:left="420"/>
      </w:pPr>
    </w:lvl>
  </w:abstractNum>
  <w:abstractNum w:abstractNumId="11" w15:restartNumberingAfterBreak="0">
    <w:nsid w:val="25E8780F"/>
    <w:multiLevelType w:val="singleLevel"/>
    <w:tmpl w:val="25E8780F"/>
    <w:lvl w:ilvl="0">
      <w:start w:val="1"/>
      <w:numFmt w:val="upperLetter"/>
      <w:suff w:val="space"/>
      <w:lvlText w:val="%1."/>
      <w:lvlJc w:val="left"/>
    </w:lvl>
  </w:abstractNum>
  <w:abstractNum w:abstractNumId="12" w15:restartNumberingAfterBreak="0">
    <w:nsid w:val="29CD24F2"/>
    <w:multiLevelType w:val="singleLevel"/>
    <w:tmpl w:val="29CD24F2"/>
    <w:lvl w:ilvl="0">
      <w:start w:val="1"/>
      <w:numFmt w:val="decimal"/>
      <w:suff w:val="space"/>
      <w:lvlText w:val="%1."/>
      <w:lvlJc w:val="left"/>
    </w:lvl>
  </w:abstractNum>
  <w:abstractNum w:abstractNumId="13" w15:restartNumberingAfterBreak="0">
    <w:nsid w:val="2E8D9BAE"/>
    <w:multiLevelType w:val="singleLevel"/>
    <w:tmpl w:val="2E8D9BAE"/>
    <w:lvl w:ilvl="0">
      <w:start w:val="1"/>
      <w:numFmt w:val="upperLetter"/>
      <w:suff w:val="space"/>
      <w:lvlText w:val="%1."/>
      <w:lvlJc w:val="left"/>
      <w:pPr>
        <w:ind w:left="420"/>
      </w:pPr>
    </w:lvl>
  </w:abstractNum>
  <w:abstractNum w:abstractNumId="14" w15:restartNumberingAfterBreak="0">
    <w:nsid w:val="32324DB5"/>
    <w:multiLevelType w:val="singleLevel"/>
    <w:tmpl w:val="32324DB5"/>
    <w:lvl w:ilvl="0">
      <w:start w:val="1"/>
      <w:numFmt w:val="upperLetter"/>
      <w:suff w:val="space"/>
      <w:lvlText w:val="%1."/>
      <w:lvlJc w:val="left"/>
      <w:pPr>
        <w:ind w:left="420"/>
      </w:pPr>
    </w:lvl>
  </w:abstractNum>
  <w:abstractNum w:abstractNumId="15" w15:restartNumberingAfterBreak="0">
    <w:nsid w:val="4594A1AA"/>
    <w:multiLevelType w:val="singleLevel"/>
    <w:tmpl w:val="4594A1AA"/>
    <w:lvl w:ilvl="0">
      <w:start w:val="1"/>
      <w:numFmt w:val="upperLetter"/>
      <w:suff w:val="space"/>
      <w:lvlText w:val="%1."/>
      <w:lvlJc w:val="left"/>
      <w:pPr>
        <w:ind w:left="420" w:firstLine="0"/>
      </w:pPr>
    </w:lvl>
  </w:abstractNum>
  <w:abstractNum w:abstractNumId="16" w15:restartNumberingAfterBreak="0">
    <w:nsid w:val="4B039AB8"/>
    <w:multiLevelType w:val="singleLevel"/>
    <w:tmpl w:val="4B039AB8"/>
    <w:lvl w:ilvl="0">
      <w:start w:val="1"/>
      <w:numFmt w:val="upperLetter"/>
      <w:suff w:val="space"/>
      <w:lvlText w:val="%1."/>
      <w:lvlJc w:val="left"/>
      <w:pPr>
        <w:ind w:left="420"/>
      </w:pPr>
    </w:lvl>
  </w:abstractNum>
  <w:abstractNum w:abstractNumId="17" w15:restartNumberingAfterBreak="0">
    <w:nsid w:val="5218E94F"/>
    <w:multiLevelType w:val="singleLevel"/>
    <w:tmpl w:val="5218E94F"/>
    <w:lvl w:ilvl="0">
      <w:start w:val="1"/>
      <w:numFmt w:val="upperLetter"/>
      <w:suff w:val="space"/>
      <w:lvlText w:val="%1."/>
      <w:lvlJc w:val="left"/>
      <w:pPr>
        <w:ind w:left="420"/>
      </w:pPr>
    </w:lvl>
  </w:abstractNum>
  <w:abstractNum w:abstractNumId="18" w15:restartNumberingAfterBreak="0">
    <w:nsid w:val="64B2B67C"/>
    <w:multiLevelType w:val="singleLevel"/>
    <w:tmpl w:val="64B2B67C"/>
    <w:lvl w:ilvl="0">
      <w:start w:val="1"/>
      <w:numFmt w:val="upperLetter"/>
      <w:suff w:val="space"/>
      <w:lvlText w:val="%1."/>
      <w:lvlJc w:val="left"/>
      <w:pPr>
        <w:ind w:left="420"/>
      </w:pPr>
    </w:lvl>
  </w:abstractNum>
  <w:abstractNum w:abstractNumId="19" w15:restartNumberingAfterBreak="0">
    <w:nsid w:val="773AA499"/>
    <w:multiLevelType w:val="singleLevel"/>
    <w:tmpl w:val="773AA499"/>
    <w:lvl w:ilvl="0">
      <w:start w:val="46"/>
      <w:numFmt w:val="decimal"/>
      <w:suff w:val="space"/>
      <w:lvlText w:val="%1."/>
      <w:lvlJc w:val="left"/>
    </w:lvl>
  </w:abstractNum>
  <w:num w:numId="1" w16cid:durableId="1811433762">
    <w:abstractNumId w:val="15"/>
  </w:num>
  <w:num w:numId="2" w16cid:durableId="823817529">
    <w:abstractNumId w:val="12"/>
  </w:num>
  <w:num w:numId="3" w16cid:durableId="1094280575">
    <w:abstractNumId w:val="1"/>
  </w:num>
  <w:num w:numId="4" w16cid:durableId="1846282241">
    <w:abstractNumId w:val="11"/>
  </w:num>
  <w:num w:numId="5" w16cid:durableId="817309101">
    <w:abstractNumId w:val="8"/>
  </w:num>
  <w:num w:numId="6" w16cid:durableId="256602804">
    <w:abstractNumId w:val="5"/>
  </w:num>
  <w:num w:numId="7" w16cid:durableId="797331958">
    <w:abstractNumId w:val="4"/>
  </w:num>
  <w:num w:numId="8" w16cid:durableId="1808235452">
    <w:abstractNumId w:val="9"/>
  </w:num>
  <w:num w:numId="9" w16cid:durableId="193659794">
    <w:abstractNumId w:val="10"/>
  </w:num>
  <w:num w:numId="10" w16cid:durableId="1879394807">
    <w:abstractNumId w:val="18"/>
  </w:num>
  <w:num w:numId="11" w16cid:durableId="861667916">
    <w:abstractNumId w:val="14"/>
  </w:num>
  <w:num w:numId="12" w16cid:durableId="1015957940">
    <w:abstractNumId w:val="17"/>
  </w:num>
  <w:num w:numId="13" w16cid:durableId="419714800">
    <w:abstractNumId w:val="19"/>
  </w:num>
  <w:num w:numId="14" w16cid:durableId="328606422">
    <w:abstractNumId w:val="3"/>
  </w:num>
  <w:num w:numId="15" w16cid:durableId="913275623">
    <w:abstractNumId w:val="7"/>
  </w:num>
  <w:num w:numId="16" w16cid:durableId="466169647">
    <w:abstractNumId w:val="0"/>
  </w:num>
  <w:num w:numId="17" w16cid:durableId="1321272324">
    <w:abstractNumId w:val="16"/>
  </w:num>
  <w:num w:numId="18" w16cid:durableId="1979843086">
    <w:abstractNumId w:val="6"/>
  </w:num>
  <w:num w:numId="19" w16cid:durableId="944658092">
    <w:abstractNumId w:val="2"/>
  </w:num>
  <w:num w:numId="20" w16cid:durableId="13277056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OGZkOWU2NWZhMzZhNDZmMjRmYjAyYjQ0ZmMyNjgifQ=="/>
  </w:docVars>
  <w:rsids>
    <w:rsidRoot w:val="00167ECC"/>
    <w:rsid w:val="00167ECC"/>
    <w:rsid w:val="00403C23"/>
    <w:rsid w:val="00647EF6"/>
    <w:rsid w:val="006B21A4"/>
    <w:rsid w:val="006E3A22"/>
    <w:rsid w:val="009434A5"/>
    <w:rsid w:val="012A0040"/>
    <w:rsid w:val="02E877BD"/>
    <w:rsid w:val="03EB050E"/>
    <w:rsid w:val="086112B2"/>
    <w:rsid w:val="093D2444"/>
    <w:rsid w:val="09561B30"/>
    <w:rsid w:val="0AE232FC"/>
    <w:rsid w:val="0BEB5F86"/>
    <w:rsid w:val="0D492FC7"/>
    <w:rsid w:val="0D713BDF"/>
    <w:rsid w:val="0DDB4ADA"/>
    <w:rsid w:val="107236A6"/>
    <w:rsid w:val="12185E6C"/>
    <w:rsid w:val="146D0E60"/>
    <w:rsid w:val="161B1156"/>
    <w:rsid w:val="179C4852"/>
    <w:rsid w:val="184D4BC8"/>
    <w:rsid w:val="194172E0"/>
    <w:rsid w:val="1B352DF9"/>
    <w:rsid w:val="1CB97EB0"/>
    <w:rsid w:val="1CE94099"/>
    <w:rsid w:val="1E4D4C3A"/>
    <w:rsid w:val="20AD5079"/>
    <w:rsid w:val="21D63F94"/>
    <w:rsid w:val="22007147"/>
    <w:rsid w:val="22E56991"/>
    <w:rsid w:val="22EC3898"/>
    <w:rsid w:val="251371A5"/>
    <w:rsid w:val="29071AE9"/>
    <w:rsid w:val="2A02643E"/>
    <w:rsid w:val="2A55669D"/>
    <w:rsid w:val="2B6A6BBD"/>
    <w:rsid w:val="2C5845D4"/>
    <w:rsid w:val="2DA17698"/>
    <w:rsid w:val="2ECB1DAF"/>
    <w:rsid w:val="2F0B48ED"/>
    <w:rsid w:val="2F1F1CE4"/>
    <w:rsid w:val="36763E7D"/>
    <w:rsid w:val="38A6043E"/>
    <w:rsid w:val="392A0EEB"/>
    <w:rsid w:val="3B312C44"/>
    <w:rsid w:val="3B37098D"/>
    <w:rsid w:val="3BF82060"/>
    <w:rsid w:val="3D0C66F1"/>
    <w:rsid w:val="3EC90D65"/>
    <w:rsid w:val="406362A1"/>
    <w:rsid w:val="40A47093"/>
    <w:rsid w:val="4239302D"/>
    <w:rsid w:val="432B60BB"/>
    <w:rsid w:val="4440393A"/>
    <w:rsid w:val="44EF414A"/>
    <w:rsid w:val="47A41C0B"/>
    <w:rsid w:val="49A17A53"/>
    <w:rsid w:val="4A1D5DE8"/>
    <w:rsid w:val="4A9C7A15"/>
    <w:rsid w:val="4D4B757D"/>
    <w:rsid w:val="4D9973A6"/>
    <w:rsid w:val="4E395BB4"/>
    <w:rsid w:val="4E5A56CF"/>
    <w:rsid w:val="513242BC"/>
    <w:rsid w:val="54D31F20"/>
    <w:rsid w:val="57FE464B"/>
    <w:rsid w:val="589E6BE4"/>
    <w:rsid w:val="59B61B7D"/>
    <w:rsid w:val="59EF1AD9"/>
    <w:rsid w:val="5A1256B2"/>
    <w:rsid w:val="5BFF768D"/>
    <w:rsid w:val="60631845"/>
    <w:rsid w:val="636C2EE6"/>
    <w:rsid w:val="63D81479"/>
    <w:rsid w:val="646E264C"/>
    <w:rsid w:val="65960243"/>
    <w:rsid w:val="698346DF"/>
    <w:rsid w:val="708A7502"/>
    <w:rsid w:val="719D26BE"/>
    <w:rsid w:val="72190D53"/>
    <w:rsid w:val="7262468B"/>
    <w:rsid w:val="733E0E08"/>
    <w:rsid w:val="73D519BF"/>
    <w:rsid w:val="758B1FB8"/>
    <w:rsid w:val="76155AB8"/>
    <w:rsid w:val="76B222D0"/>
    <w:rsid w:val="79382508"/>
    <w:rsid w:val="797C294E"/>
    <w:rsid w:val="799A0ACD"/>
    <w:rsid w:val="7C8A26AE"/>
    <w:rsid w:val="7C8F3DFF"/>
    <w:rsid w:val="7CE02C24"/>
    <w:rsid w:val="7E0F2646"/>
    <w:rsid w:val="7E6B1D90"/>
    <w:rsid w:val="7F2A0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50DAC"/>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ascii="Times New Roman" w:eastAsia="Times New Roman" w:hAnsi="Times New Roman" w:cs="Times New Roman"/>
      <w:sz w:val="29"/>
      <w:szCs w:val="29"/>
      <w:lang w:eastAsia="en-US"/>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qFormat/>
    <w:rPr>
      <w:color w:val="0000FF"/>
      <w:u w:val="single"/>
    </w:rPr>
  </w:style>
  <w:style w:type="paragraph" w:customStyle="1" w:styleId="Bodytext1">
    <w:name w:val="Body text|1"/>
    <w:basedOn w:val="Normal"/>
    <w:qFormat/>
    <w:pPr>
      <w:spacing w:line="324" w:lineRule="auto"/>
      <w:ind w:firstLine="400"/>
    </w:pPr>
    <w:rPr>
      <w:sz w:val="20"/>
      <w:szCs w:val="20"/>
    </w:rPr>
  </w:style>
  <w:style w:type="paragraph" w:customStyle="1" w:styleId="Footnote1">
    <w:name w:val="Footnote|1"/>
    <w:basedOn w:val="Normal"/>
    <w:qFormat/>
    <w:pPr>
      <w:spacing w:line="331" w:lineRule="auto"/>
      <w:ind w:firstLine="4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677</Words>
  <Characters>3860</Characters>
  <Application>Microsoft Office Word</Application>
  <DocSecurity>0</DocSecurity>
  <Lines>32</Lines>
  <Paragraphs>9</Paragraphs>
  <ScaleCrop>false</ScaleCrop>
  <Manager>康伟旗舰店 kangwei.tmall.com</Manager>
  <Company>康伟旗舰店 kangwei.tmall.com</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2026-10-01T02:06:00Z</dcterms:created>
  <dcterms:modified xsi:type="dcterms:W3CDTF">2026-10-01T02:07:00Z</dcterms:modified>
  <cp:category>康伟旗舰店 kangwei.tmall.com</cp:category>
</cp:coreProperties>
</file>