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#001</w:t>
      </w:r>
    </w:p>
    <w:p>
      <w:r>
        <w:t>Date: January 23, 2026</w:t>
        <w:br/>
        <w:t>Bill To: Global Industries Ltd.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Server Maintenance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Software License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</w:tbl>
    <w:p>
      <w:r>
        <w:br w:type="page"/>
      </w:r>
    </w:p>
    <w:p>
      <w:pPr>
        <w:pStyle w:val="Heading1"/>
      </w:pPr>
      <w:r>
        <w:t>Appendix</w:t>
      </w:r>
    </w:p>
    <w:p>
      <w:r>
        <w:t>This section was added via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