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82D" w:rsidRPr="00CC112F" w:rsidRDefault="00943908" w:rsidP="00F670C5">
      <w:pPr>
        <w:pStyle w:val="Ttulo1"/>
      </w:pPr>
      <w:r w:rsidRPr="00CC112F">
        <w:t>DOCUMENTACIÓN INTERFAZ GRÁFICA DE CONSULTA</w:t>
      </w:r>
      <w:r w:rsidR="001A356C" w:rsidRPr="00CC112F">
        <w:t xml:space="preserve"> PARA EL PROYECTO METAMODELO PARA VINCULACIÓN DE RECURSOS EDUCATIVOS ABIERTOS MEDIANTE ESPECIFICACIONES LOD Y BASADO EN PRINCIPIOS DE CONFIANZA</w:t>
      </w:r>
    </w:p>
    <w:p w:rsidR="00943908" w:rsidRPr="00943908" w:rsidRDefault="00943908" w:rsidP="00F670C5">
      <w:pPr>
        <w:rPr>
          <w:lang w:val="es-MX"/>
        </w:rPr>
      </w:pPr>
    </w:p>
    <w:p w:rsidR="00943908" w:rsidRDefault="00943908" w:rsidP="00F670C5">
      <w:pPr>
        <w:jc w:val="center"/>
        <w:rPr>
          <w:lang w:val="es-MX"/>
        </w:rPr>
      </w:pPr>
    </w:p>
    <w:p w:rsidR="00943908" w:rsidRDefault="00943908" w:rsidP="00F670C5">
      <w:pPr>
        <w:rPr>
          <w:lang w:val="es-MX"/>
        </w:rPr>
      </w:pPr>
    </w:p>
    <w:p w:rsidR="00943908" w:rsidRPr="00CC112F" w:rsidRDefault="00943908" w:rsidP="00F670C5">
      <w:pPr>
        <w:pStyle w:val="Ttulo2"/>
      </w:pPr>
      <w:r w:rsidRPr="00CC112F">
        <w:t>TECNOLOGIAS UTILIZADAS</w:t>
      </w:r>
    </w:p>
    <w:p w:rsidR="00CC112F" w:rsidRDefault="00CC112F" w:rsidP="00F670C5">
      <w:pPr>
        <w:pStyle w:val="Prrafodelista"/>
      </w:pPr>
      <w:r w:rsidRPr="00CC112F">
        <w:rPr>
          <w:rStyle w:val="Ttulo3Car"/>
        </w:rPr>
        <w:t>REACT</w:t>
      </w:r>
      <w:r>
        <w:t xml:space="preserve"> </w:t>
      </w:r>
    </w:p>
    <w:p w:rsidR="00011864" w:rsidRDefault="00CC112F" w:rsidP="00F670C5">
      <w:pPr>
        <w:rPr>
          <w:vertAlign w:val="superscript"/>
        </w:rPr>
      </w:pPr>
      <w:r>
        <w:t>Es u</w:t>
      </w:r>
      <w:r w:rsidRPr="00CC112F">
        <w:t>na biblioteca de JavaScript para construir interfaces de usuario</w:t>
      </w:r>
      <w:r>
        <w:t xml:space="preserve">, </w:t>
      </w:r>
      <w:proofErr w:type="spellStart"/>
      <w:r>
        <w:t>React</w:t>
      </w:r>
      <w:proofErr w:type="spellEnd"/>
      <w:r>
        <w:t xml:space="preserve"> permite </w:t>
      </w:r>
      <w:r w:rsidRPr="00CC112F">
        <w:t>crear interfaces de usuario interactivas de forma sencilla. Diseña vista</w:t>
      </w:r>
      <w:r>
        <w:t>s simples para cada estado en la</w:t>
      </w:r>
      <w:r w:rsidRPr="00CC112F">
        <w:t xml:space="preserve"> aplicación, y </w:t>
      </w:r>
      <w:proofErr w:type="spellStart"/>
      <w:r w:rsidRPr="00CC112F">
        <w:t>React</w:t>
      </w:r>
      <w:proofErr w:type="spellEnd"/>
      <w:r w:rsidRPr="00CC112F">
        <w:t xml:space="preserve"> se encargará de actualizar y </w:t>
      </w:r>
      <w:proofErr w:type="spellStart"/>
      <w:r w:rsidRPr="00CC112F">
        <w:t>renderizar</w:t>
      </w:r>
      <w:proofErr w:type="spellEnd"/>
      <w:r w:rsidRPr="00CC112F">
        <w:t xml:space="preserve"> de manera eficiente los componentes correctos cuando los datos cambien. </w:t>
      </w:r>
      <w:proofErr w:type="spellStart"/>
      <w:r>
        <w:t>React</w:t>
      </w:r>
      <w:proofErr w:type="spellEnd"/>
      <w:r>
        <w:t xml:space="preserve"> c</w:t>
      </w:r>
      <w:r w:rsidRPr="00CC112F">
        <w:t>rea componentes encapsulados que manejen su propio estado, y conviértelos en interfaces de usuario complejas.</w:t>
      </w:r>
      <w:r>
        <w:t xml:space="preserve"> </w:t>
      </w:r>
      <w:r w:rsidRPr="00CC112F">
        <w:t xml:space="preserve">Ya que la lógica de los componentes está escrita en JavaScript y no en plantillas, </w:t>
      </w:r>
      <w:r w:rsidR="008A28DA">
        <w:t>se puede</w:t>
      </w:r>
      <w:r w:rsidRPr="00CC112F">
        <w:t xml:space="preserve"> pasar datos </w:t>
      </w:r>
      <w:r w:rsidR="008A28DA">
        <w:t>de forma sencilla a través de la</w:t>
      </w:r>
      <w:r w:rsidRPr="00CC112F">
        <w:t xml:space="preserve"> aplicación y mantener el estado fuera del DOM.</w:t>
      </w:r>
      <w:r w:rsidR="008A28DA">
        <w:t xml:space="preserve"> </w:t>
      </w:r>
      <w:r w:rsidR="008A28DA" w:rsidRPr="008A28DA">
        <w:t xml:space="preserve">En </w:t>
      </w:r>
      <w:proofErr w:type="spellStart"/>
      <w:r w:rsidR="008A28DA" w:rsidRPr="008A28DA">
        <w:t>React</w:t>
      </w:r>
      <w:proofErr w:type="spellEnd"/>
      <w:r w:rsidR="008A28DA" w:rsidRPr="008A28DA">
        <w:t xml:space="preserve"> no dejamos fuera al resto de tus herramien</w:t>
      </w:r>
      <w:r w:rsidR="008A28DA">
        <w:t>tas tecnológicas, así que puede</w:t>
      </w:r>
      <w:r w:rsidR="008A28DA" w:rsidRPr="008A28DA">
        <w:t xml:space="preserve"> desarrollar nuevas características sin necesidad de volver a escribir el código existente.</w:t>
      </w:r>
      <w:r w:rsidR="00333747">
        <w:rPr>
          <w:vertAlign w:val="superscript"/>
        </w:rPr>
        <w:t>1</w:t>
      </w:r>
    </w:p>
    <w:p w:rsidR="002347FD" w:rsidRDefault="002347FD" w:rsidP="00F670C5">
      <w:pPr>
        <w:rPr>
          <w:vertAlign w:val="superscript"/>
        </w:rPr>
      </w:pPr>
      <w:r>
        <w:rPr>
          <w:noProof/>
          <w:lang w:val="en-US"/>
        </w:rPr>
        <w:drawing>
          <wp:inline distT="0" distB="0" distL="0" distR="0" wp14:anchorId="32B62967" wp14:editId="115F1AB4">
            <wp:extent cx="4764405" cy="2190115"/>
            <wp:effectExtent l="0" t="0" r="0" b="0"/>
            <wp:docPr id="10" name="Imagen 10" descr="Curso React .js - Formación para empresas - Formador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rso React .js - Formación para empresas - Formadores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4405" cy="2190115"/>
                    </a:xfrm>
                    <a:prstGeom prst="rect">
                      <a:avLst/>
                    </a:prstGeom>
                    <a:noFill/>
                    <a:ln>
                      <a:noFill/>
                    </a:ln>
                  </pic:spPr>
                </pic:pic>
              </a:graphicData>
            </a:graphic>
          </wp:inline>
        </w:drawing>
      </w:r>
    </w:p>
    <w:p w:rsidR="004E1631" w:rsidRPr="004E1631" w:rsidRDefault="004E1631" w:rsidP="004E1631">
      <w:pPr>
        <w:jc w:val="center"/>
      </w:pPr>
      <w:r w:rsidRPr="004E1631">
        <w:t>Figura 1</w:t>
      </w:r>
    </w:p>
    <w:p w:rsidR="00011864" w:rsidRDefault="008A7DD1" w:rsidP="00F670C5">
      <w:pPr>
        <w:pStyle w:val="Prrafodelista"/>
      </w:pPr>
      <w:r>
        <w:t>TAILWIND CSS</w:t>
      </w:r>
    </w:p>
    <w:p w:rsidR="00333747" w:rsidRDefault="00333747" w:rsidP="00F670C5">
      <w:r w:rsidRPr="00333747">
        <w:t xml:space="preserve">Tailwind CSS es un </w:t>
      </w:r>
      <w:r>
        <w:t>framework</w:t>
      </w:r>
      <w:r w:rsidRPr="00333747">
        <w:t xml:space="preserve"> CSS de bajo nivel y altamente personalizable que le brinda todos los bloques de construcción que necesita para crear diseños a medida sin ningún estilo de opinión molesto que tenga que luchar para anular. </w:t>
      </w:r>
    </w:p>
    <w:p w:rsidR="00333747" w:rsidRDefault="00333747" w:rsidP="00F670C5">
      <w:r w:rsidRPr="00333747">
        <w:lastRenderedPageBreak/>
        <w:t xml:space="preserve">En lugar </w:t>
      </w:r>
      <w:r w:rsidRPr="00F670C5">
        <w:t>de componentes prediseñados con opinión, Tailwind proporciona clases de utilidad de bajo nivel que le permiten</w:t>
      </w:r>
      <w:r w:rsidRPr="00333747">
        <w:t xml:space="preserve"> crear diseños completamente personalizados sin tener que abandonar su HTML.</w:t>
      </w:r>
    </w:p>
    <w:p w:rsidR="00F670C5" w:rsidRDefault="00F670C5" w:rsidP="00F670C5">
      <w:r w:rsidRPr="00F670C5">
        <w:t>Cada utilidad Tailwind también viene con variantes receptivas, lo que hace que sea extremadamente fácil construir interfaces receptivas sin recurrir a CSS personalizado.</w:t>
      </w:r>
    </w:p>
    <w:p w:rsidR="00F670C5" w:rsidRPr="00700199" w:rsidRDefault="00F670C5" w:rsidP="00F670C5">
      <w:pPr>
        <w:rPr>
          <w:vertAlign w:val="superscript"/>
        </w:rPr>
      </w:pPr>
      <w:r w:rsidRPr="00F670C5">
        <w:t>Si bien puede hacer mucho con solo clases de utilidad, a medida que crece un proyecto, puede ser útil codificar patrones comunes en abstracciones de nivel superior. Tailwind proporciona herramientas para extraer clases de componentes de patrones de utilidad repetidos, lo que facilita la actualización de múltiples instancias de un componente desde un solo lugar</w:t>
      </w:r>
      <w:r w:rsidR="002347FD">
        <w:t>.</w:t>
      </w:r>
      <w:r w:rsidR="00700199">
        <w:rPr>
          <w:vertAlign w:val="superscript"/>
        </w:rPr>
        <w:t>2</w:t>
      </w:r>
    </w:p>
    <w:p w:rsidR="002347FD" w:rsidRDefault="002347FD" w:rsidP="00F670C5"/>
    <w:p w:rsidR="002347FD" w:rsidRDefault="002347FD" w:rsidP="00F670C5">
      <w:r>
        <w:rPr>
          <w:noProof/>
          <w:lang w:val="en-US"/>
        </w:rPr>
        <w:drawing>
          <wp:inline distT="0" distB="0" distL="0" distR="0">
            <wp:extent cx="5610763" cy="2182265"/>
            <wp:effectExtent l="0" t="0" r="0" b="8890"/>
            <wp:docPr id="12" name="Imagen 12" descr="You don't need CSS to style your webpage! - codebu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You don't need CSS to style your webpage! - codeburs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444" b="9386"/>
                    <a:stretch/>
                  </pic:blipFill>
                  <pic:spPr bwMode="auto">
                    <a:xfrm>
                      <a:off x="0" y="0"/>
                      <a:ext cx="5612130" cy="2182797"/>
                    </a:xfrm>
                    <a:prstGeom prst="rect">
                      <a:avLst/>
                    </a:prstGeom>
                    <a:noFill/>
                    <a:ln>
                      <a:noFill/>
                    </a:ln>
                    <a:extLst>
                      <a:ext uri="{53640926-AAD7-44D8-BBD7-CCE9431645EC}">
                        <a14:shadowObscured xmlns:a14="http://schemas.microsoft.com/office/drawing/2010/main"/>
                      </a:ext>
                    </a:extLst>
                  </pic:spPr>
                </pic:pic>
              </a:graphicData>
            </a:graphic>
          </wp:inline>
        </w:drawing>
      </w:r>
    </w:p>
    <w:p w:rsidR="004E1631" w:rsidRDefault="004E1631" w:rsidP="004E1631">
      <w:pPr>
        <w:jc w:val="center"/>
      </w:pPr>
      <w:r w:rsidRPr="004E1631">
        <w:t>Figura</w:t>
      </w:r>
      <w:r>
        <w:t xml:space="preserve"> 2</w:t>
      </w:r>
    </w:p>
    <w:p w:rsidR="00700199" w:rsidRDefault="002347FD" w:rsidP="00700199">
      <w:pPr>
        <w:pStyle w:val="Ttulo3"/>
      </w:pPr>
      <w:r>
        <w:t>YARN</w:t>
      </w:r>
    </w:p>
    <w:p w:rsidR="002347FD" w:rsidRPr="009D6DA6" w:rsidRDefault="00700199" w:rsidP="00700199">
      <w:pPr>
        <w:rPr>
          <w:vertAlign w:val="superscript"/>
        </w:rPr>
      </w:pPr>
      <w:proofErr w:type="spellStart"/>
      <w:r>
        <w:t>Yarn</w:t>
      </w:r>
      <w:proofErr w:type="spellEnd"/>
      <w:r>
        <w:t xml:space="preserve"> es un administrador de paquetes que también funciona como gerente de proyectos. Ya sea que trabaje en proyectos de una sola vez o grandes </w:t>
      </w:r>
      <w:proofErr w:type="spellStart"/>
      <w:r>
        <w:t>monorepos</w:t>
      </w:r>
      <w:proofErr w:type="spellEnd"/>
      <w:r>
        <w:t>, como aficionado o usuario empresarial, lo tenemos cubierto.</w:t>
      </w:r>
      <w:r w:rsidR="009D6DA6">
        <w:rPr>
          <w:vertAlign w:val="superscript"/>
        </w:rPr>
        <w:t>3</w:t>
      </w:r>
    </w:p>
    <w:p w:rsidR="00DD3077" w:rsidRDefault="00DD3077" w:rsidP="00DD3077">
      <w:pPr>
        <w:jc w:val="center"/>
      </w:pPr>
      <w:r>
        <w:rPr>
          <w:noProof/>
          <w:lang w:val="en-US"/>
        </w:rPr>
        <w:lastRenderedPageBreak/>
        <w:drawing>
          <wp:inline distT="0" distB="0" distL="0" distR="0">
            <wp:extent cx="5612130" cy="2691757"/>
            <wp:effectExtent l="0" t="0" r="7620" b="0"/>
            <wp:docPr id="15" name="Imagen 15" descr="Facebook's Yarn vs npm — Is Yarn really better? - Zero Equ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acebook's Yarn vs npm — Is Yarn really better? - Zero Equal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691757"/>
                    </a:xfrm>
                    <a:prstGeom prst="rect">
                      <a:avLst/>
                    </a:prstGeom>
                    <a:noFill/>
                    <a:ln>
                      <a:noFill/>
                    </a:ln>
                  </pic:spPr>
                </pic:pic>
              </a:graphicData>
            </a:graphic>
          </wp:inline>
        </w:drawing>
      </w:r>
    </w:p>
    <w:p w:rsidR="004E1631" w:rsidRDefault="004E1631" w:rsidP="004E1631">
      <w:pPr>
        <w:jc w:val="center"/>
      </w:pPr>
      <w:r w:rsidRPr="004E1631">
        <w:t>Figura</w:t>
      </w:r>
      <w:r>
        <w:t xml:space="preserve"> 3</w:t>
      </w:r>
    </w:p>
    <w:p w:rsidR="004E1631" w:rsidRDefault="004E1631" w:rsidP="00DD3077">
      <w:pPr>
        <w:jc w:val="center"/>
      </w:pPr>
    </w:p>
    <w:p w:rsidR="009D6DA6" w:rsidRDefault="009D6DA6" w:rsidP="009D6DA6">
      <w:pPr>
        <w:pStyle w:val="Ttulo3"/>
      </w:pPr>
      <w:r>
        <w:t>NODE JS</w:t>
      </w:r>
    </w:p>
    <w:p w:rsidR="009D6DA6" w:rsidRDefault="009D6DA6" w:rsidP="009D6DA6">
      <w:r w:rsidRPr="009D6DA6">
        <w:t xml:space="preserve">Ideado como un entorno de ejecución de JavaScript orientado a eventos asíncronos, Node.js está diseñado para crear aplicaciones </w:t>
      </w:r>
      <w:proofErr w:type="spellStart"/>
      <w:r w:rsidRPr="009D6DA6">
        <w:t>network</w:t>
      </w:r>
      <w:proofErr w:type="spellEnd"/>
      <w:r w:rsidRPr="009D6DA6">
        <w:t xml:space="preserve"> escalables</w:t>
      </w:r>
      <w:r>
        <w:t xml:space="preserve">. </w:t>
      </w:r>
      <w:r w:rsidRPr="009D6DA6">
        <w:t xml:space="preserve">Node.js es similar en diseño y está influenciado por sistemas como </w:t>
      </w:r>
      <w:proofErr w:type="spellStart"/>
      <w:r w:rsidRPr="009D6DA6">
        <w:t>Event</w:t>
      </w:r>
      <w:proofErr w:type="spellEnd"/>
      <w:r w:rsidRPr="009D6DA6">
        <w:t xml:space="preserve"> Machine de Ruby y </w:t>
      </w:r>
      <w:proofErr w:type="spellStart"/>
      <w:r w:rsidRPr="009D6DA6">
        <w:t>Twisted</w:t>
      </w:r>
      <w:proofErr w:type="spellEnd"/>
      <w:r w:rsidRPr="009D6DA6">
        <w:t xml:space="preserve"> de Python. Pero Node.js lleva el modelo de eventos un poco más allá. Incluye un bucle de eventos como </w:t>
      </w:r>
      <w:proofErr w:type="spellStart"/>
      <w:r w:rsidRPr="009D6DA6">
        <w:t>runtime</w:t>
      </w:r>
      <w:proofErr w:type="spellEnd"/>
      <w:r w:rsidRPr="009D6DA6">
        <w:t xml:space="preserve"> de ejecución en lugar de una biblioteca. En otros sistemas siempre existe una llamada de bloqueo para iniciar el bucle de eventos. Por lo general, el comportamiento se define mediante devoluciones </w:t>
      </w:r>
      <w:proofErr w:type="spellStart"/>
      <w:r w:rsidRPr="009D6DA6">
        <w:t>callbacks</w:t>
      </w:r>
      <w:proofErr w:type="spellEnd"/>
      <w:r w:rsidRPr="009D6DA6">
        <w:t xml:space="preserve"> de llamada al iniciarse un script y al final se inicia un servidor a través de una llamada de bloqueo como </w:t>
      </w:r>
      <w:proofErr w:type="spellStart"/>
      <w:proofErr w:type="gramStart"/>
      <w:r w:rsidRPr="009D6DA6">
        <w:t>EventMachine</w:t>
      </w:r>
      <w:proofErr w:type="spellEnd"/>
      <w:r w:rsidRPr="009D6DA6">
        <w:t>::</w:t>
      </w:r>
      <w:proofErr w:type="gramEnd"/>
      <w:r w:rsidRPr="009D6DA6">
        <w:t xml:space="preserve">run(). En Node.js, no existe como tal la llamada de inicio del evento de bucle o </w:t>
      </w:r>
      <w:proofErr w:type="spellStart"/>
      <w:r w:rsidRPr="009D6DA6">
        <w:t>start-the-event-loop</w:t>
      </w:r>
      <w:proofErr w:type="spellEnd"/>
      <w:r w:rsidRPr="009D6DA6">
        <w:t xml:space="preserve">. Node.js simplemente entra en el bucle de eventos después de ejecutar el script de entrada y sale cuando no hay más devoluciones </w:t>
      </w:r>
      <w:proofErr w:type="spellStart"/>
      <w:r w:rsidRPr="009D6DA6">
        <w:t>callbacks</w:t>
      </w:r>
      <w:proofErr w:type="spellEnd"/>
      <w:r w:rsidRPr="009D6DA6">
        <w:t xml:space="preserve"> de llamada para realizar. Se comporta de una forma similar a JavaScript en el navegador - el bucle de eventos está oculto al usuario.</w:t>
      </w:r>
    </w:p>
    <w:p w:rsidR="009D6DA6" w:rsidRDefault="009D6DA6" w:rsidP="009D6DA6">
      <w:pPr>
        <w:jc w:val="center"/>
      </w:pPr>
      <w:r>
        <w:rPr>
          <w:noProof/>
          <w:lang w:val="en-US"/>
        </w:rPr>
        <w:drawing>
          <wp:inline distT="0" distB="0" distL="0" distR="0">
            <wp:extent cx="4069036" cy="1613647"/>
            <wp:effectExtent l="0" t="0" r="8255" b="5715"/>
            <wp:docPr id="17" name="Imagen 17" descr="Ventajas de utilizar Node.js – Reyner Gonzál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entajas de utilizar Node.js – Reyner González"/>
                    <pic:cNvPicPr>
                      <a:picLocks noChangeAspect="1" noChangeArrowheads="1"/>
                    </pic:cNvPicPr>
                  </pic:nvPicPr>
                  <pic:blipFill rotWithShape="1">
                    <a:blip r:embed="rId8">
                      <a:extLst>
                        <a:ext uri="{28A0092B-C50C-407E-A947-70E740481C1C}">
                          <a14:useLocalDpi xmlns:a14="http://schemas.microsoft.com/office/drawing/2010/main" val="0"/>
                        </a:ext>
                      </a:extLst>
                    </a:blip>
                    <a:srcRect l="25206" t="23006" r="21941" b="26695"/>
                    <a:stretch/>
                  </pic:blipFill>
                  <pic:spPr bwMode="auto">
                    <a:xfrm>
                      <a:off x="0" y="0"/>
                      <a:ext cx="4097952" cy="1625114"/>
                    </a:xfrm>
                    <a:prstGeom prst="rect">
                      <a:avLst/>
                    </a:prstGeom>
                    <a:noFill/>
                    <a:ln>
                      <a:noFill/>
                    </a:ln>
                    <a:extLst>
                      <a:ext uri="{53640926-AAD7-44D8-BBD7-CCE9431645EC}">
                        <a14:shadowObscured xmlns:a14="http://schemas.microsoft.com/office/drawing/2010/main"/>
                      </a:ext>
                    </a:extLst>
                  </pic:spPr>
                </pic:pic>
              </a:graphicData>
            </a:graphic>
          </wp:inline>
        </w:drawing>
      </w:r>
    </w:p>
    <w:p w:rsidR="004E1631" w:rsidRPr="009D6DA6" w:rsidRDefault="004E1631" w:rsidP="004E1631">
      <w:pPr>
        <w:jc w:val="center"/>
      </w:pPr>
      <w:r w:rsidRPr="004E1631">
        <w:t>Figura</w:t>
      </w:r>
      <w:r>
        <w:t xml:space="preserve"> 4</w:t>
      </w:r>
    </w:p>
    <w:p w:rsidR="00943908" w:rsidRDefault="00943908" w:rsidP="00F670C5">
      <w:pPr>
        <w:pStyle w:val="Ttulo2"/>
      </w:pPr>
      <w:r>
        <w:lastRenderedPageBreak/>
        <w:t>DISEÑO</w:t>
      </w:r>
    </w:p>
    <w:p w:rsidR="004E1631" w:rsidRDefault="004E1631" w:rsidP="004E1631">
      <w:pPr>
        <w:pStyle w:val="Ttulo3"/>
        <w:rPr>
          <w:lang w:val="es-MX"/>
        </w:rPr>
      </w:pPr>
      <w:r>
        <w:rPr>
          <w:lang w:val="es-MX"/>
        </w:rPr>
        <w:t>CAJAS DE CONTENIDO</w:t>
      </w:r>
    </w:p>
    <w:p w:rsidR="004E1631" w:rsidRDefault="004E1631" w:rsidP="004E1631">
      <w:pPr>
        <w:rPr>
          <w:lang w:val="es-MX"/>
        </w:rPr>
      </w:pPr>
      <w:r>
        <w:rPr>
          <w:lang w:val="es-MX"/>
        </w:rPr>
        <w:t>Cajas de contenido con sombras y márgenes de separación con otras cajas, se dividen en Header, caja de consulta y caja de tablas</w:t>
      </w:r>
      <w:r w:rsidR="00664DFB">
        <w:rPr>
          <w:lang w:val="es-MX"/>
        </w:rPr>
        <w:t>. La caja Header contiene el título de la interfaz y el proyecto tal y como se ve en la figura 5.</w:t>
      </w:r>
    </w:p>
    <w:p w:rsidR="004E1631" w:rsidRDefault="004E1631" w:rsidP="004E1631">
      <w:pPr>
        <w:rPr>
          <w:lang w:val="es-MX"/>
        </w:rPr>
      </w:pPr>
      <w:r>
        <w:rPr>
          <w:noProof/>
          <w:lang w:val="en-US"/>
        </w:rPr>
        <w:drawing>
          <wp:inline distT="0" distB="0" distL="0" distR="0" wp14:anchorId="61AC538C" wp14:editId="2B0DFB1A">
            <wp:extent cx="5612130" cy="713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13105"/>
                    </a:xfrm>
                    <a:prstGeom prst="rect">
                      <a:avLst/>
                    </a:prstGeom>
                  </pic:spPr>
                </pic:pic>
              </a:graphicData>
            </a:graphic>
          </wp:inline>
        </w:drawing>
      </w:r>
    </w:p>
    <w:p w:rsidR="004E1631" w:rsidRDefault="004E1631" w:rsidP="004E1631">
      <w:pPr>
        <w:jc w:val="center"/>
      </w:pPr>
      <w:r w:rsidRPr="004E1631">
        <w:t>Figura</w:t>
      </w:r>
      <w:r>
        <w:t xml:space="preserve"> 5</w:t>
      </w:r>
    </w:p>
    <w:p w:rsidR="00664DFB" w:rsidRDefault="00664DFB" w:rsidP="00664DFB"/>
    <w:p w:rsidR="00664DFB" w:rsidRDefault="00664DFB" w:rsidP="00664DFB">
      <w:r>
        <w:t>La caja de consulta contiene un menú de selección con valor por defecto ninguno, un recuadro para ingresar el término a buscar, y el botón de búsqueda.</w:t>
      </w:r>
    </w:p>
    <w:p w:rsidR="00664DFB" w:rsidRDefault="00664DFB" w:rsidP="00664DFB">
      <w:r>
        <w:rPr>
          <w:noProof/>
          <w:lang w:val="en-US"/>
        </w:rPr>
        <w:drawing>
          <wp:inline distT="0" distB="0" distL="0" distR="0" wp14:anchorId="419D5678" wp14:editId="54771F46">
            <wp:extent cx="5612130" cy="84264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42645"/>
                    </a:xfrm>
                    <a:prstGeom prst="rect">
                      <a:avLst/>
                    </a:prstGeom>
                  </pic:spPr>
                </pic:pic>
              </a:graphicData>
            </a:graphic>
          </wp:inline>
        </w:drawing>
      </w:r>
    </w:p>
    <w:p w:rsidR="00664DFB" w:rsidRDefault="00664DFB" w:rsidP="00664DFB">
      <w:pPr>
        <w:jc w:val="center"/>
      </w:pPr>
      <w:r w:rsidRPr="004E1631">
        <w:t>Figura</w:t>
      </w:r>
      <w:r>
        <w:t xml:space="preserve"> 6</w:t>
      </w:r>
    </w:p>
    <w:p w:rsidR="00664DFB" w:rsidRPr="004E1631" w:rsidRDefault="00664DFB" w:rsidP="00664DFB">
      <w:r>
        <w:t xml:space="preserve">La caja de tablas es el lugar donde se muestran los resultados de las consultas, si no </w:t>
      </w:r>
      <w:r w:rsidR="004D181D">
        <w:t>hay consultas ejecutadas se mostrara el mensaje</w:t>
      </w:r>
      <w:r>
        <w:t xml:space="preserve"> “No hay datos que mostrar”</w:t>
      </w:r>
      <w:r w:rsidR="004D181D">
        <w:t xml:space="preserve">, en caso contrario se cargara la tabla de resultados. En </w:t>
      </w:r>
      <w:r w:rsidR="00C70DBB">
        <w:t>la parte superior derecha</w:t>
      </w:r>
      <w:r w:rsidR="004D181D">
        <w:t xml:space="preserve"> hay un recuadro para ingresar la palabra por la cual se </w:t>
      </w:r>
      <w:r w:rsidR="00C70DBB">
        <w:t>filtrarán</w:t>
      </w:r>
      <w:r w:rsidR="004D181D">
        <w:t xml:space="preserve"> las tablas.</w:t>
      </w:r>
    </w:p>
    <w:p w:rsidR="004E1631" w:rsidRDefault="00664DFB" w:rsidP="004E1631">
      <w:pPr>
        <w:rPr>
          <w:lang w:val="es-MX"/>
        </w:rPr>
      </w:pPr>
      <w:r>
        <w:rPr>
          <w:noProof/>
          <w:lang w:val="en-US"/>
        </w:rPr>
        <w:drawing>
          <wp:inline distT="0" distB="0" distL="0" distR="0" wp14:anchorId="6BDA6CA9" wp14:editId="56052DA7">
            <wp:extent cx="5612130" cy="24396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39670"/>
                    </a:xfrm>
                    <a:prstGeom prst="rect">
                      <a:avLst/>
                    </a:prstGeom>
                  </pic:spPr>
                </pic:pic>
              </a:graphicData>
            </a:graphic>
          </wp:inline>
        </w:drawing>
      </w:r>
    </w:p>
    <w:p w:rsidR="00664DFB" w:rsidRDefault="00664DFB" w:rsidP="00664DFB">
      <w:pPr>
        <w:jc w:val="center"/>
      </w:pPr>
      <w:r w:rsidRPr="004E1631">
        <w:t>Figura</w:t>
      </w:r>
      <w:r>
        <w:t xml:space="preserve"> 7</w:t>
      </w:r>
    </w:p>
    <w:p w:rsidR="004D181D" w:rsidRDefault="004D181D" w:rsidP="00664DFB">
      <w:pPr>
        <w:jc w:val="center"/>
      </w:pPr>
    </w:p>
    <w:p w:rsidR="004D181D" w:rsidRDefault="004D181D" w:rsidP="004D181D">
      <w:r>
        <w:lastRenderedPageBreak/>
        <w:t>Una vez se carguen los datos en la división donde se genera la tabla también se generarán barras de desplazamiento en caso de que la misma sobrepase los límites de la división.</w:t>
      </w:r>
    </w:p>
    <w:p w:rsidR="004D181D" w:rsidRDefault="004D181D" w:rsidP="00664DFB">
      <w:pPr>
        <w:jc w:val="center"/>
      </w:pPr>
      <w:r>
        <w:rPr>
          <w:noProof/>
          <w:lang w:val="en-US"/>
        </w:rPr>
        <w:drawing>
          <wp:inline distT="0" distB="0" distL="0" distR="0" wp14:anchorId="28EAA4AE" wp14:editId="6FA87774">
            <wp:extent cx="5612130" cy="24466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46655"/>
                    </a:xfrm>
                    <a:prstGeom prst="rect">
                      <a:avLst/>
                    </a:prstGeom>
                  </pic:spPr>
                </pic:pic>
              </a:graphicData>
            </a:graphic>
          </wp:inline>
        </w:drawing>
      </w:r>
    </w:p>
    <w:p w:rsidR="004D181D" w:rsidRDefault="004D181D" w:rsidP="00664DFB">
      <w:pPr>
        <w:jc w:val="center"/>
      </w:pPr>
      <w:r>
        <w:t>Figura 8</w:t>
      </w:r>
    </w:p>
    <w:p w:rsidR="004D181D" w:rsidRDefault="00053C91" w:rsidP="004D181D">
      <w:r>
        <w:t>Las columnas son de altura y anchor fijo, si los datos sobrepasan estos límites se generarán barras de desplazamiento en las celdas de las tablas.</w:t>
      </w:r>
      <w:r w:rsidR="00B00424">
        <w:t xml:space="preserve"> (Los datos en las tablas son meramente de prueba).</w:t>
      </w:r>
    </w:p>
    <w:p w:rsidR="004D181D" w:rsidRDefault="004D181D" w:rsidP="004D181D">
      <w:r>
        <w:rPr>
          <w:noProof/>
          <w:lang w:val="en-US"/>
        </w:rPr>
        <w:drawing>
          <wp:inline distT="0" distB="0" distL="0" distR="0" wp14:anchorId="6869CC9A" wp14:editId="4DC155D1">
            <wp:extent cx="5612130" cy="2009775"/>
            <wp:effectExtent l="0" t="0" r="762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009775"/>
                    </a:xfrm>
                    <a:prstGeom prst="rect">
                      <a:avLst/>
                    </a:prstGeom>
                  </pic:spPr>
                </pic:pic>
              </a:graphicData>
            </a:graphic>
          </wp:inline>
        </w:drawing>
      </w:r>
    </w:p>
    <w:p w:rsidR="004D181D" w:rsidRDefault="004D181D" w:rsidP="004D181D">
      <w:pPr>
        <w:jc w:val="center"/>
      </w:pPr>
      <w:r>
        <w:t>FIGURA 9</w:t>
      </w:r>
    </w:p>
    <w:p w:rsidR="004D181D" w:rsidRDefault="004D181D" w:rsidP="004D181D"/>
    <w:p w:rsidR="004D181D" w:rsidRPr="00664DFB" w:rsidRDefault="004D181D" w:rsidP="004D181D"/>
    <w:p w:rsidR="00943908" w:rsidRDefault="00943908" w:rsidP="00F670C5">
      <w:pPr>
        <w:pStyle w:val="Ttulo2"/>
      </w:pPr>
      <w:r>
        <w:t>FORMATO DE PETICIONES FETCH REACT-FUSEKI</w:t>
      </w:r>
    </w:p>
    <w:p w:rsidR="00B133B2" w:rsidRDefault="008C37B8" w:rsidP="00B133B2">
      <w:pPr>
        <w:rPr>
          <w:lang w:val="es-MX"/>
        </w:rPr>
      </w:pPr>
      <w:proofErr w:type="spellStart"/>
      <w:r>
        <w:rPr>
          <w:lang w:val="es-MX"/>
        </w:rPr>
        <w:t>Fuseki</w:t>
      </w:r>
      <w:proofErr w:type="spellEnd"/>
      <w:r>
        <w:rPr>
          <w:lang w:val="es-MX"/>
        </w:rPr>
        <w:t xml:space="preserve"> tiene la capacidad de funcionar como una API a la cual le p</w:t>
      </w:r>
      <w:r w:rsidR="006D1531">
        <w:rPr>
          <w:lang w:val="es-MX"/>
        </w:rPr>
        <w:t xml:space="preserve">odemos realizar peticiones POST, para ello utilizamos </w:t>
      </w:r>
      <w:proofErr w:type="spellStart"/>
      <w:r w:rsidR="006D1531">
        <w:rPr>
          <w:lang w:val="es-MX"/>
        </w:rPr>
        <w:t>Fetch</w:t>
      </w:r>
      <w:proofErr w:type="spellEnd"/>
      <w:r w:rsidR="006D1531">
        <w:rPr>
          <w:lang w:val="es-MX"/>
        </w:rPr>
        <w:t xml:space="preserve"> de </w:t>
      </w:r>
      <w:proofErr w:type="spellStart"/>
      <w:r w:rsidR="006D1531">
        <w:rPr>
          <w:lang w:val="es-MX"/>
        </w:rPr>
        <w:t>javascript</w:t>
      </w:r>
      <w:proofErr w:type="spellEnd"/>
      <w:r w:rsidR="006D1531">
        <w:rPr>
          <w:lang w:val="es-MX"/>
        </w:rPr>
        <w:t xml:space="preserve"> para el cual debemos definir las características de la petición entre ellos el método, el header, el cuerpo como lo muestra el código en la figura 10</w:t>
      </w:r>
    </w:p>
    <w:p w:rsidR="006D1531" w:rsidRDefault="006D1531" w:rsidP="006D1531">
      <w:pPr>
        <w:jc w:val="center"/>
        <w:rPr>
          <w:lang w:val="es-MX"/>
        </w:rPr>
      </w:pPr>
      <w:r>
        <w:rPr>
          <w:noProof/>
          <w:lang w:val="en-US"/>
        </w:rPr>
        <w:lastRenderedPageBreak/>
        <w:drawing>
          <wp:inline distT="0" distB="0" distL="0" distR="0" wp14:anchorId="2B44BFB0" wp14:editId="038D2A9C">
            <wp:extent cx="1790700" cy="1085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1085850"/>
                    </a:xfrm>
                    <a:prstGeom prst="rect">
                      <a:avLst/>
                    </a:prstGeom>
                  </pic:spPr>
                </pic:pic>
              </a:graphicData>
            </a:graphic>
          </wp:inline>
        </w:drawing>
      </w:r>
    </w:p>
    <w:p w:rsidR="006D1531" w:rsidRDefault="006D1531" w:rsidP="006D1531">
      <w:pPr>
        <w:jc w:val="center"/>
        <w:rPr>
          <w:lang w:val="es-MX"/>
        </w:rPr>
      </w:pPr>
      <w:r>
        <w:rPr>
          <w:lang w:val="es-MX"/>
        </w:rPr>
        <w:t>Figura 10</w:t>
      </w:r>
    </w:p>
    <w:p w:rsidR="006D1531" w:rsidRDefault="006D1531" w:rsidP="006D1531">
      <w:pPr>
        <w:rPr>
          <w:lang w:val="es-MX"/>
        </w:rPr>
      </w:pPr>
      <w:r>
        <w:rPr>
          <w:lang w:val="es-MX"/>
        </w:rPr>
        <w:t>Como puede observarse en la figura 10 se aplica el método POST, en el header se define el tipo de contenido de la petición como se muestra en la figura 11, en este caso el tipo de contenido es “</w:t>
      </w:r>
      <w:r w:rsidRPr="006D1531">
        <w:rPr>
          <w:lang w:val="es-MX"/>
        </w:rPr>
        <w:t>x-www-</w:t>
      </w:r>
      <w:proofErr w:type="spellStart"/>
      <w:r w:rsidRPr="006D1531">
        <w:rPr>
          <w:lang w:val="es-MX"/>
        </w:rPr>
        <w:t>form</w:t>
      </w:r>
      <w:proofErr w:type="spellEnd"/>
      <w:r w:rsidRPr="006D1531">
        <w:rPr>
          <w:lang w:val="es-MX"/>
        </w:rPr>
        <w:t>-</w:t>
      </w:r>
      <w:proofErr w:type="spellStart"/>
      <w:r w:rsidRPr="006D1531">
        <w:rPr>
          <w:lang w:val="es-MX"/>
        </w:rPr>
        <w:t>urlencoded</w:t>
      </w:r>
      <w:proofErr w:type="spellEnd"/>
      <w:r>
        <w:rPr>
          <w:lang w:val="es-MX"/>
        </w:rPr>
        <w:t>”.</w:t>
      </w:r>
    </w:p>
    <w:p w:rsidR="006D1531" w:rsidRDefault="006D1531" w:rsidP="006D1531">
      <w:pPr>
        <w:rPr>
          <w:lang w:val="es-MX"/>
        </w:rPr>
      </w:pPr>
    </w:p>
    <w:p w:rsidR="006D1531" w:rsidRDefault="006D1531" w:rsidP="006D1531">
      <w:pPr>
        <w:jc w:val="center"/>
        <w:rPr>
          <w:lang w:val="es-MX"/>
        </w:rPr>
      </w:pPr>
      <w:r>
        <w:rPr>
          <w:noProof/>
          <w:lang w:val="en-US"/>
        </w:rPr>
        <w:drawing>
          <wp:inline distT="0" distB="0" distL="0" distR="0" wp14:anchorId="28F96683" wp14:editId="15DD5B3B">
            <wp:extent cx="4829175" cy="4286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428625"/>
                    </a:xfrm>
                    <a:prstGeom prst="rect">
                      <a:avLst/>
                    </a:prstGeom>
                  </pic:spPr>
                </pic:pic>
              </a:graphicData>
            </a:graphic>
          </wp:inline>
        </w:drawing>
      </w:r>
    </w:p>
    <w:p w:rsidR="006D1531" w:rsidRDefault="006D1531" w:rsidP="006D1531">
      <w:pPr>
        <w:jc w:val="center"/>
        <w:rPr>
          <w:lang w:val="es-MX"/>
        </w:rPr>
      </w:pPr>
      <w:r>
        <w:rPr>
          <w:lang w:val="es-MX"/>
        </w:rPr>
        <w:t>Figura 11</w:t>
      </w:r>
    </w:p>
    <w:p w:rsidR="006D1531" w:rsidRDefault="006D1531" w:rsidP="006D1531">
      <w:pPr>
        <w:rPr>
          <w:lang w:val="es-MX"/>
        </w:rPr>
      </w:pPr>
      <w:r>
        <w:rPr>
          <w:lang w:val="es-MX"/>
        </w:rPr>
        <w:t xml:space="preserve">Se define el cuerpo de la petición que consiste en la consulta y su codificación utilizando </w:t>
      </w:r>
      <w:proofErr w:type="spellStart"/>
      <w:proofErr w:type="gramStart"/>
      <w:r w:rsidRPr="006D1531">
        <w:rPr>
          <w:lang w:val="es-MX"/>
        </w:rPr>
        <w:t>encodeURIComponent</w:t>
      </w:r>
      <w:proofErr w:type="spellEnd"/>
      <w:r w:rsidRPr="006D1531">
        <w:rPr>
          <w:lang w:val="es-MX"/>
        </w:rPr>
        <w:t>(</w:t>
      </w:r>
      <w:proofErr w:type="gramEnd"/>
      <w:r w:rsidRPr="006D1531">
        <w:rPr>
          <w:lang w:val="es-MX"/>
        </w:rPr>
        <w:t>)</w:t>
      </w:r>
      <w:r>
        <w:rPr>
          <w:lang w:val="es-MX"/>
        </w:rPr>
        <w:t xml:space="preserve">, el cual </w:t>
      </w:r>
      <w:r w:rsidRPr="006D1531">
        <w:rPr>
          <w:lang w:val="es-MX"/>
        </w:rPr>
        <w:t>codifica un componente URI (Identificador Uniforme de Recursos) al reemplazar cada instancia de ciertos caracteres por una, dos, tres o cuatro secuencias de escape que representan la codificación UTF-8 del carácter</w:t>
      </w:r>
      <w:r w:rsidR="00AC4A5B">
        <w:rPr>
          <w:lang w:val="es-MX"/>
        </w:rPr>
        <w:t>. Dentro de la cadena existe una variable “</w:t>
      </w:r>
      <w:proofErr w:type="spellStart"/>
      <w:r w:rsidR="00AC4A5B">
        <w:rPr>
          <w:lang w:val="es-MX"/>
        </w:rPr>
        <w:t>filtroSparql</w:t>
      </w:r>
      <w:proofErr w:type="spellEnd"/>
      <w:r w:rsidR="00AC4A5B">
        <w:rPr>
          <w:lang w:val="es-MX"/>
        </w:rPr>
        <w:t>” que se reemplazara por un valor de consulta en caso que se haya decidido filtrar la consulta (Desde la caja de consultas), vea la figura 12.</w:t>
      </w:r>
    </w:p>
    <w:p w:rsidR="00AC4A5B" w:rsidRDefault="00AC4A5B" w:rsidP="00AC4A5B">
      <w:pPr>
        <w:jc w:val="center"/>
        <w:rPr>
          <w:lang w:val="es-MX"/>
        </w:rPr>
      </w:pPr>
      <w:r>
        <w:rPr>
          <w:noProof/>
          <w:lang w:val="en-US"/>
        </w:rPr>
        <w:lastRenderedPageBreak/>
        <w:drawing>
          <wp:inline distT="0" distB="0" distL="0" distR="0" wp14:anchorId="55241427" wp14:editId="74590490">
            <wp:extent cx="2580097" cy="3974006"/>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337" cy="3988238"/>
                    </a:xfrm>
                    <a:prstGeom prst="rect">
                      <a:avLst/>
                    </a:prstGeom>
                  </pic:spPr>
                </pic:pic>
              </a:graphicData>
            </a:graphic>
          </wp:inline>
        </w:drawing>
      </w:r>
    </w:p>
    <w:p w:rsidR="00AC4A5B" w:rsidRDefault="00AC4A5B" w:rsidP="00AC4A5B">
      <w:pPr>
        <w:jc w:val="center"/>
        <w:rPr>
          <w:lang w:val="es-MX"/>
        </w:rPr>
      </w:pPr>
      <w:r>
        <w:rPr>
          <w:lang w:val="es-MX"/>
        </w:rPr>
        <w:t>Figura 12</w:t>
      </w:r>
    </w:p>
    <w:p w:rsidR="0010275D" w:rsidRDefault="0010275D" w:rsidP="0010275D">
      <w:pPr>
        <w:rPr>
          <w:lang w:val="es-MX"/>
        </w:rPr>
      </w:pPr>
      <w:r>
        <w:rPr>
          <w:lang w:val="es-MX"/>
        </w:rPr>
        <w:t xml:space="preserve">Finalmente, la petición es enviada al servidor utilizando la función </w:t>
      </w:r>
      <w:proofErr w:type="spellStart"/>
      <w:r>
        <w:rPr>
          <w:lang w:val="es-MX"/>
        </w:rPr>
        <w:t>fetch</w:t>
      </w:r>
      <w:proofErr w:type="spellEnd"/>
      <w:r>
        <w:rPr>
          <w:lang w:val="es-MX"/>
        </w:rPr>
        <w:t>, los datos</w:t>
      </w:r>
      <w:r w:rsidR="00454986">
        <w:rPr>
          <w:lang w:val="es-MX"/>
        </w:rPr>
        <w:t xml:space="preserve"> (que llegan en formato JSON)</w:t>
      </w:r>
      <w:r>
        <w:rPr>
          <w:lang w:val="es-MX"/>
        </w:rPr>
        <w:t xml:space="preserve"> se almacenan en las variables de la interfaz</w:t>
      </w:r>
    </w:p>
    <w:p w:rsidR="0010275D" w:rsidRDefault="0010275D" w:rsidP="0010275D">
      <w:pPr>
        <w:jc w:val="center"/>
        <w:rPr>
          <w:lang w:val="es-MX"/>
        </w:rPr>
      </w:pPr>
      <w:r>
        <w:rPr>
          <w:noProof/>
          <w:lang w:val="en-US"/>
        </w:rPr>
        <w:drawing>
          <wp:inline distT="0" distB="0" distL="0" distR="0" wp14:anchorId="61DBE701" wp14:editId="73C59DDF">
            <wp:extent cx="3496636" cy="15893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2040" cy="1596382"/>
                    </a:xfrm>
                    <a:prstGeom prst="rect">
                      <a:avLst/>
                    </a:prstGeom>
                  </pic:spPr>
                </pic:pic>
              </a:graphicData>
            </a:graphic>
          </wp:inline>
        </w:drawing>
      </w:r>
    </w:p>
    <w:p w:rsidR="0010275D" w:rsidRDefault="0010275D" w:rsidP="0010275D">
      <w:pPr>
        <w:jc w:val="center"/>
        <w:rPr>
          <w:lang w:val="es-MX"/>
        </w:rPr>
      </w:pPr>
      <w:r>
        <w:rPr>
          <w:lang w:val="es-MX"/>
        </w:rPr>
        <w:t>Figura 13</w:t>
      </w:r>
    </w:p>
    <w:p w:rsidR="004E1631" w:rsidRDefault="004E1631" w:rsidP="004E1631">
      <w:pPr>
        <w:pStyle w:val="Ttulo2"/>
      </w:pPr>
      <w:r>
        <w:t>REPRODUCCIÓN</w:t>
      </w:r>
    </w:p>
    <w:p w:rsidR="0090157E" w:rsidRPr="0090157E" w:rsidRDefault="0090157E" w:rsidP="0090157E">
      <w:pPr>
        <w:rPr>
          <w:lang w:val="es-MX"/>
        </w:rPr>
      </w:pPr>
      <w:r>
        <w:rPr>
          <w:lang w:val="es-MX"/>
        </w:rPr>
        <w:t>Debe tener conocimientos básicos en el manejo de terminal</w:t>
      </w:r>
      <w:r w:rsidR="00735873">
        <w:rPr>
          <w:lang w:val="es-MX"/>
        </w:rPr>
        <w:t xml:space="preserve"> y un SO basado en LINUX</w:t>
      </w:r>
      <w:r>
        <w:rPr>
          <w:lang w:val="es-MX"/>
        </w:rPr>
        <w:t xml:space="preserve"> para realizar esta guía:</w:t>
      </w:r>
    </w:p>
    <w:p w:rsidR="00735873" w:rsidRDefault="00735873" w:rsidP="00735873">
      <w:pPr>
        <w:pStyle w:val="Ttulo3"/>
        <w:rPr>
          <w:lang w:val="es-MX"/>
        </w:rPr>
      </w:pPr>
      <w:r>
        <w:rPr>
          <w:lang w:val="es-MX"/>
        </w:rPr>
        <w:t>REPOSITORIO</w:t>
      </w:r>
    </w:p>
    <w:p w:rsidR="0090157E" w:rsidRDefault="0090157E" w:rsidP="0090157E">
      <w:pPr>
        <w:rPr>
          <w:lang w:val="es-MX"/>
        </w:rPr>
      </w:pPr>
      <w:r>
        <w:rPr>
          <w:lang w:val="es-MX"/>
        </w:rPr>
        <w:lastRenderedPageBreak/>
        <w:t>En su terminal ejecute el comando “</w:t>
      </w:r>
      <w:proofErr w:type="spellStart"/>
      <w:r>
        <w:rPr>
          <w:lang w:val="es-MX"/>
        </w:rPr>
        <w:t>git</w:t>
      </w:r>
      <w:proofErr w:type="spellEnd"/>
      <w:r>
        <w:rPr>
          <w:lang w:val="es-MX"/>
        </w:rPr>
        <w:t xml:space="preserve"> clone </w:t>
      </w:r>
      <w:hyperlink r:id="rId18" w:history="1">
        <w:r w:rsidRPr="00DA7F97">
          <w:rPr>
            <w:rStyle w:val="Hipervnculo"/>
            <w:lang w:val="es-MX"/>
          </w:rPr>
          <w:t>https://github.com/AlienX456/osint_interfaz.git</w:t>
        </w:r>
      </w:hyperlink>
      <w:r>
        <w:rPr>
          <w:lang w:val="es-MX"/>
        </w:rPr>
        <w:t xml:space="preserve">” en caso de no disponer de </w:t>
      </w:r>
      <w:proofErr w:type="spellStart"/>
      <w:r>
        <w:rPr>
          <w:lang w:val="es-MX"/>
        </w:rPr>
        <w:t>git</w:t>
      </w:r>
      <w:proofErr w:type="spellEnd"/>
      <w:r>
        <w:rPr>
          <w:lang w:val="es-MX"/>
        </w:rPr>
        <w:t xml:space="preserve"> puede instalarlo o descargar y descomprimir los archivos del repositorio “</w:t>
      </w:r>
      <w:r w:rsidRPr="0090157E">
        <w:rPr>
          <w:lang w:val="es-MX"/>
        </w:rPr>
        <w:t>https://github.com/AlienX456/</w:t>
      </w:r>
      <w:proofErr w:type="spellStart"/>
      <w:r w:rsidRPr="0090157E">
        <w:rPr>
          <w:lang w:val="es-MX"/>
        </w:rPr>
        <w:t>osint_interfaz</w:t>
      </w:r>
      <w:proofErr w:type="spellEnd"/>
      <w:r w:rsidRPr="0090157E">
        <w:rPr>
          <w:lang w:val="es-MX"/>
        </w:rPr>
        <w:t>/archive/master.zip</w:t>
      </w:r>
      <w:r>
        <w:rPr>
          <w:lang w:val="es-MX"/>
        </w:rPr>
        <w:t xml:space="preserve">” </w:t>
      </w:r>
      <w:r w:rsidR="00735873">
        <w:rPr>
          <w:lang w:val="es-MX"/>
        </w:rPr>
        <w:t>.</w:t>
      </w:r>
    </w:p>
    <w:p w:rsidR="00735873" w:rsidRDefault="00735873" w:rsidP="00735873">
      <w:pPr>
        <w:pStyle w:val="Ttulo3"/>
        <w:rPr>
          <w:lang w:val="es-MX"/>
        </w:rPr>
      </w:pPr>
      <w:r>
        <w:rPr>
          <w:lang w:val="es-MX"/>
        </w:rPr>
        <w:t>INSTALAR NODE Y YARN</w:t>
      </w:r>
    </w:p>
    <w:p w:rsidR="00735873" w:rsidRDefault="00735873" w:rsidP="00735873">
      <w:r w:rsidRPr="00735873">
        <w:t>Ejecute “</w:t>
      </w:r>
      <w:proofErr w:type="spellStart"/>
      <w:r w:rsidRPr="00735873">
        <w:t>wget</w:t>
      </w:r>
      <w:proofErr w:type="spellEnd"/>
      <w:r w:rsidRPr="00735873">
        <w:t xml:space="preserve"> -</w:t>
      </w:r>
      <w:proofErr w:type="spellStart"/>
      <w:r w:rsidRPr="00735873">
        <w:t>qO</w:t>
      </w:r>
      <w:proofErr w:type="spellEnd"/>
      <w:r w:rsidRPr="00735873">
        <w:t xml:space="preserve">- https://raw.githubusercontent.com/nvm-sh/nvm/v0.35.3/install.sh | </w:t>
      </w:r>
      <w:proofErr w:type="spellStart"/>
      <w:r w:rsidRPr="00735873">
        <w:t>bash</w:t>
      </w:r>
      <w:proofErr w:type="spellEnd"/>
      <w:r w:rsidRPr="00735873">
        <w:t xml:space="preserve">” en la terminal, </w:t>
      </w:r>
      <w:r>
        <w:t>reinicie la terminal y ejecute “</w:t>
      </w:r>
      <w:proofErr w:type="spellStart"/>
      <w:r w:rsidRPr="00735873">
        <w:t>command</w:t>
      </w:r>
      <w:proofErr w:type="spellEnd"/>
      <w:r w:rsidRPr="00735873">
        <w:t xml:space="preserve"> -v </w:t>
      </w:r>
      <w:proofErr w:type="spellStart"/>
      <w:r w:rsidRPr="00735873">
        <w:t>nvm</w:t>
      </w:r>
      <w:proofErr w:type="spellEnd"/>
      <w:r>
        <w:t>” le debería imprimir “</w:t>
      </w:r>
      <w:proofErr w:type="spellStart"/>
      <w:r>
        <w:t>nvm</w:t>
      </w:r>
      <w:proofErr w:type="spellEnd"/>
      <w:r>
        <w:t xml:space="preserve">” lo que significa que ya tiene </w:t>
      </w:r>
      <w:proofErr w:type="spellStart"/>
      <w:r>
        <w:t>nvm</w:t>
      </w:r>
      <w:proofErr w:type="spellEnd"/>
      <w:r>
        <w:t xml:space="preserve"> (</w:t>
      </w:r>
      <w:proofErr w:type="spellStart"/>
      <w:r>
        <w:t>Node</w:t>
      </w:r>
      <w:proofErr w:type="spellEnd"/>
      <w:r>
        <w:t xml:space="preserve"> versión manager en su sistema), luego utilice “</w:t>
      </w:r>
      <w:proofErr w:type="spellStart"/>
      <w:r w:rsidRPr="00735873">
        <w:t>nvm</w:t>
      </w:r>
      <w:proofErr w:type="spellEnd"/>
      <w:r w:rsidRPr="00735873">
        <w:t xml:space="preserve"> </w:t>
      </w:r>
      <w:proofErr w:type="spellStart"/>
      <w:r w:rsidRPr="00735873">
        <w:t>install</w:t>
      </w:r>
      <w:proofErr w:type="spellEnd"/>
      <w:r w:rsidRPr="00735873">
        <w:t xml:space="preserve"> </w:t>
      </w:r>
      <w:proofErr w:type="spellStart"/>
      <w:r w:rsidRPr="00735873">
        <w:t>node</w:t>
      </w:r>
      <w:proofErr w:type="spellEnd"/>
      <w:r>
        <w:t xml:space="preserve">” para instalar la última versión de </w:t>
      </w:r>
      <w:proofErr w:type="spellStart"/>
      <w:r>
        <w:t>Node</w:t>
      </w:r>
      <w:proofErr w:type="spellEnd"/>
      <w:r>
        <w:t xml:space="preserve"> JS. Si tiene problemas de permisos utilice el comando “sudo” antes de cada comando.</w:t>
      </w:r>
    </w:p>
    <w:p w:rsidR="00735873" w:rsidRDefault="00735873" w:rsidP="00735873">
      <w:pPr>
        <w:pStyle w:val="Ttulo3"/>
      </w:pPr>
      <w:r>
        <w:t>INSTALAR YARN Y DEPENDENCIAS DEL PROYECTO</w:t>
      </w:r>
    </w:p>
    <w:p w:rsidR="00735873" w:rsidRDefault="00735873" w:rsidP="00735873">
      <w:r>
        <w:t>Ejecute el comando “</w:t>
      </w:r>
      <w:proofErr w:type="spellStart"/>
      <w:r w:rsidRPr="00735873">
        <w:t>npm</w:t>
      </w:r>
      <w:proofErr w:type="spellEnd"/>
      <w:r w:rsidRPr="00735873">
        <w:t xml:space="preserve"> </w:t>
      </w:r>
      <w:proofErr w:type="spellStart"/>
      <w:r w:rsidRPr="00735873">
        <w:t>install</w:t>
      </w:r>
      <w:proofErr w:type="spellEnd"/>
      <w:r w:rsidRPr="00735873">
        <w:t xml:space="preserve"> -g </w:t>
      </w:r>
      <w:proofErr w:type="spellStart"/>
      <w:r w:rsidRPr="00735873">
        <w:t>yarn</w:t>
      </w:r>
      <w:proofErr w:type="spellEnd"/>
      <w:r>
        <w:t>” el cual instalará YARN en su equipo, una vez completado vaya a la carpeta raíz de su proyecto y escriba “</w:t>
      </w:r>
      <w:proofErr w:type="spellStart"/>
      <w:r>
        <w:t>yarn</w:t>
      </w:r>
      <w:proofErr w:type="spellEnd"/>
      <w:r>
        <w:t>” y ejecute, esto instalará todas las dependencias del proyecto (incluido Tailwind CSS).</w:t>
      </w:r>
    </w:p>
    <w:p w:rsidR="00735873" w:rsidRDefault="00735873" w:rsidP="00735873">
      <w:pPr>
        <w:pStyle w:val="Ttulo3"/>
      </w:pPr>
      <w:r>
        <w:t>EJECUTAR PROYECTO</w:t>
      </w:r>
    </w:p>
    <w:p w:rsidR="00735873" w:rsidRPr="00735873" w:rsidRDefault="00735873" w:rsidP="00735873">
      <w:r>
        <w:t>En la carpeta raíz ejecute “</w:t>
      </w:r>
      <w:proofErr w:type="spellStart"/>
      <w:r>
        <w:t>yarn</w:t>
      </w:r>
      <w:proofErr w:type="spellEnd"/>
      <w:r>
        <w:t xml:space="preserve"> </w:t>
      </w:r>
      <w:proofErr w:type="spellStart"/>
      <w:r>
        <w:t>start</w:t>
      </w:r>
      <w:proofErr w:type="spellEnd"/>
      <w:r>
        <w:t>” esto iniciara el proyecto en el puerto 8000 de su máquina, ingrese “localhost:8000” en su ordenado</w:t>
      </w:r>
      <w:r w:rsidR="004A0A61">
        <w:t>, en este momento usted debería ver la interfaz del proyecto.</w:t>
      </w:r>
    </w:p>
    <w:p w:rsidR="008C37B8" w:rsidRDefault="008C37B8" w:rsidP="008C37B8">
      <w:pPr>
        <w:pStyle w:val="Ttulo2"/>
      </w:pPr>
      <w:r>
        <w:t>CONSULTAS</w:t>
      </w:r>
    </w:p>
    <w:p w:rsidR="00F55712" w:rsidRDefault="00F55712" w:rsidP="00F55712">
      <w:pPr>
        <w:rPr>
          <w:lang w:val="es-MX"/>
        </w:rPr>
      </w:pPr>
      <w:r>
        <w:rPr>
          <w:lang w:val="es-MX"/>
        </w:rPr>
        <w:t>Para realizar una consulta diríjase a la caja de consultas, si desea ver todos los resultados elija en el menú de opciones el valor “Ninguno” y ejecute la consulta utilizando el botón “Consultar Recursos” como en la Figura 14.</w:t>
      </w:r>
    </w:p>
    <w:p w:rsidR="00F55712" w:rsidRDefault="00F55712" w:rsidP="00F55712">
      <w:pPr>
        <w:rPr>
          <w:lang w:val="es-MX"/>
        </w:rPr>
      </w:pPr>
      <w:r>
        <w:rPr>
          <w:noProof/>
          <w:lang w:val="en-US"/>
        </w:rPr>
        <w:drawing>
          <wp:inline distT="0" distB="0" distL="0" distR="0" wp14:anchorId="4ECEB1A3" wp14:editId="736DA908">
            <wp:extent cx="5612130" cy="80581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805815"/>
                    </a:xfrm>
                    <a:prstGeom prst="rect">
                      <a:avLst/>
                    </a:prstGeom>
                  </pic:spPr>
                </pic:pic>
              </a:graphicData>
            </a:graphic>
          </wp:inline>
        </w:drawing>
      </w:r>
    </w:p>
    <w:p w:rsidR="00F55712" w:rsidRDefault="00F55712" w:rsidP="00F55712">
      <w:pPr>
        <w:jc w:val="center"/>
        <w:rPr>
          <w:lang w:val="es-MX"/>
        </w:rPr>
      </w:pPr>
      <w:r>
        <w:rPr>
          <w:lang w:val="es-MX"/>
        </w:rPr>
        <w:t>Figura 14</w:t>
      </w:r>
    </w:p>
    <w:p w:rsidR="00F55712" w:rsidRDefault="00F55712" w:rsidP="00F55712">
      <w:pPr>
        <w:rPr>
          <w:lang w:val="es-MX"/>
        </w:rPr>
      </w:pPr>
      <w:r>
        <w:rPr>
          <w:lang w:val="es-MX"/>
        </w:rPr>
        <w:t xml:space="preserve">Si por el contrario desea filtrar por algún ítem del menú de selección, elija el ítem y escriba el valor a buscar </w:t>
      </w:r>
      <w:r w:rsidR="00F938A6">
        <w:rPr>
          <w:lang w:val="es-MX"/>
        </w:rPr>
        <w:t xml:space="preserve">(El valor debe ser claro y de acuerdo al formato de resultados de </w:t>
      </w:r>
      <w:proofErr w:type="spellStart"/>
      <w:r w:rsidR="00F938A6">
        <w:rPr>
          <w:lang w:val="es-MX"/>
        </w:rPr>
        <w:t>fuseki</w:t>
      </w:r>
      <w:proofErr w:type="spellEnd"/>
      <w:r w:rsidR="00F938A6">
        <w:rPr>
          <w:lang w:val="es-MX"/>
        </w:rPr>
        <w:t>, sin no los conoce puede ejecutar una consulta sin filtro y verificarlo).</w:t>
      </w:r>
    </w:p>
    <w:p w:rsidR="00853A3C" w:rsidRDefault="00853A3C" w:rsidP="00F55712">
      <w:pPr>
        <w:rPr>
          <w:lang w:val="es-MX"/>
        </w:rPr>
      </w:pPr>
      <w:r>
        <w:rPr>
          <w:noProof/>
          <w:lang w:val="en-US"/>
        </w:rPr>
        <w:drawing>
          <wp:inline distT="0" distB="0" distL="0" distR="0" wp14:anchorId="08891F18" wp14:editId="007C4419">
            <wp:extent cx="5612130" cy="80391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03910"/>
                    </a:xfrm>
                    <a:prstGeom prst="rect">
                      <a:avLst/>
                    </a:prstGeom>
                  </pic:spPr>
                </pic:pic>
              </a:graphicData>
            </a:graphic>
          </wp:inline>
        </w:drawing>
      </w:r>
    </w:p>
    <w:p w:rsidR="00853A3C" w:rsidRPr="00F55712" w:rsidRDefault="00853A3C" w:rsidP="00853A3C">
      <w:pPr>
        <w:jc w:val="center"/>
        <w:rPr>
          <w:lang w:val="es-MX"/>
        </w:rPr>
      </w:pPr>
      <w:r>
        <w:rPr>
          <w:lang w:val="es-MX"/>
        </w:rPr>
        <w:t>Figura 15</w:t>
      </w:r>
    </w:p>
    <w:p w:rsidR="00101566" w:rsidRPr="00F55712" w:rsidRDefault="00101566" w:rsidP="00F55712">
      <w:pPr>
        <w:pStyle w:val="Ttulo2"/>
      </w:pPr>
      <w:r>
        <w:lastRenderedPageBreak/>
        <w:t>TABLA DINAMICA DE CONSULTA</w:t>
      </w:r>
    </w:p>
    <w:p w:rsidR="00101566" w:rsidRDefault="00101566" w:rsidP="0090157E">
      <w:pPr>
        <w:rPr>
          <w:lang w:val="es-MX"/>
        </w:rPr>
      </w:pPr>
      <w:r>
        <w:rPr>
          <w:lang w:val="es-MX"/>
        </w:rPr>
        <w:t>Una vez se consulten los datos utilizando la caja de consulta, los resultados pueden filtrarse nuevamente en la caja de tabla utilizando en recuadro en la parte superior derecha, solo debe escribirse el término a buscar. Cada vez que se escriba o borre un carácter del recuadro automáticamente se buscaran todas las celdas que incluyan el valor del mis</w:t>
      </w:r>
      <w:r w:rsidR="0090157E">
        <w:rPr>
          <w:lang w:val="es-MX"/>
        </w:rPr>
        <w:t>mo. Un ejemplo en la figura 14.</w:t>
      </w:r>
      <w:r w:rsidR="00853A3C">
        <w:rPr>
          <w:lang w:val="es-MX"/>
        </w:rPr>
        <w:t xml:space="preserve"> No requiere que tenga en cuenta mayúsculas o minúsculas.</w:t>
      </w:r>
      <w:bookmarkStart w:id="0" w:name="_GoBack"/>
      <w:bookmarkEnd w:id="0"/>
    </w:p>
    <w:p w:rsidR="00101566" w:rsidRDefault="00101566" w:rsidP="00101566">
      <w:pPr>
        <w:rPr>
          <w:lang w:val="es-MX"/>
        </w:rPr>
      </w:pPr>
      <w:r>
        <w:rPr>
          <w:noProof/>
          <w:lang w:val="en-US"/>
        </w:rPr>
        <w:drawing>
          <wp:inline distT="0" distB="0" distL="0" distR="0" wp14:anchorId="32929CC4" wp14:editId="3D94E7E4">
            <wp:extent cx="5612130" cy="2372360"/>
            <wp:effectExtent l="0" t="0" r="762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72360"/>
                    </a:xfrm>
                    <a:prstGeom prst="rect">
                      <a:avLst/>
                    </a:prstGeom>
                  </pic:spPr>
                </pic:pic>
              </a:graphicData>
            </a:graphic>
          </wp:inline>
        </w:drawing>
      </w:r>
    </w:p>
    <w:p w:rsidR="00101566" w:rsidRPr="00794B88" w:rsidRDefault="00101566" w:rsidP="00101566">
      <w:pPr>
        <w:jc w:val="center"/>
        <w:rPr>
          <w:lang w:val="es-MX"/>
        </w:rPr>
      </w:pPr>
      <w:r>
        <w:rPr>
          <w:lang w:val="es-MX"/>
        </w:rPr>
        <w:t>Figura 14</w:t>
      </w:r>
    </w:p>
    <w:p w:rsidR="00101566" w:rsidRPr="00101566" w:rsidRDefault="00101566" w:rsidP="00101566">
      <w:pPr>
        <w:rPr>
          <w:lang w:val="es-MX"/>
        </w:rPr>
      </w:pPr>
    </w:p>
    <w:p w:rsidR="00CC112F" w:rsidRPr="00CC112F" w:rsidRDefault="00CC112F" w:rsidP="00F670C5">
      <w:pPr>
        <w:pStyle w:val="Ttulo2"/>
      </w:pPr>
      <w:r>
        <w:t>REFERENCIAS</w:t>
      </w:r>
    </w:p>
    <w:p w:rsidR="00943908" w:rsidRDefault="00333747" w:rsidP="00F670C5">
      <w:pPr>
        <w:pStyle w:val="Prrafodelista"/>
        <w:numPr>
          <w:ilvl w:val="0"/>
          <w:numId w:val="5"/>
        </w:numPr>
        <w:rPr>
          <w:lang w:val="es-MX"/>
        </w:rPr>
      </w:pPr>
      <w:hyperlink r:id="rId22" w:history="1">
        <w:r w:rsidRPr="00DA7F97">
          <w:rPr>
            <w:rStyle w:val="Hipervnculo"/>
            <w:lang w:val="es-MX"/>
          </w:rPr>
          <w:t>https://es.reactjs.org/</w:t>
        </w:r>
      </w:hyperlink>
    </w:p>
    <w:p w:rsidR="00333747" w:rsidRPr="00700199" w:rsidRDefault="00333747" w:rsidP="00F670C5">
      <w:pPr>
        <w:pStyle w:val="Prrafodelista"/>
        <w:numPr>
          <w:ilvl w:val="0"/>
          <w:numId w:val="5"/>
        </w:numPr>
        <w:rPr>
          <w:lang w:val="es-MX"/>
        </w:rPr>
      </w:pPr>
      <w:hyperlink r:id="rId23" w:history="1">
        <w:r>
          <w:rPr>
            <w:rStyle w:val="Hipervnculo"/>
          </w:rPr>
          <w:t>https://tailwindcss.com/</w:t>
        </w:r>
      </w:hyperlink>
    </w:p>
    <w:p w:rsidR="00700199" w:rsidRPr="00CC112F" w:rsidRDefault="00700199" w:rsidP="00F670C5">
      <w:pPr>
        <w:pStyle w:val="Prrafodelista"/>
        <w:numPr>
          <w:ilvl w:val="0"/>
          <w:numId w:val="5"/>
        </w:numPr>
        <w:rPr>
          <w:lang w:val="es-MX"/>
        </w:rPr>
      </w:pPr>
      <w:hyperlink r:id="rId24" w:history="1">
        <w:r>
          <w:rPr>
            <w:rStyle w:val="Hipervnculo"/>
          </w:rPr>
          <w:t>https://yarnpkg.com/</w:t>
        </w:r>
      </w:hyperlink>
    </w:p>
    <w:sectPr w:rsidR="00700199" w:rsidRPr="00CC11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149"/>
    <w:multiLevelType w:val="hybridMultilevel"/>
    <w:tmpl w:val="6F86F9C4"/>
    <w:lvl w:ilvl="0" w:tplc="78D619F4">
      <w:start w:val="1"/>
      <w:numFmt w:val="bullet"/>
      <w:pStyle w:val="Prrafodelista"/>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336C3F"/>
    <w:multiLevelType w:val="hybridMultilevel"/>
    <w:tmpl w:val="B6A8CB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444CF8"/>
    <w:multiLevelType w:val="hybridMultilevel"/>
    <w:tmpl w:val="787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A1142"/>
    <w:multiLevelType w:val="hybridMultilevel"/>
    <w:tmpl w:val="AB205CFE"/>
    <w:lvl w:ilvl="0" w:tplc="2D2EC45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F9A7E75"/>
    <w:multiLevelType w:val="hybridMultilevel"/>
    <w:tmpl w:val="404AD690"/>
    <w:lvl w:ilvl="0" w:tplc="F3386A7A">
      <w:start w:val="1"/>
      <w:numFmt w:val="decimal"/>
      <w:pStyle w:val="Ttulo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08"/>
    <w:rsid w:val="00011864"/>
    <w:rsid w:val="00053C91"/>
    <w:rsid w:val="00101566"/>
    <w:rsid w:val="0010275D"/>
    <w:rsid w:val="001A356C"/>
    <w:rsid w:val="002347FD"/>
    <w:rsid w:val="00313C28"/>
    <w:rsid w:val="00333747"/>
    <w:rsid w:val="00454986"/>
    <w:rsid w:val="004A0A61"/>
    <w:rsid w:val="004D181D"/>
    <w:rsid w:val="004E1631"/>
    <w:rsid w:val="005C282D"/>
    <w:rsid w:val="00664DFB"/>
    <w:rsid w:val="006D1531"/>
    <w:rsid w:val="006D3A63"/>
    <w:rsid w:val="00700199"/>
    <w:rsid w:val="007157AF"/>
    <w:rsid w:val="00735873"/>
    <w:rsid w:val="00794B88"/>
    <w:rsid w:val="00853A3C"/>
    <w:rsid w:val="008A28DA"/>
    <w:rsid w:val="008A7DD1"/>
    <w:rsid w:val="008C37B8"/>
    <w:rsid w:val="0090157E"/>
    <w:rsid w:val="00943908"/>
    <w:rsid w:val="009D6DA6"/>
    <w:rsid w:val="00AC4A5B"/>
    <w:rsid w:val="00B00424"/>
    <w:rsid w:val="00B133B2"/>
    <w:rsid w:val="00C70DBB"/>
    <w:rsid w:val="00C86EE3"/>
    <w:rsid w:val="00CC112F"/>
    <w:rsid w:val="00DD3077"/>
    <w:rsid w:val="00F55712"/>
    <w:rsid w:val="00F670C5"/>
    <w:rsid w:val="00F93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DF08"/>
  <w15:chartTrackingRefBased/>
  <w15:docId w15:val="{F956CDA5-72CF-4AC1-9123-23212597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0C5"/>
    <w:pPr>
      <w:ind w:left="720"/>
      <w:jc w:val="both"/>
    </w:pPr>
    <w:rPr>
      <w:lang w:val="es-CO"/>
    </w:rPr>
  </w:style>
  <w:style w:type="paragraph" w:styleId="Ttulo1">
    <w:name w:val="heading 1"/>
    <w:basedOn w:val="Normal"/>
    <w:next w:val="Normal"/>
    <w:link w:val="Ttulo1Car"/>
    <w:uiPriority w:val="9"/>
    <w:qFormat/>
    <w:rsid w:val="00943908"/>
    <w:pPr>
      <w:keepNext/>
      <w:keepLines/>
      <w:spacing w:before="240" w:after="0"/>
      <w:jc w:val="center"/>
      <w:outlineLvl w:val="0"/>
    </w:pPr>
    <w:rPr>
      <w:rFonts w:asciiTheme="majorHAnsi" w:eastAsiaTheme="majorEastAsia" w:hAnsiTheme="majorHAnsi" w:cstheme="majorBidi"/>
      <w:sz w:val="32"/>
      <w:szCs w:val="32"/>
      <w:lang w:val="es-MX"/>
    </w:rPr>
  </w:style>
  <w:style w:type="paragraph" w:styleId="Ttulo2">
    <w:name w:val="heading 2"/>
    <w:basedOn w:val="Normal"/>
    <w:next w:val="Normal"/>
    <w:link w:val="Ttulo2Car"/>
    <w:uiPriority w:val="9"/>
    <w:unhideWhenUsed/>
    <w:qFormat/>
    <w:rsid w:val="00CC112F"/>
    <w:pPr>
      <w:keepNext/>
      <w:keepLines/>
      <w:numPr>
        <w:numId w:val="1"/>
      </w:numPr>
      <w:spacing w:before="40" w:after="0"/>
      <w:outlineLvl w:val="1"/>
    </w:pPr>
    <w:rPr>
      <w:rFonts w:asciiTheme="majorHAnsi" w:eastAsiaTheme="majorEastAsia" w:hAnsiTheme="majorHAnsi" w:cstheme="majorBidi"/>
      <w:sz w:val="32"/>
      <w:szCs w:val="26"/>
      <w:lang w:val="es-MX"/>
    </w:rPr>
  </w:style>
  <w:style w:type="paragraph" w:styleId="Ttulo3">
    <w:name w:val="heading 3"/>
    <w:basedOn w:val="Prrafodelista"/>
    <w:next w:val="Normal"/>
    <w:link w:val="Ttulo3Car"/>
    <w:uiPriority w:val="9"/>
    <w:unhideWhenUsed/>
    <w:qFormat/>
    <w:rsid w:val="00CC112F"/>
    <w:pPr>
      <w:outlineLvl w:val="2"/>
    </w:pPr>
    <w:rPr>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908"/>
    <w:rPr>
      <w:rFonts w:asciiTheme="majorHAnsi" w:eastAsiaTheme="majorEastAsia" w:hAnsiTheme="majorHAnsi" w:cstheme="majorBidi"/>
      <w:sz w:val="32"/>
      <w:szCs w:val="32"/>
      <w:lang w:val="es-MX"/>
    </w:rPr>
  </w:style>
  <w:style w:type="character" w:customStyle="1" w:styleId="Ttulo2Car">
    <w:name w:val="Título 2 Car"/>
    <w:basedOn w:val="Fuentedeprrafopredeter"/>
    <w:link w:val="Ttulo2"/>
    <w:uiPriority w:val="9"/>
    <w:rsid w:val="00CC112F"/>
    <w:rPr>
      <w:rFonts w:asciiTheme="majorHAnsi" w:eastAsiaTheme="majorEastAsia" w:hAnsiTheme="majorHAnsi" w:cstheme="majorBidi"/>
      <w:sz w:val="32"/>
      <w:szCs w:val="26"/>
      <w:lang w:val="es-MX"/>
    </w:rPr>
  </w:style>
  <w:style w:type="paragraph" w:styleId="Prrafodelista">
    <w:name w:val="List Paragraph"/>
    <w:basedOn w:val="Normal"/>
    <w:uiPriority w:val="34"/>
    <w:qFormat/>
    <w:rsid w:val="00011864"/>
    <w:pPr>
      <w:numPr>
        <w:numId w:val="3"/>
      </w:numPr>
      <w:contextualSpacing/>
    </w:pPr>
    <w:rPr>
      <w:sz w:val="24"/>
      <w:szCs w:val="24"/>
    </w:rPr>
  </w:style>
  <w:style w:type="character" w:customStyle="1" w:styleId="Ttulo3Car">
    <w:name w:val="Título 3 Car"/>
    <w:basedOn w:val="Fuentedeprrafopredeter"/>
    <w:link w:val="Ttulo3"/>
    <w:uiPriority w:val="9"/>
    <w:rsid w:val="00CC112F"/>
    <w:rPr>
      <w:sz w:val="28"/>
      <w:szCs w:val="24"/>
      <w:lang w:val="es-CO"/>
    </w:rPr>
  </w:style>
  <w:style w:type="character" w:styleId="Hipervnculo">
    <w:name w:val="Hyperlink"/>
    <w:basedOn w:val="Fuentedeprrafopredeter"/>
    <w:uiPriority w:val="99"/>
    <w:unhideWhenUsed/>
    <w:rsid w:val="00333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1047">
      <w:bodyDiv w:val="1"/>
      <w:marLeft w:val="0"/>
      <w:marRight w:val="0"/>
      <w:marTop w:val="0"/>
      <w:marBottom w:val="0"/>
      <w:divBdr>
        <w:top w:val="none" w:sz="0" w:space="0" w:color="auto"/>
        <w:left w:val="none" w:sz="0" w:space="0" w:color="auto"/>
        <w:bottom w:val="none" w:sz="0" w:space="0" w:color="auto"/>
        <w:right w:val="none" w:sz="0" w:space="0" w:color="auto"/>
      </w:divBdr>
    </w:div>
    <w:div w:id="143617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github.com/AlienX456/osint_interfaz.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arnpkg.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ailwindcss.com/"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s.react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1250</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lastModifiedBy>Hogar</cp:lastModifiedBy>
  <cp:revision>25</cp:revision>
  <dcterms:created xsi:type="dcterms:W3CDTF">2020-06-01T14:44:00Z</dcterms:created>
  <dcterms:modified xsi:type="dcterms:W3CDTF">2020-06-01T16:51:00Z</dcterms:modified>
</cp:coreProperties>
</file>