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C7C6" w14:textId="77777777" w:rsidR="00202A3D" w:rsidRDefault="00000000" w:rsidP="00B3707B">
      <w:pPr>
        <w:pStyle w:val="Heading"/>
        <w:rPr>
          <w:rFonts w:hint="eastAsia"/>
        </w:rPr>
      </w:pPr>
      <w:r>
        <w:rPr>
          <w:lang w:val="en-US"/>
        </w:rPr>
        <w:t>Name of the Power System: Clausal Arts</w:t>
      </w:r>
    </w:p>
    <w:p w14:paraId="533CD26B" w14:textId="77777777" w:rsidR="00202A3D" w:rsidRDefault="00000000">
      <w:pPr>
        <w:rPr>
          <w:rFonts w:ascii="Times New Roman" w:hAnsi="Times New Roman"/>
          <w:sz w:val="24"/>
          <w:szCs w:val="24"/>
        </w:rPr>
      </w:pPr>
      <w:r>
        <w:rPr>
          <w:rFonts w:ascii="Times New Roman" w:hAnsi="Times New Roman" w:cs="Times New Roman"/>
          <w:b/>
          <w:bCs/>
          <w:sz w:val="24"/>
          <w:szCs w:val="24"/>
          <w:lang w:val="en-US"/>
        </w:rPr>
        <w:t>Energy Source Used:</w:t>
      </w:r>
      <w:r>
        <w:rPr>
          <w:rFonts w:ascii="Times New Roman" w:hAnsi="Times New Roman" w:cs="Times New Roman"/>
          <w:sz w:val="24"/>
          <w:szCs w:val="24"/>
          <w:lang w:val="en-US"/>
        </w:rPr>
        <w:t xml:space="preserve"> Vitadae</w:t>
      </w:r>
    </w:p>
    <w:p w14:paraId="5F612464" w14:textId="77777777" w:rsidR="00202A3D" w:rsidRDefault="00000000">
      <w:pPr>
        <w:rPr>
          <w:rFonts w:ascii="Times New Roman" w:hAnsi="Times New Roman"/>
          <w:sz w:val="24"/>
          <w:szCs w:val="24"/>
        </w:rPr>
      </w:pPr>
      <w:r>
        <w:rPr>
          <w:rFonts w:ascii="Times New Roman" w:hAnsi="Times New Roman" w:cs="Times New Roman"/>
          <w:b/>
          <w:bCs/>
          <w:sz w:val="24"/>
          <w:szCs w:val="24"/>
          <w:lang w:val="en-US"/>
        </w:rPr>
        <w:t>Energy Source Availability:</w:t>
      </w:r>
      <w:r>
        <w:rPr>
          <w:rFonts w:ascii="Times New Roman" w:hAnsi="Times New Roman" w:cs="Times New Roman"/>
          <w:sz w:val="24"/>
          <w:szCs w:val="24"/>
          <w:lang w:val="en-US"/>
        </w:rPr>
        <w:t xml:space="preserve"> Environment/Ambience</w:t>
      </w:r>
    </w:p>
    <w:p w14:paraId="2CBE0225" w14:textId="77777777" w:rsidR="00202A3D" w:rsidRDefault="00000000">
      <w:pPr>
        <w:rPr>
          <w:rFonts w:ascii="Times New Roman" w:hAnsi="Times New Roman"/>
          <w:sz w:val="24"/>
          <w:szCs w:val="24"/>
        </w:rPr>
      </w:pPr>
      <w:r>
        <w:rPr>
          <w:rFonts w:ascii="Times New Roman" w:hAnsi="Times New Roman" w:cs="Times New Roman"/>
          <w:sz w:val="24"/>
          <w:szCs w:val="24"/>
          <w:lang w:val="en-US"/>
        </w:rPr>
        <w:t>No of Subclasses: 6</w:t>
      </w:r>
    </w:p>
    <w:p w14:paraId="10651BE9" w14:textId="77777777" w:rsidR="00202A3D" w:rsidRDefault="00000000">
      <w:pPr>
        <w:rPr>
          <w:rFonts w:ascii="Times New Roman" w:hAnsi="Times New Roman"/>
          <w:sz w:val="24"/>
          <w:szCs w:val="24"/>
        </w:rPr>
      </w:pPr>
      <w:r>
        <w:rPr>
          <w:rFonts w:ascii="Times New Roman" w:hAnsi="Times New Roman" w:cs="Times New Roman"/>
          <w:sz w:val="24"/>
          <w:szCs w:val="24"/>
          <w:lang w:val="en-US"/>
        </w:rPr>
        <w:t xml:space="preserve">Subclasses: </w:t>
      </w:r>
    </w:p>
    <w:p w14:paraId="11EC84A7" w14:textId="77777777" w:rsidR="00202A3D" w:rsidRDefault="00000000">
      <w:pPr>
        <w:rPr>
          <w:rFonts w:ascii="Times New Roman" w:hAnsi="Times New Roman"/>
          <w:sz w:val="24"/>
          <w:szCs w:val="24"/>
        </w:rPr>
      </w:pPr>
      <w:r>
        <w:rPr>
          <w:rFonts w:ascii="Times New Roman" w:hAnsi="Times New Roman" w:cs="Times New Roman"/>
          <w:sz w:val="24"/>
          <w:szCs w:val="24"/>
          <w:lang w:val="en-US"/>
        </w:rPr>
        <w:t>Vigoration Clause: Healing-based abilities</w:t>
      </w:r>
    </w:p>
    <w:p w14:paraId="39A9A753" w14:textId="77777777" w:rsidR="00202A3D" w:rsidRDefault="00000000">
      <w:pPr>
        <w:rPr>
          <w:rFonts w:ascii="Times New Roman" w:hAnsi="Times New Roman"/>
          <w:sz w:val="24"/>
          <w:szCs w:val="24"/>
        </w:rPr>
      </w:pPr>
      <w:r>
        <w:rPr>
          <w:rFonts w:ascii="Times New Roman" w:hAnsi="Times New Roman" w:cs="Times New Roman"/>
          <w:sz w:val="24"/>
          <w:szCs w:val="24"/>
          <w:lang w:val="en-US"/>
        </w:rPr>
        <w:t xml:space="preserve">Containment Clause: Sealing/unsealing-based abilities </w:t>
      </w:r>
    </w:p>
    <w:p w14:paraId="3C84FEE2" w14:textId="77777777" w:rsidR="00202A3D" w:rsidRDefault="00000000">
      <w:pPr>
        <w:rPr>
          <w:rFonts w:ascii="Times New Roman" w:hAnsi="Times New Roman"/>
          <w:sz w:val="24"/>
          <w:szCs w:val="24"/>
        </w:rPr>
      </w:pPr>
      <w:r>
        <w:rPr>
          <w:rFonts w:ascii="Times New Roman" w:hAnsi="Times New Roman" w:cs="Times New Roman"/>
          <w:sz w:val="24"/>
          <w:szCs w:val="24"/>
          <w:lang w:val="en-US"/>
        </w:rPr>
        <w:t>Armament Clause: Infuse ordinary weapons with Vitadae to create powerful effects. (Shockwave swords, Poisoned Daggers, etc.)</w:t>
      </w:r>
    </w:p>
    <w:p w14:paraId="5532F4E0" w14:textId="77777777" w:rsidR="00202A3D" w:rsidRDefault="00000000">
      <w:pPr>
        <w:rPr>
          <w:rFonts w:ascii="Times New Roman" w:hAnsi="Times New Roman"/>
          <w:sz w:val="24"/>
          <w:szCs w:val="24"/>
        </w:rPr>
      </w:pPr>
      <w:r>
        <w:rPr>
          <w:rFonts w:ascii="Times New Roman" w:hAnsi="Times New Roman" w:cs="Times New Roman"/>
          <w:sz w:val="24"/>
          <w:szCs w:val="24"/>
          <w:lang w:val="en-US"/>
        </w:rPr>
        <w:t>Augmentation Clause: Augment the human body for effects like enhanced speed, strength, durability, no fall damage, silenced footsteps, etc.</w:t>
      </w:r>
    </w:p>
    <w:p w14:paraId="1EE907E0" w14:textId="77777777" w:rsidR="00202A3D" w:rsidRDefault="00000000">
      <w:pPr>
        <w:rPr>
          <w:rFonts w:ascii="Times New Roman" w:hAnsi="Times New Roman"/>
          <w:sz w:val="24"/>
          <w:szCs w:val="24"/>
        </w:rPr>
      </w:pPr>
      <w:r>
        <w:rPr>
          <w:rFonts w:ascii="Times New Roman" w:hAnsi="Times New Roman" w:cs="Times New Roman"/>
          <w:sz w:val="24"/>
          <w:szCs w:val="24"/>
          <w:lang w:val="en-US"/>
        </w:rPr>
        <w:t>Sabotage Clause: Traps and Trap-like contraption-based abilities. (Invisible tripwire made out of Vitadae for a simple example.)</w:t>
      </w:r>
    </w:p>
    <w:p w14:paraId="6CDFCF53" w14:textId="77777777" w:rsidR="00202A3D" w:rsidRDefault="00000000">
      <w:pPr>
        <w:pBdr>
          <w:bottom w:val="single" w:sz="6" w:space="1" w:color="000000"/>
        </w:pBdr>
        <w:rPr>
          <w:rFonts w:ascii="Times New Roman" w:hAnsi="Times New Roman"/>
          <w:sz w:val="24"/>
          <w:szCs w:val="24"/>
        </w:rPr>
      </w:pPr>
      <w:r>
        <w:rPr>
          <w:rFonts w:ascii="Times New Roman" w:hAnsi="Times New Roman" w:cs="Times New Roman"/>
          <w:sz w:val="24"/>
          <w:szCs w:val="24"/>
          <w:lang w:val="en-US"/>
        </w:rPr>
        <w:t>Subterfuge Clause: Stealth and Illusion-based abilities.</w:t>
      </w:r>
    </w:p>
    <w:p w14:paraId="612190C5" w14:textId="77777777" w:rsidR="00202A3D" w:rsidRDefault="00000000">
      <w:pPr>
        <w:pBdr>
          <w:bottom w:val="single" w:sz="6" w:space="1" w:color="000000"/>
        </w:pBdr>
        <w:rPr>
          <w:rFonts w:ascii="Times New Roman" w:hAnsi="Times New Roman"/>
          <w:sz w:val="24"/>
          <w:szCs w:val="24"/>
        </w:rPr>
      </w:pPr>
      <w:r>
        <w:rPr>
          <w:rFonts w:ascii="Times New Roman" w:hAnsi="Times New Roman" w:cs="Times New Roman"/>
          <w:sz w:val="24"/>
          <w:szCs w:val="24"/>
          <w:lang w:val="en-US"/>
        </w:rPr>
        <w:t>Secret Factor: Bizarre Abilities akin to superpowers that don’t directly fall into any of the Clauses. People who possess Secret Factors are called Factorials and are usually locked out of 2 or more Clauses. Example: abilities like Pyrokinesis, Flight, Teleportation etc.</w:t>
      </w:r>
    </w:p>
    <w:p w14:paraId="5FBBCBE0" w14:textId="77777777" w:rsidR="00202A3D" w:rsidRDefault="00000000">
      <w:pPr>
        <w:rPr>
          <w:rFonts w:ascii="Times New Roman" w:hAnsi="Times New Roman"/>
          <w:sz w:val="24"/>
          <w:szCs w:val="24"/>
        </w:rPr>
      </w:pPr>
      <w:r>
        <w:rPr>
          <w:rFonts w:ascii="Times New Roman" w:hAnsi="Times New Roman" w:cs="Times New Roman"/>
          <w:sz w:val="24"/>
          <w:szCs w:val="24"/>
          <w:lang w:val="en-US"/>
        </w:rPr>
        <w:t>Now the above usage of Vitadae is all about absorbing Vitadae from the environment and using it from your body’s reserves.</w:t>
      </w:r>
    </w:p>
    <w:p w14:paraId="4289494F" w14:textId="77777777" w:rsidR="00202A3D" w:rsidRDefault="00202A3D">
      <w:pPr>
        <w:rPr>
          <w:rFonts w:ascii="Times New Roman" w:hAnsi="Times New Roman" w:cs="Times New Roman"/>
          <w:sz w:val="24"/>
          <w:szCs w:val="24"/>
          <w:lang w:val="en-US"/>
        </w:rPr>
      </w:pPr>
    </w:p>
    <w:p w14:paraId="27CE3BFC" w14:textId="77777777" w:rsidR="00202A3D" w:rsidRDefault="00000000">
      <w:pPr>
        <w:rPr>
          <w:rFonts w:ascii="Times New Roman" w:hAnsi="Times New Roman"/>
          <w:sz w:val="24"/>
          <w:szCs w:val="24"/>
        </w:rPr>
      </w:pPr>
      <w:r>
        <w:rPr>
          <w:rFonts w:ascii="Times New Roman" w:hAnsi="Times New Roman" w:cs="Times New Roman"/>
          <w:sz w:val="24"/>
          <w:szCs w:val="24"/>
          <w:lang w:val="en-US"/>
        </w:rPr>
        <w:t>There is another set of abilities that is not known to many. It is called The Hax Phenomenon. Hax Phenomenon is the ability to manipulate and control the Vitadae available in the environment in real-time without absorbing it. It is of three types.</w:t>
      </w:r>
    </w:p>
    <w:p w14:paraId="2DDFF5AF" w14:textId="77777777" w:rsidR="00202A3D" w:rsidRDefault="00202A3D">
      <w:pPr>
        <w:rPr>
          <w:rFonts w:ascii="Times New Roman" w:hAnsi="Times New Roman" w:cs="Times New Roman"/>
          <w:sz w:val="24"/>
          <w:szCs w:val="24"/>
          <w:lang w:val="en-US"/>
        </w:rPr>
      </w:pPr>
    </w:p>
    <w:p w14:paraId="03E10AD4" w14:textId="77777777" w:rsidR="00202A3D" w:rsidRDefault="00000000">
      <w:pPr>
        <w:rPr>
          <w:rFonts w:ascii="Times New Roman" w:hAnsi="Times New Roman"/>
          <w:sz w:val="24"/>
          <w:szCs w:val="24"/>
        </w:rPr>
      </w:pPr>
      <w:r>
        <w:rPr>
          <w:rFonts w:ascii="Times New Roman" w:hAnsi="Times New Roman" w:cs="Times New Roman"/>
          <w:sz w:val="24"/>
          <w:szCs w:val="24"/>
          <w:lang w:val="en-US"/>
        </w:rPr>
        <w:t>Hax of the Whistleblower: Use environment Vitadae to sense people and other living entities. Can also create a rough mental map of the area.</w:t>
      </w:r>
    </w:p>
    <w:p w14:paraId="6B6908BB" w14:textId="77777777" w:rsidR="00202A3D" w:rsidRDefault="00000000">
      <w:pPr>
        <w:rPr>
          <w:rFonts w:ascii="Times New Roman" w:hAnsi="Times New Roman"/>
          <w:sz w:val="24"/>
          <w:szCs w:val="24"/>
        </w:rPr>
      </w:pPr>
      <w:r>
        <w:rPr>
          <w:rFonts w:ascii="Times New Roman" w:hAnsi="Times New Roman" w:cs="Times New Roman"/>
          <w:sz w:val="24"/>
          <w:szCs w:val="24"/>
          <w:lang w:val="en-US"/>
        </w:rPr>
        <w:t>Hax of the Dominator: The user can intimate others whose Hax is weaker than their own and paralyze them with fear. Can force Shiftrins to turn back into human form, if the Shiftrin’s Hax is weaker than the users. Can bypass Subterfuge Clausal Arts if the user’s Hax is strong enough.</w:t>
      </w:r>
    </w:p>
    <w:p w14:paraId="3780E419" w14:textId="77777777" w:rsidR="00202A3D" w:rsidRDefault="00000000">
      <w:pPr>
        <w:rPr>
          <w:rFonts w:ascii="Times New Roman" w:hAnsi="Times New Roman"/>
          <w:sz w:val="24"/>
          <w:szCs w:val="24"/>
        </w:rPr>
      </w:pPr>
      <w:r>
        <w:rPr>
          <w:rFonts w:ascii="Times New Roman" w:hAnsi="Times New Roman" w:cs="Times New Roman"/>
          <w:sz w:val="24"/>
          <w:szCs w:val="24"/>
          <w:lang w:val="en-US"/>
        </w:rPr>
        <w:t>Hax of the Game Changer: Can turn environmental Vitadae into Fog or mist that matches the user’s Vitadae color. Can provide sentience to and personify this mist available in the environment to weaponize it.</w:t>
      </w:r>
    </w:p>
    <w:p w14:paraId="66BB57CA" w14:textId="77777777" w:rsidR="00202A3D" w:rsidRDefault="00202A3D">
      <w:pPr>
        <w:rPr>
          <w:rFonts w:ascii="Times New Roman" w:hAnsi="Times New Roman" w:cs="Times New Roman"/>
          <w:sz w:val="24"/>
          <w:szCs w:val="24"/>
          <w:lang w:val="en-US"/>
        </w:rPr>
      </w:pPr>
    </w:p>
    <w:p w14:paraId="3C23CFE0" w14:textId="77777777" w:rsidR="00202A3D" w:rsidRDefault="00202A3D">
      <w:pPr>
        <w:rPr>
          <w:rFonts w:ascii="Times New Roman" w:hAnsi="Times New Roman" w:cs="Times New Roman"/>
          <w:sz w:val="24"/>
          <w:szCs w:val="24"/>
          <w:lang w:val="en-US"/>
        </w:rPr>
      </w:pPr>
    </w:p>
    <w:p w14:paraId="44EAA901" w14:textId="77777777" w:rsidR="00202A3D" w:rsidRDefault="00202A3D">
      <w:pPr>
        <w:rPr>
          <w:rFonts w:ascii="Times New Roman" w:hAnsi="Times New Roman" w:cs="Times New Roman"/>
          <w:sz w:val="24"/>
          <w:szCs w:val="24"/>
          <w:lang w:val="en-US"/>
        </w:rPr>
      </w:pPr>
    </w:p>
    <w:p w14:paraId="79626307" w14:textId="77777777" w:rsidR="00202A3D" w:rsidRDefault="00202A3D">
      <w:pPr>
        <w:rPr>
          <w:rFonts w:ascii="Times New Roman" w:hAnsi="Times New Roman" w:cs="Times New Roman"/>
          <w:sz w:val="24"/>
          <w:szCs w:val="24"/>
          <w:lang w:val="en-US"/>
        </w:rPr>
      </w:pPr>
    </w:p>
    <w:p w14:paraId="4E7DF150" w14:textId="77777777" w:rsidR="00202A3D" w:rsidRDefault="00202A3D">
      <w:pPr>
        <w:rPr>
          <w:rFonts w:ascii="Times New Roman" w:hAnsi="Times New Roman" w:cs="Times New Roman"/>
          <w:sz w:val="24"/>
          <w:szCs w:val="24"/>
          <w:lang w:val="en-US"/>
        </w:rPr>
      </w:pPr>
    </w:p>
    <w:p w14:paraId="509F67F2" w14:textId="77777777" w:rsidR="00202A3D" w:rsidRDefault="00202A3D">
      <w:pPr>
        <w:rPr>
          <w:rFonts w:ascii="Times New Roman" w:hAnsi="Times New Roman" w:cs="Times New Roman"/>
          <w:sz w:val="24"/>
          <w:szCs w:val="24"/>
          <w:lang w:val="en-US"/>
        </w:rPr>
      </w:pPr>
    </w:p>
    <w:p w14:paraId="0E639F9C" w14:textId="77777777" w:rsidR="00202A3D" w:rsidRDefault="00202A3D">
      <w:pPr>
        <w:rPr>
          <w:rFonts w:ascii="Times New Roman" w:hAnsi="Times New Roman" w:cs="Times New Roman"/>
          <w:sz w:val="24"/>
          <w:szCs w:val="24"/>
          <w:lang w:val="en-US"/>
        </w:rPr>
      </w:pPr>
    </w:p>
    <w:p w14:paraId="1EEEDE58" w14:textId="77777777" w:rsidR="00202A3D" w:rsidRDefault="00000000">
      <w:pPr>
        <w:rPr>
          <w:rFonts w:ascii="Times New Roman" w:hAnsi="Times New Roman"/>
          <w:sz w:val="24"/>
          <w:szCs w:val="24"/>
        </w:rPr>
      </w:pPr>
      <w:r>
        <w:rPr>
          <w:rFonts w:ascii="Times New Roman" w:hAnsi="Times New Roman"/>
          <w:b/>
          <w:bCs/>
          <w:sz w:val="24"/>
          <w:szCs w:val="24"/>
        </w:rPr>
        <w:t>Name of the Power System</w:t>
      </w:r>
      <w:r>
        <w:rPr>
          <w:rFonts w:ascii="Times New Roman" w:hAnsi="Times New Roman"/>
          <w:sz w:val="24"/>
          <w:szCs w:val="24"/>
        </w:rPr>
        <w:t>: Track Mutation</w:t>
      </w:r>
    </w:p>
    <w:p w14:paraId="4CD49210" w14:textId="77777777" w:rsidR="00202A3D" w:rsidRDefault="00000000">
      <w:pPr>
        <w:rPr>
          <w:rFonts w:ascii="Times New Roman" w:hAnsi="Times New Roman"/>
          <w:sz w:val="24"/>
          <w:szCs w:val="24"/>
        </w:rPr>
      </w:pPr>
      <w:r>
        <w:rPr>
          <w:rFonts w:ascii="Times New Roman" w:hAnsi="Times New Roman"/>
          <w:sz w:val="24"/>
          <w:szCs w:val="24"/>
        </w:rPr>
        <w:t>Premise: Human bodies are attuned only to exist in the Spatial Plane or Universe where they were born. But after the discovery of Realmic Cores and the World Maker’s Engine, we can now create pocket universes outside our own and can travel to them. Humans have not yet learnt to transcend the Realmic Gravity of our Universe, hence it is impossible for us to venture beyond the Garret’s Boundary to verify if there are other ‘Universes’, let alone travel to them. What we can do however is create Pocket universe from borrowing the Space from the Spatial Plane immediately outside our universe and visit them.</w:t>
      </w:r>
    </w:p>
    <w:p w14:paraId="11F43D37" w14:textId="77777777" w:rsidR="00202A3D" w:rsidRDefault="00202A3D">
      <w:pPr>
        <w:rPr>
          <w:rFonts w:ascii="Times New Roman" w:hAnsi="Times New Roman"/>
          <w:sz w:val="24"/>
          <w:szCs w:val="24"/>
        </w:rPr>
      </w:pPr>
    </w:p>
    <w:p w14:paraId="61DD32CE" w14:textId="77777777" w:rsidR="00202A3D" w:rsidRDefault="00000000">
      <w:pPr>
        <w:rPr>
          <w:rFonts w:ascii="Times New Roman" w:hAnsi="Times New Roman"/>
          <w:sz w:val="24"/>
          <w:szCs w:val="24"/>
        </w:rPr>
      </w:pPr>
      <w:r>
        <w:rPr>
          <w:rFonts w:ascii="Times New Roman" w:hAnsi="Times New Roman"/>
          <w:sz w:val="24"/>
          <w:szCs w:val="24"/>
        </w:rPr>
        <w:t>When someone travels to a different Spatial Plane for the first the time, their bodies eventually adapt to existing there, perhaps with some minor, negligible side effects. For some people however, their bodies mutate and the way it behaves with respect to all Spatial Planes change, giving them supernatural abilities that we call Track. The people who can use a Track are hence called Tracksters.</w:t>
      </w:r>
    </w:p>
    <w:p w14:paraId="7DF30224" w14:textId="77777777" w:rsidR="00202A3D" w:rsidRDefault="00000000">
      <w:pPr>
        <w:rPr>
          <w:rFonts w:ascii="Times New Roman" w:hAnsi="Times New Roman"/>
          <w:sz w:val="24"/>
          <w:szCs w:val="24"/>
        </w:rPr>
      </w:pPr>
      <w:r>
        <w:rPr>
          <w:rFonts w:ascii="Times New Roman" w:hAnsi="Times New Roman"/>
          <w:sz w:val="24"/>
          <w:szCs w:val="24"/>
        </w:rPr>
        <w:t>There are four types of Tracks that anyone can mutate into:</w:t>
      </w:r>
    </w:p>
    <w:p w14:paraId="6EA62233" w14:textId="77777777" w:rsidR="00202A3D" w:rsidRDefault="00000000">
      <w:pPr>
        <w:rPr>
          <w:rFonts w:ascii="Times New Roman" w:hAnsi="Times New Roman"/>
          <w:sz w:val="24"/>
          <w:szCs w:val="24"/>
        </w:rPr>
      </w:pPr>
      <w:r>
        <w:rPr>
          <w:rFonts w:ascii="Times New Roman" w:hAnsi="Times New Roman"/>
          <w:sz w:val="24"/>
          <w:szCs w:val="24"/>
        </w:rPr>
        <w:t>The Track of Composition: Changes what the human body is made of. Notably abilities include Partial Alteration of Limbs and appendages. Hardening of body parts on command, absorbing external material to replace flesh etc.</w:t>
      </w:r>
    </w:p>
    <w:p w14:paraId="767AF9EE" w14:textId="77777777" w:rsidR="00202A3D" w:rsidRDefault="00000000">
      <w:pPr>
        <w:rPr>
          <w:rFonts w:ascii="Times New Roman" w:hAnsi="Times New Roman"/>
          <w:sz w:val="24"/>
          <w:szCs w:val="24"/>
        </w:rPr>
      </w:pPr>
      <w:r>
        <w:rPr>
          <w:rFonts w:ascii="Times New Roman" w:hAnsi="Times New Roman"/>
          <w:sz w:val="24"/>
          <w:szCs w:val="24"/>
        </w:rPr>
        <w:t xml:space="preserve">The Track of Interaction: Alters how the human body interacts with the environment around it. Notable abilities include Telekinesis, Flight, Elemental Control, and other similar phenomenon that bend the laws of the universe. </w:t>
      </w:r>
    </w:p>
    <w:p w14:paraId="66D325F5" w14:textId="77777777" w:rsidR="00202A3D" w:rsidRDefault="00000000">
      <w:pPr>
        <w:rPr>
          <w:rFonts w:ascii="Times New Roman" w:hAnsi="Times New Roman"/>
          <w:sz w:val="24"/>
          <w:szCs w:val="24"/>
        </w:rPr>
      </w:pPr>
      <w:r>
        <w:rPr>
          <w:rFonts w:ascii="Times New Roman" w:hAnsi="Times New Roman"/>
          <w:sz w:val="24"/>
          <w:szCs w:val="24"/>
        </w:rPr>
        <w:t>The Track of Nutrition: Alters what the human body runs on. This is quite an eccentric Track where the range of powers highly depends on what the Nutrition in question is. These Tracksters are mostly non-combatants. One popular example is Aero from Backstage. A Trackster on the Track of Nutrition who consumes other peoples memories. The most prominent information broker of our age.</w:t>
      </w:r>
    </w:p>
    <w:p w14:paraId="4D6403A4" w14:textId="77777777" w:rsidR="00202A3D" w:rsidRDefault="00000000">
      <w:pPr>
        <w:rPr>
          <w:rFonts w:ascii="Times New Roman" w:hAnsi="Times New Roman"/>
          <w:sz w:val="24"/>
          <w:szCs w:val="24"/>
        </w:rPr>
      </w:pPr>
      <w:r>
        <w:rPr>
          <w:rFonts w:ascii="Times New Roman" w:hAnsi="Times New Roman"/>
          <w:sz w:val="24"/>
          <w:szCs w:val="24"/>
        </w:rPr>
        <w:t>The Track of Perception: Alters the input and output of the Human Body’s senses. Powers range across various sensory applications. X Ray vision, lie detection, Pain Nullification, Super Sonicboom generation etc.</w:t>
      </w:r>
    </w:p>
    <w:p w14:paraId="10EC8A0A" w14:textId="77777777" w:rsidR="00202A3D" w:rsidRDefault="00000000">
      <w:pPr>
        <w:rPr>
          <w:rFonts w:ascii="Times New Roman" w:hAnsi="Times New Roman"/>
          <w:sz w:val="24"/>
          <w:szCs w:val="24"/>
        </w:rPr>
      </w:pPr>
      <w:r>
        <w:rPr>
          <w:rFonts w:ascii="Times New Roman" w:hAnsi="Times New Roman"/>
          <w:sz w:val="24"/>
          <w:szCs w:val="24"/>
        </w:rPr>
        <w:t>Apart from these modifications, they are pretty identical to humans. Those on the Track of Nutrition have no reason to eat normal food, but other than that, there are no differences. Depending on their individual abilities they might have additional unique enhancements.</w:t>
      </w:r>
    </w:p>
    <w:p w14:paraId="5D7864D8" w14:textId="77777777" w:rsidR="00202A3D" w:rsidRDefault="00000000">
      <w:pPr>
        <w:rPr>
          <w:rFonts w:ascii="Times New Roman" w:hAnsi="Times New Roman"/>
          <w:sz w:val="24"/>
          <w:szCs w:val="24"/>
        </w:rPr>
      </w:pPr>
      <w:r>
        <w:rPr>
          <w:rFonts w:ascii="Times New Roman" w:hAnsi="Times New Roman"/>
          <w:sz w:val="24"/>
          <w:szCs w:val="24"/>
        </w:rPr>
        <w:t>It is impossible to predict all possible abilities that could stem from a given Track, but all of them always follow a template.</w:t>
      </w:r>
    </w:p>
    <w:p w14:paraId="6EC189AF" w14:textId="77777777" w:rsidR="00202A3D" w:rsidRDefault="00000000">
      <w:pPr>
        <w:rPr>
          <w:rFonts w:ascii="Times New Roman" w:hAnsi="Times New Roman"/>
          <w:sz w:val="24"/>
          <w:szCs w:val="24"/>
        </w:rPr>
      </w:pPr>
      <w:r>
        <w:rPr>
          <w:rFonts w:ascii="Times New Roman" w:hAnsi="Times New Roman"/>
          <w:sz w:val="24"/>
          <w:szCs w:val="24"/>
        </w:rPr>
        <w:t>Any Trackster has access to their abilities in four ways:</w:t>
      </w:r>
    </w:p>
    <w:p w14:paraId="11CBE8E7" w14:textId="77777777" w:rsidR="00202A3D" w:rsidRDefault="00000000">
      <w:pPr>
        <w:rPr>
          <w:rFonts w:ascii="Times New Roman" w:hAnsi="Times New Roman"/>
          <w:sz w:val="24"/>
          <w:szCs w:val="24"/>
        </w:rPr>
      </w:pPr>
      <w:r>
        <w:rPr>
          <w:rFonts w:ascii="Times New Roman" w:hAnsi="Times New Roman"/>
          <w:sz w:val="24"/>
          <w:szCs w:val="24"/>
        </w:rPr>
        <w:t>Primary, Secondary, Passive, and Wild Card.</w:t>
      </w:r>
    </w:p>
    <w:p w14:paraId="56B28FCD" w14:textId="77777777" w:rsidR="00202A3D" w:rsidRDefault="00000000">
      <w:pPr>
        <w:rPr>
          <w:rFonts w:ascii="Times New Roman" w:hAnsi="Times New Roman"/>
          <w:sz w:val="24"/>
          <w:szCs w:val="24"/>
        </w:rPr>
      </w:pPr>
      <w:r>
        <w:rPr>
          <w:rFonts w:ascii="Times New Roman" w:hAnsi="Times New Roman"/>
          <w:sz w:val="24"/>
          <w:szCs w:val="24"/>
        </w:rPr>
        <w:t>Primary: The Most common application/exhibition of their abilities.</w:t>
      </w:r>
    </w:p>
    <w:p w14:paraId="1B4399EB" w14:textId="77777777" w:rsidR="00202A3D" w:rsidRDefault="00000000">
      <w:pPr>
        <w:rPr>
          <w:rFonts w:ascii="Times New Roman" w:hAnsi="Times New Roman"/>
          <w:sz w:val="24"/>
          <w:szCs w:val="24"/>
        </w:rPr>
      </w:pPr>
      <w:r>
        <w:rPr>
          <w:rFonts w:ascii="Times New Roman" w:hAnsi="Times New Roman"/>
          <w:sz w:val="24"/>
          <w:szCs w:val="24"/>
        </w:rPr>
        <w:t>Secondary: An Alternate way to use their ability, usually in a way that contrasts the Primary.</w:t>
      </w:r>
    </w:p>
    <w:p w14:paraId="0B749C2C" w14:textId="77777777" w:rsidR="00202A3D" w:rsidRDefault="00000000">
      <w:pPr>
        <w:rPr>
          <w:rFonts w:ascii="Times New Roman" w:hAnsi="Times New Roman"/>
          <w:sz w:val="24"/>
          <w:szCs w:val="24"/>
        </w:rPr>
      </w:pPr>
      <w:r>
        <w:rPr>
          <w:rFonts w:ascii="Times New Roman" w:hAnsi="Times New Roman"/>
          <w:sz w:val="24"/>
          <w:szCs w:val="24"/>
        </w:rPr>
        <w:t xml:space="preserve">Passive: A mutation that is always active around them. </w:t>
      </w:r>
    </w:p>
    <w:p w14:paraId="1398089F" w14:textId="77777777" w:rsidR="00202A3D" w:rsidRDefault="00000000">
      <w:pPr>
        <w:rPr>
          <w:rFonts w:ascii="Times New Roman" w:hAnsi="Times New Roman"/>
          <w:sz w:val="24"/>
          <w:szCs w:val="24"/>
        </w:rPr>
      </w:pPr>
      <w:r>
        <w:rPr>
          <w:rFonts w:ascii="Times New Roman" w:hAnsi="Times New Roman"/>
          <w:sz w:val="24"/>
          <w:szCs w:val="24"/>
        </w:rPr>
        <w:t>Wild Card: The Ace of any Trackster. Considered the most  powerful exhibition of one’s abilities.</w:t>
      </w:r>
    </w:p>
    <w:p w14:paraId="4A8F7DEC" w14:textId="77777777" w:rsidR="00202A3D" w:rsidRDefault="00202A3D">
      <w:pPr>
        <w:rPr>
          <w:rFonts w:ascii="Times New Roman" w:hAnsi="Times New Roman"/>
          <w:sz w:val="24"/>
          <w:szCs w:val="24"/>
        </w:rPr>
      </w:pPr>
    </w:p>
    <w:p w14:paraId="7DDEAF7B" w14:textId="77777777" w:rsidR="00202A3D" w:rsidRDefault="00202A3D">
      <w:pPr>
        <w:rPr>
          <w:rFonts w:ascii="Times New Roman" w:hAnsi="Times New Roman"/>
          <w:sz w:val="24"/>
          <w:szCs w:val="24"/>
        </w:rPr>
      </w:pPr>
    </w:p>
    <w:p w14:paraId="62FEFF56" w14:textId="77777777" w:rsidR="00202A3D" w:rsidRDefault="00202A3D">
      <w:pPr>
        <w:rPr>
          <w:rFonts w:ascii="Times New Roman" w:hAnsi="Times New Roman" w:cs="Times New Roman"/>
          <w:sz w:val="24"/>
          <w:szCs w:val="24"/>
          <w:lang w:val="en-US"/>
        </w:rPr>
      </w:pPr>
    </w:p>
    <w:p w14:paraId="2D8B7337" w14:textId="59CFCEB5" w:rsidR="00A43498" w:rsidRDefault="00434D97">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The GHOST was just around the corner. With a fresh coat of peanut butter on his dagger, Cyrus wasn’t going to miss this time.</w:t>
      </w:r>
    </w:p>
    <w:p w14:paraId="0D169B44" w14:textId="77777777" w:rsidR="00A43498" w:rsidRDefault="00A43498">
      <w:pPr>
        <w:rPr>
          <w:rFonts w:ascii="Times New Roman" w:hAnsi="Times New Roman" w:cs="Times New Roman"/>
          <w:sz w:val="24"/>
          <w:szCs w:val="24"/>
          <w:lang w:val="en-US"/>
        </w:rPr>
      </w:pPr>
    </w:p>
    <w:p w14:paraId="77DAD5CE" w14:textId="263A4A38" w:rsidR="00A43498" w:rsidRDefault="00A43498">
      <w:pPr>
        <w:rPr>
          <w:rFonts w:ascii="Times New Roman" w:hAnsi="Times New Roman" w:cs="Times New Roman"/>
          <w:sz w:val="24"/>
          <w:szCs w:val="24"/>
          <w:lang w:val="en-US"/>
        </w:rPr>
      </w:pPr>
      <w:r>
        <w:rPr>
          <w:rFonts w:ascii="Times New Roman" w:hAnsi="Times New Roman" w:cs="Times New Roman"/>
          <w:sz w:val="24"/>
          <w:szCs w:val="24"/>
          <w:lang w:val="en-US"/>
        </w:rPr>
        <w:t xml:space="preserve">The GHOST was </w:t>
      </w:r>
      <w:r w:rsidR="0035700F">
        <w:rPr>
          <w:rFonts w:ascii="Times New Roman" w:hAnsi="Times New Roman" w:cs="Times New Roman"/>
          <w:sz w:val="24"/>
          <w:szCs w:val="24"/>
          <w:lang w:val="en-US"/>
        </w:rPr>
        <w:t>just</w:t>
      </w:r>
      <w:r>
        <w:rPr>
          <w:rFonts w:ascii="Times New Roman" w:hAnsi="Times New Roman" w:cs="Times New Roman"/>
          <w:sz w:val="24"/>
          <w:szCs w:val="24"/>
          <w:lang w:val="en-US"/>
        </w:rPr>
        <w:t xml:space="preserve"> around the corner. With a fresh coat of peanut butter on my dagger, I wasn’t going to miss this time.</w:t>
      </w:r>
    </w:p>
    <w:p w14:paraId="06776EB2" w14:textId="77777777" w:rsidR="00202A3D" w:rsidRDefault="00202A3D">
      <w:pPr>
        <w:rPr>
          <w:rFonts w:ascii="Times New Roman" w:hAnsi="Times New Roman" w:cs="Times New Roman"/>
          <w:sz w:val="24"/>
          <w:szCs w:val="24"/>
          <w:lang w:val="en-US"/>
        </w:rPr>
      </w:pPr>
    </w:p>
    <w:p w14:paraId="67FDBC9B" w14:textId="77777777" w:rsidR="00F539AA" w:rsidRDefault="00F539AA">
      <w:pPr>
        <w:rPr>
          <w:rFonts w:ascii="Times New Roman" w:hAnsi="Times New Roman" w:cs="Times New Roman"/>
          <w:sz w:val="24"/>
          <w:szCs w:val="24"/>
          <w:lang w:val="en-US"/>
        </w:rPr>
      </w:pPr>
    </w:p>
    <w:p w14:paraId="1875D4A6" w14:textId="5C7161B6" w:rsidR="00F539AA" w:rsidRDefault="00F539AA">
      <w:pPr>
        <w:rPr>
          <w:rFonts w:ascii="Times New Roman" w:hAnsi="Times New Roman" w:cs="Times New Roman"/>
          <w:sz w:val="24"/>
          <w:szCs w:val="24"/>
          <w:lang w:val="en-US"/>
        </w:rPr>
      </w:pPr>
      <w:r>
        <w:rPr>
          <w:rFonts w:ascii="Times New Roman" w:hAnsi="Times New Roman" w:cs="Times New Roman"/>
          <w:sz w:val="24"/>
          <w:szCs w:val="24"/>
          <w:lang w:val="en-US"/>
        </w:rPr>
        <w:t>“We scourged the entire place sir; we couldn’t find him anywhere. But several witness accounts place him everywhere, almost omniscient as if. But the timings are just perfect enough for feasibility. None have seen him doing anything out of the ordinary though, in fact, he was almost always ordinary. Except for his name, in the same night he went by Rex in some groups, Allie in others, Kay with the shopkeepers and Leon with the stagehands. Intentionally blending into the background while still making an impression across, subtle as it may. However, nothing incriminating to pin him as a suspect. But given his abilities I am certain he played at least some part in this incident, the morality of which I cannot ascertain. If the Canopy of Souls incident is anything to go by, we should be pursuing him at the very least, not as a culprit but as a person of interest, and if I may stretch it a bit, a potential yet unfortunate ally. We need all the help we can get after-all.”</w:t>
      </w:r>
      <w:r>
        <w:rPr>
          <w:rFonts w:ascii="Times New Roman" w:hAnsi="Times New Roman" w:cs="Times New Roman"/>
          <w:sz w:val="24"/>
          <w:szCs w:val="24"/>
          <w:lang w:val="en-US"/>
        </w:rPr>
        <w:br/>
      </w:r>
      <w:r>
        <w:rPr>
          <w:rFonts w:ascii="Times New Roman" w:hAnsi="Times New Roman" w:cs="Times New Roman"/>
          <w:sz w:val="24"/>
          <w:szCs w:val="24"/>
          <w:lang w:val="en-US"/>
        </w:rPr>
        <w:br/>
        <w:t>“What was his name again?”</w:t>
      </w:r>
    </w:p>
    <w:p w14:paraId="6CA4630E" w14:textId="12D35773" w:rsidR="00F539AA" w:rsidRDefault="00F539AA">
      <w:pPr>
        <w:rPr>
          <w:rFonts w:ascii="Times New Roman" w:hAnsi="Times New Roman" w:cs="Times New Roman"/>
          <w:sz w:val="24"/>
          <w:szCs w:val="24"/>
          <w:lang w:val="en-US"/>
        </w:rPr>
      </w:pPr>
      <w:r>
        <w:rPr>
          <w:rFonts w:ascii="Times New Roman" w:hAnsi="Times New Roman" w:cs="Times New Roman"/>
          <w:sz w:val="24"/>
          <w:szCs w:val="24"/>
          <w:lang w:val="en-US"/>
        </w:rPr>
        <w:t>“Allorex Hourkay Redallion”</w:t>
      </w:r>
    </w:p>
    <w:p w14:paraId="044FD927" w14:textId="77777777" w:rsidR="00C63783" w:rsidRDefault="00C63783">
      <w:pPr>
        <w:rPr>
          <w:rFonts w:ascii="Times New Roman" w:hAnsi="Times New Roman" w:cs="Times New Roman"/>
          <w:sz w:val="24"/>
          <w:szCs w:val="24"/>
          <w:lang w:val="en-US"/>
        </w:rPr>
      </w:pPr>
    </w:p>
    <w:p w14:paraId="6F02C4C2" w14:textId="15E67C5B" w:rsidR="00C63783" w:rsidRDefault="00C63783">
      <w:pPr>
        <w:rPr>
          <w:rFonts w:ascii="Times New Roman" w:hAnsi="Times New Roman" w:cs="Times New Roman"/>
          <w:sz w:val="24"/>
          <w:szCs w:val="24"/>
          <w:lang w:val="en-US"/>
        </w:rPr>
      </w:pPr>
      <w:r>
        <w:rPr>
          <w:rFonts w:ascii="Times New Roman" w:hAnsi="Times New Roman" w:cs="Times New Roman"/>
          <w:sz w:val="24"/>
          <w:szCs w:val="24"/>
          <w:lang w:val="en-US"/>
        </w:rPr>
        <w:t xml:space="preserve">“All my masks laughed behind me as I </w:t>
      </w:r>
      <w:r w:rsidR="000E4D13">
        <w:rPr>
          <w:rFonts w:ascii="Times New Roman" w:hAnsi="Times New Roman" w:cs="Times New Roman"/>
          <w:sz w:val="24"/>
          <w:szCs w:val="24"/>
          <w:lang w:val="en-US"/>
        </w:rPr>
        <w:t>carved</w:t>
      </w:r>
      <w:r>
        <w:rPr>
          <w:rFonts w:ascii="Times New Roman" w:hAnsi="Times New Roman" w:cs="Times New Roman"/>
          <w:sz w:val="24"/>
          <w:szCs w:val="24"/>
          <w:lang w:val="en-US"/>
        </w:rPr>
        <w:t xml:space="preserve"> a genuine smile for the first time in ages, as I saw my real face reflected in your eyes.”</w:t>
      </w:r>
    </w:p>
    <w:sectPr w:rsidR="00C63783">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A3D"/>
    <w:rsid w:val="000E4D13"/>
    <w:rsid w:val="00202A3D"/>
    <w:rsid w:val="0035700F"/>
    <w:rsid w:val="00434D97"/>
    <w:rsid w:val="005F3F42"/>
    <w:rsid w:val="007D41E1"/>
    <w:rsid w:val="00A43498"/>
    <w:rsid w:val="00AD5979"/>
    <w:rsid w:val="00B3707B"/>
    <w:rsid w:val="00C63783"/>
    <w:rsid w:val="00DF2D1A"/>
    <w:rsid w:val="00E056C9"/>
    <w:rsid w:val="00F539AA"/>
    <w:rsid w:val="00FC6DA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6511"/>
  <w15:docId w15:val="{4A0C3661-719E-4839-9938-4FA1688CC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dc:description/>
  <cp:lastModifiedBy>Sanjay Bharath</cp:lastModifiedBy>
  <cp:revision>118</cp:revision>
  <dcterms:created xsi:type="dcterms:W3CDTF">2023-05-18T11:19:00Z</dcterms:created>
  <dcterms:modified xsi:type="dcterms:W3CDTF">2025-08-07T18:46:00Z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07f5f5ce272139f15c93e6f6c36664fa15591da8aab7df03995d5ba54f23e4b4</vt:lpwstr>
  </property>
</Properties>
</file>