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3264" w:rsidRDefault="002E48E9" w:rsidP="00473264">
      <w:pPr>
        <w:jc w:val="center"/>
        <w:rPr>
          <w:rFonts w:ascii="Times New Roman" w:hAnsi="Times New Roman"/>
          <w:sz w:val="24"/>
          <w:szCs w:val="24"/>
        </w:rPr>
      </w:pPr>
      <w:r w:rsidRPr="00BD76AF">
        <w:rPr>
          <w:rFonts w:ascii="Times New Roman" w:hAnsi="Times New Roman"/>
          <w:sz w:val="24"/>
          <w:szCs w:val="24"/>
        </w:rPr>
        <w:t>МИНСТЕРСТВО ОБРАЗОВАНИЯ</w:t>
      </w:r>
      <w:r>
        <w:rPr>
          <w:rFonts w:ascii="Times New Roman" w:hAnsi="Times New Roman"/>
          <w:sz w:val="24"/>
          <w:szCs w:val="24"/>
        </w:rPr>
        <w:t xml:space="preserve"> И НАУКИ </w:t>
      </w:r>
      <w:r w:rsidRPr="00BD76AF">
        <w:rPr>
          <w:rFonts w:ascii="Times New Roman" w:hAnsi="Times New Roman"/>
          <w:sz w:val="24"/>
          <w:szCs w:val="24"/>
        </w:rPr>
        <w:t>РОССИЙСКОЙ ФЕДЕРАЦИИ</w:t>
      </w:r>
    </w:p>
    <w:p w:rsidR="002E48E9" w:rsidRPr="00BD76AF" w:rsidRDefault="002E48E9" w:rsidP="00473264">
      <w:pPr>
        <w:jc w:val="center"/>
        <w:rPr>
          <w:rFonts w:ascii="Times New Roman" w:hAnsi="Times New Roman"/>
          <w:sz w:val="24"/>
          <w:szCs w:val="24"/>
        </w:rPr>
      </w:pPr>
    </w:p>
    <w:p w:rsidR="00DA47E2" w:rsidRDefault="002E48E9" w:rsidP="00473264">
      <w:pPr>
        <w:jc w:val="center"/>
        <w:rPr>
          <w:rFonts w:ascii="Times New Roman" w:hAnsi="Times New Roman"/>
          <w:sz w:val="24"/>
          <w:szCs w:val="24"/>
        </w:rPr>
      </w:pPr>
      <w:r w:rsidRPr="002E48E9">
        <w:rPr>
          <w:rFonts w:ascii="Times New Roman" w:hAnsi="Times New Roman"/>
          <w:sz w:val="24"/>
          <w:szCs w:val="24"/>
        </w:rPr>
        <w:t xml:space="preserve">ФЕДЕРАЛЬНОЕ ГОСУДАРСТВЕННОЕ АВТОНОМНОЕ ОБРАЗОВАТЕЛЬНОЕ УЧРЕЖДЕНИЕ ВЫСШЕГО ОБРАЗОВАНИЯ </w:t>
      </w:r>
    </w:p>
    <w:p w:rsidR="00473264" w:rsidRPr="002E48E9" w:rsidRDefault="002E48E9" w:rsidP="00473264">
      <w:pPr>
        <w:jc w:val="center"/>
        <w:rPr>
          <w:rFonts w:ascii="Times New Roman" w:hAnsi="Times New Roman"/>
          <w:sz w:val="24"/>
          <w:szCs w:val="24"/>
        </w:rPr>
      </w:pPr>
      <w:r w:rsidRPr="002E48E9">
        <w:rPr>
          <w:rFonts w:ascii="Times New Roman" w:hAnsi="Times New Roman"/>
          <w:sz w:val="24"/>
          <w:szCs w:val="24"/>
        </w:rPr>
        <w:t>«НОВОСИБИРСКИЙ НАЦИОНАЛЬНЫЙ ИССЛЕДОВАТЕЛЬСКИЙ ГОСУДАРСТВЕННЫЙ УНИВЕРСИТЕТ».</w:t>
      </w:r>
    </w:p>
    <w:p w:rsidR="00473264" w:rsidRPr="00BD76AF" w:rsidRDefault="00473264" w:rsidP="00473264">
      <w:pPr>
        <w:rPr>
          <w:rFonts w:ascii="Times New Roman" w:hAnsi="Times New Roman"/>
          <w:sz w:val="24"/>
          <w:szCs w:val="24"/>
        </w:rPr>
      </w:pPr>
    </w:p>
    <w:p w:rsidR="00473264" w:rsidRPr="00BD76AF" w:rsidRDefault="00473264" w:rsidP="00473264">
      <w:pPr>
        <w:rPr>
          <w:rFonts w:ascii="Times New Roman" w:hAnsi="Times New Roman"/>
          <w:sz w:val="24"/>
          <w:szCs w:val="24"/>
        </w:rPr>
      </w:pPr>
    </w:p>
    <w:p w:rsidR="00D73600" w:rsidRDefault="00473264" w:rsidP="00473264">
      <w:pPr>
        <w:jc w:val="center"/>
        <w:rPr>
          <w:rFonts w:ascii="Times New Roman" w:hAnsi="Times New Roman"/>
          <w:sz w:val="28"/>
          <w:szCs w:val="28"/>
        </w:rPr>
      </w:pPr>
      <w:r w:rsidRPr="00BD76AF">
        <w:rPr>
          <w:rFonts w:ascii="Times New Roman" w:hAnsi="Times New Roman"/>
          <w:sz w:val="28"/>
          <w:szCs w:val="28"/>
        </w:rPr>
        <w:t>Физический факультет</w:t>
      </w:r>
    </w:p>
    <w:p w:rsidR="005E567B" w:rsidRPr="00BD76AF" w:rsidRDefault="005E567B" w:rsidP="00473264">
      <w:pPr>
        <w:jc w:val="center"/>
        <w:rPr>
          <w:rFonts w:ascii="Times New Roman" w:hAnsi="Times New Roman"/>
          <w:sz w:val="28"/>
          <w:szCs w:val="28"/>
        </w:rPr>
      </w:pPr>
    </w:p>
    <w:p w:rsidR="00473264" w:rsidRPr="00BD76AF" w:rsidRDefault="00473264" w:rsidP="00473264">
      <w:pPr>
        <w:spacing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BD76AF">
        <w:rPr>
          <w:rFonts w:ascii="Times New Roman" w:hAnsi="Times New Roman"/>
          <w:sz w:val="28"/>
          <w:szCs w:val="28"/>
        </w:rPr>
        <w:t>Кафедра</w:t>
      </w:r>
      <w:r w:rsidR="005E567B">
        <w:rPr>
          <w:rFonts w:ascii="Times New Roman" w:hAnsi="Times New Roman"/>
          <w:sz w:val="28"/>
          <w:szCs w:val="28"/>
        </w:rPr>
        <w:t xml:space="preserve"> </w:t>
      </w:r>
      <w:r w:rsidRPr="00BD76AF">
        <w:rPr>
          <w:rFonts w:ascii="Times New Roman" w:hAnsi="Times New Roman"/>
          <w:sz w:val="28"/>
          <w:szCs w:val="28"/>
        </w:rPr>
        <w:t xml:space="preserve"> </w:t>
      </w:r>
      <w:sdt>
        <w:sdtPr>
          <w:rPr>
            <w:rFonts w:ascii="Times New Roman" w:hAnsi="Times New Roman"/>
            <w:sz w:val="28"/>
            <w:szCs w:val="28"/>
          </w:rPr>
          <w:id w:val="26052869"/>
          <w:placeholder>
            <w:docPart w:val="DefaultPlaceholder_22675703"/>
          </w:placeholder>
        </w:sdtPr>
        <w:sdtEndPr/>
        <w:sdtContent>
          <w:sdt>
            <w:sdtPr>
              <w:rPr>
                <w:rFonts w:ascii="Times New Roman" w:hAnsi="Times New Roman"/>
                <w:sz w:val="28"/>
                <w:szCs w:val="28"/>
              </w:rPr>
              <w:id w:val="17460908"/>
              <w:placeholder>
                <w:docPart w:val="E8CB2D3FBCAD4564A2A310A3B44E7AD5"/>
              </w:placeholder>
              <w:dropDownList>
                <w:listItem w:value="Выберите элемент."/>
                <w:listItem w:displayText="физики элементарных частиц" w:value="физики элементарных частиц"/>
                <w:listItem w:displayText="физики плазмы" w:value="физики плазмы"/>
                <w:listItem w:displayText="радиофизики" w:value="радиофизики"/>
                <w:listItem w:displayText="физики полупроводников" w:value="физики полупроводников"/>
                <w:listItem w:displayText="автоматизации физико-технических исследований" w:value="автоматизации физико-технических исследований"/>
                <w:listItem w:displayText="химической и биологической физики" w:value="химической и биологической физики"/>
                <w:listItem w:displayText="физических методов исследования твердого тела" w:value="физических методов исследования твердого тела"/>
                <w:listItem w:displayText="физики неравновесных процессов" w:value="физики неравновесных процессов"/>
                <w:listItem w:displayText="физики сплошных сред" w:value="физики сплошных сред"/>
                <w:listItem w:displayText="аэрофизики и газовой динамики" w:value="аэрофизики и газовой динамики"/>
                <w:listItem w:displayText="квантовой оптики" w:value="квантовой оптики"/>
                <w:listItem w:displayText="физико-технической информатики" w:value="физико-технической информатики"/>
                <w:listItem w:displayText="физики ускорителей" w:value="физики ускорителей"/>
                <w:listItem w:displayText="квантовой электроники" w:value="квантовой электроники"/>
                <w:listItem w:displayText="биомедицинской физики" w:value="биомедицинской физики"/>
              </w:dropDownList>
            </w:sdtPr>
            <w:sdtEndPr/>
            <w:sdtContent>
              <w:r w:rsidR="005B6440">
                <w:rPr>
                  <w:rFonts w:ascii="Times New Roman" w:hAnsi="Times New Roman"/>
                  <w:sz w:val="28"/>
                  <w:szCs w:val="28"/>
                </w:rPr>
                <w:t>физики элементарных частиц</w:t>
              </w:r>
            </w:sdtContent>
          </w:sdt>
        </w:sdtContent>
      </w:sdt>
    </w:p>
    <w:p w:rsidR="00473264" w:rsidRPr="00BD76AF" w:rsidRDefault="00473264" w:rsidP="00473264">
      <w:pPr>
        <w:spacing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</w:p>
    <w:p w:rsidR="00473264" w:rsidRPr="00BD76AF" w:rsidRDefault="00473264" w:rsidP="00473264">
      <w:pPr>
        <w:rPr>
          <w:rFonts w:ascii="Times New Roman" w:hAnsi="Times New Roman"/>
          <w:sz w:val="28"/>
          <w:szCs w:val="28"/>
        </w:rPr>
      </w:pPr>
    </w:p>
    <w:p w:rsidR="00473264" w:rsidRPr="00BD76AF" w:rsidRDefault="00473264" w:rsidP="00473264">
      <w:pPr>
        <w:rPr>
          <w:rFonts w:ascii="Times New Roman" w:hAnsi="Times New Roman"/>
          <w:sz w:val="28"/>
          <w:szCs w:val="28"/>
        </w:rPr>
      </w:pPr>
    </w:p>
    <w:p w:rsidR="00473264" w:rsidRPr="002E48E9" w:rsidRDefault="002E48E9" w:rsidP="00473264">
      <w:pPr>
        <w:jc w:val="center"/>
        <w:rPr>
          <w:rFonts w:ascii="Times New Roman" w:hAnsi="Times New Roman"/>
          <w:sz w:val="28"/>
          <w:szCs w:val="28"/>
        </w:rPr>
      </w:pPr>
      <w:r w:rsidRPr="002E48E9">
        <w:rPr>
          <w:rFonts w:ascii="Times New Roman" w:hAnsi="Times New Roman"/>
          <w:sz w:val="24"/>
          <w:szCs w:val="24"/>
        </w:rPr>
        <w:t>КУРСОВАЯ РАБОТА</w:t>
      </w:r>
    </w:p>
    <w:p w:rsidR="00875279" w:rsidRPr="00BD76AF" w:rsidRDefault="00875279" w:rsidP="00473264">
      <w:pPr>
        <w:jc w:val="center"/>
        <w:rPr>
          <w:rFonts w:ascii="Times New Roman" w:hAnsi="Times New Roman"/>
          <w:b/>
          <w:sz w:val="28"/>
          <w:szCs w:val="28"/>
        </w:rPr>
      </w:pPr>
      <w:r w:rsidRPr="00BD76AF">
        <w:rPr>
          <w:rFonts w:ascii="Times New Roman" w:hAnsi="Times New Roman"/>
          <w:b/>
          <w:sz w:val="28"/>
          <w:szCs w:val="28"/>
        </w:rPr>
        <w:t>«</w:t>
      </w:r>
      <w:sdt>
        <w:sdtPr>
          <w:rPr>
            <w:rFonts w:ascii="Times New Roman" w:hAnsi="Times New Roman"/>
            <w:b/>
            <w:sz w:val="28"/>
            <w:szCs w:val="28"/>
          </w:rPr>
          <w:id w:val="7953445"/>
          <w:placeholder>
            <w:docPart w:val="DefaultPlaceholder_22675703"/>
          </w:placeholder>
          <w:text/>
        </w:sdtPr>
        <w:sdtEndPr/>
        <w:sdtContent>
          <w:r w:rsidR="005B6440">
            <w:rPr>
              <w:rFonts w:ascii="Times New Roman" w:hAnsi="Times New Roman"/>
              <w:b/>
              <w:sz w:val="28"/>
              <w:szCs w:val="28"/>
            </w:rPr>
            <w:t>Измерение массы нейтра</w:t>
          </w:r>
          <w:r w:rsidR="00633DAC">
            <w:rPr>
              <w:rFonts w:ascii="Times New Roman" w:hAnsi="Times New Roman"/>
              <w:b/>
              <w:sz w:val="28"/>
              <w:szCs w:val="28"/>
            </w:rPr>
            <w:t>льного каона на КМД-3 на коллайдере ВЭПП</w:t>
          </w:r>
          <w:r w:rsidR="00633DAC">
            <w:rPr>
              <w:rFonts w:ascii="Times New Roman" w:hAnsi="Times New Roman"/>
              <w:b/>
              <w:sz w:val="28"/>
              <w:szCs w:val="28"/>
            </w:rPr>
            <w:noBreakHyphen/>
            <w:t>2000</w:t>
          </w:r>
        </w:sdtContent>
      </w:sdt>
      <w:r w:rsidR="00990770" w:rsidRPr="00BD76AF">
        <w:rPr>
          <w:rFonts w:ascii="Times New Roman" w:hAnsi="Times New Roman"/>
          <w:b/>
          <w:sz w:val="28"/>
          <w:szCs w:val="28"/>
        </w:rPr>
        <w:t>»</w:t>
      </w:r>
    </w:p>
    <w:p w:rsidR="00875279" w:rsidRPr="00BD76AF" w:rsidRDefault="00875279" w:rsidP="00875279">
      <w:pPr>
        <w:rPr>
          <w:rFonts w:ascii="Times New Roman" w:hAnsi="Times New Roman"/>
          <w:sz w:val="28"/>
          <w:szCs w:val="28"/>
        </w:rPr>
      </w:pPr>
    </w:p>
    <w:p w:rsidR="00875279" w:rsidRDefault="00875279" w:rsidP="00875279">
      <w:pPr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57"/>
        <w:gridCol w:w="4857"/>
      </w:tblGrid>
      <w:tr w:rsidR="00DA47E2" w:rsidRPr="00AE173A" w:rsidTr="005E567B">
        <w:tc>
          <w:tcPr>
            <w:tcW w:w="4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A47E2" w:rsidRPr="00AE173A" w:rsidRDefault="00DA47E2" w:rsidP="00875279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A47E2" w:rsidRPr="005E567B" w:rsidRDefault="00DA47E2" w:rsidP="005E567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E567B">
              <w:rPr>
                <w:rFonts w:ascii="Times New Roman" w:hAnsi="Times New Roman"/>
                <w:sz w:val="28"/>
                <w:szCs w:val="28"/>
              </w:rPr>
              <w:t xml:space="preserve">Выполнил: студент гр. </w:t>
            </w:r>
            <w:sdt>
              <w:sdtPr>
                <w:rPr>
                  <w:rFonts w:ascii="Times New Roman" w:hAnsi="Times New Roman"/>
                  <w:i/>
                  <w:sz w:val="28"/>
                  <w:szCs w:val="28"/>
                </w:rPr>
                <w:id w:val="7953474"/>
                <w:placeholder>
                  <w:docPart w:val="DefaultPlaceholder_22675703"/>
                </w:placeholder>
                <w:text/>
              </w:sdtPr>
              <w:sdtEndPr/>
              <w:sdtContent>
                <w:r w:rsidR="005E567B" w:rsidRPr="00BC689C">
                  <w:rPr>
                    <w:rFonts w:ascii="Times New Roman" w:hAnsi="Times New Roman"/>
                    <w:i/>
                    <w:sz w:val="28"/>
                    <w:szCs w:val="28"/>
                  </w:rPr>
                  <w:t xml:space="preserve">№ </w:t>
                </w:r>
                <w:r w:rsidR="005C0644">
                  <w:rPr>
                    <w:rFonts w:ascii="Times New Roman" w:hAnsi="Times New Roman"/>
                    <w:i/>
                    <w:sz w:val="28"/>
                    <w:szCs w:val="28"/>
                  </w:rPr>
                  <w:t>19341</w:t>
                </w:r>
              </w:sdtContent>
            </w:sdt>
          </w:p>
          <w:sdt>
            <w:sdtPr>
              <w:rPr>
                <w:rFonts w:ascii="Times New Roman" w:hAnsi="Times New Roman"/>
                <w:i/>
                <w:sz w:val="28"/>
                <w:szCs w:val="28"/>
              </w:rPr>
              <w:id w:val="26052882"/>
              <w:placeholder>
                <w:docPart w:val="DefaultPlaceholder_22675703"/>
              </w:placeholder>
              <w:text/>
            </w:sdtPr>
            <w:sdtEndPr/>
            <w:sdtContent>
              <w:p w:rsidR="00DA47E2" w:rsidRPr="005E567B" w:rsidRDefault="005C0644" w:rsidP="005E567B">
                <w:pPr>
                  <w:spacing w:line="360" w:lineRule="auto"/>
                  <w:rPr>
                    <w:rFonts w:ascii="Times New Roman" w:hAnsi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/>
                    <w:i/>
                    <w:sz w:val="28"/>
                    <w:szCs w:val="28"/>
                  </w:rPr>
                  <w:t>Иванов Даниил Русланович</w:t>
                </w:r>
              </w:p>
            </w:sdtContent>
          </w:sdt>
        </w:tc>
      </w:tr>
      <w:tr w:rsidR="002E48E9" w:rsidRPr="00AE173A" w:rsidTr="005E567B">
        <w:tc>
          <w:tcPr>
            <w:tcW w:w="4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E48E9" w:rsidRPr="00AE173A" w:rsidRDefault="002E48E9" w:rsidP="00875279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E567B" w:rsidRPr="005E567B" w:rsidRDefault="002E48E9" w:rsidP="005E567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E567B">
              <w:rPr>
                <w:rFonts w:ascii="Times New Roman" w:hAnsi="Times New Roman"/>
                <w:sz w:val="28"/>
                <w:szCs w:val="28"/>
              </w:rPr>
              <w:t>Работа выполнена</w:t>
            </w:r>
          </w:p>
          <w:p w:rsidR="00DA47E2" w:rsidRPr="005E567B" w:rsidRDefault="005E567B" w:rsidP="005E567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E567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E48E9" w:rsidRPr="005E567B">
              <w:rPr>
                <w:rFonts w:ascii="Times New Roman" w:hAnsi="Times New Roman"/>
                <w:sz w:val="28"/>
                <w:szCs w:val="28"/>
              </w:rPr>
              <w:t>в</w:t>
            </w:r>
            <w:r w:rsidRPr="005E567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/>
                  <w:i/>
                  <w:sz w:val="28"/>
                  <w:szCs w:val="28"/>
                </w:rPr>
                <w:id w:val="7953433"/>
                <w:placeholder>
                  <w:docPart w:val="DefaultPlaceholder_22675703"/>
                </w:placeholder>
                <w:text/>
              </w:sdtPr>
              <w:sdtEndPr/>
              <w:sdtContent>
                <w:r w:rsidR="005C0644">
                  <w:rPr>
                    <w:rFonts w:ascii="Times New Roman" w:hAnsi="Times New Roman"/>
                    <w:i/>
                    <w:sz w:val="28"/>
                    <w:szCs w:val="28"/>
                  </w:rPr>
                  <w:t>ИЯФ СО РАН</w:t>
                </w:r>
              </w:sdtContent>
            </w:sdt>
          </w:p>
          <w:p w:rsidR="002E48E9" w:rsidRPr="005E567B" w:rsidRDefault="00FA34F7" w:rsidP="005E567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Лаборатория</w:t>
            </w:r>
            <w:r w:rsidR="005E567B" w:rsidRPr="005E567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/>
                  <w:i/>
                  <w:sz w:val="28"/>
                  <w:szCs w:val="28"/>
                </w:rPr>
                <w:id w:val="26052883"/>
                <w:placeholder>
                  <w:docPart w:val="DefaultPlaceholder_22675703"/>
                </w:placeholder>
                <w:text/>
              </w:sdtPr>
              <w:sdtEndPr/>
              <w:sdtContent>
                <w:r w:rsidR="005C0644">
                  <w:rPr>
                    <w:rFonts w:ascii="Times New Roman" w:hAnsi="Times New Roman"/>
                    <w:i/>
                    <w:sz w:val="28"/>
                    <w:szCs w:val="28"/>
                  </w:rPr>
                  <w:t>2</w:t>
                </w:r>
              </w:sdtContent>
            </w:sdt>
            <w:r w:rsidR="002E48E9" w:rsidRPr="005E567B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2E48E9" w:rsidRPr="005E567B" w:rsidRDefault="002E48E9" w:rsidP="005E567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E567B">
              <w:rPr>
                <w:rFonts w:ascii="Times New Roman" w:hAnsi="Times New Roman"/>
                <w:sz w:val="28"/>
                <w:szCs w:val="28"/>
              </w:rPr>
              <w:t>Научный руководитель:</w:t>
            </w:r>
          </w:p>
          <w:p w:rsidR="00195952" w:rsidRPr="00BC689C" w:rsidRDefault="00671F4D" w:rsidP="005E567B">
            <w:pPr>
              <w:spacing w:line="360" w:lineRule="auto"/>
              <w:rPr>
                <w:rFonts w:ascii="Times New Roman" w:hAnsi="Times New Roman"/>
                <w:i/>
                <w:sz w:val="28"/>
                <w:szCs w:val="28"/>
              </w:rPr>
            </w:pPr>
            <w:sdt>
              <w:sdtPr>
                <w:rPr>
                  <w:rFonts w:ascii="Times New Roman" w:hAnsi="Times New Roman"/>
                  <w:i/>
                  <w:sz w:val="28"/>
                  <w:szCs w:val="28"/>
                </w:rPr>
                <w:id w:val="26052920"/>
                <w:placeholder>
                  <w:docPart w:val="DefaultPlaceholder_22675703"/>
                </w:placeholder>
              </w:sdtPr>
              <w:sdtEndPr/>
              <w:sdtContent>
                <w:r w:rsidR="00CA0562">
                  <w:rPr>
                    <w:rFonts w:ascii="Times New Roman" w:hAnsi="Times New Roman"/>
                    <w:i/>
                    <w:sz w:val="28"/>
                    <w:szCs w:val="28"/>
                  </w:rPr>
                  <w:t>д.ф.-м.н.</w:t>
                </w:r>
              </w:sdtContent>
            </w:sdt>
            <w:r w:rsidR="00195952" w:rsidRPr="00BC689C">
              <w:rPr>
                <w:rFonts w:ascii="Times New Roman" w:hAnsi="Times New Roman"/>
                <w:i/>
                <w:sz w:val="28"/>
                <w:szCs w:val="28"/>
              </w:rPr>
              <w:t xml:space="preserve"> </w:t>
            </w:r>
          </w:p>
          <w:p w:rsidR="002E48E9" w:rsidRPr="00BC689C" w:rsidRDefault="00671F4D" w:rsidP="005E567B">
            <w:pPr>
              <w:spacing w:line="360" w:lineRule="auto"/>
              <w:rPr>
                <w:rFonts w:ascii="Times New Roman" w:hAnsi="Times New Roman"/>
                <w:i/>
                <w:sz w:val="28"/>
                <w:szCs w:val="28"/>
              </w:rPr>
            </w:pPr>
            <w:sdt>
              <w:sdtPr>
                <w:rPr>
                  <w:rFonts w:ascii="Times New Roman" w:hAnsi="Times New Roman"/>
                  <w:i/>
                  <w:sz w:val="28"/>
                  <w:szCs w:val="28"/>
                </w:rPr>
                <w:id w:val="26052884"/>
                <w:placeholder>
                  <w:docPart w:val="DefaultPlaceholder_22675703"/>
                </w:placeholder>
                <w:text/>
              </w:sdtPr>
              <w:sdtEndPr/>
              <w:sdtContent>
                <w:r w:rsidR="005C0644" w:rsidRPr="005C0644">
                  <w:rPr>
                    <w:rFonts w:ascii="Times New Roman" w:hAnsi="Times New Roman"/>
                    <w:i/>
                    <w:sz w:val="28"/>
                    <w:szCs w:val="28"/>
                  </w:rPr>
                  <w:t xml:space="preserve"> Солодов Евгений Петрович</w:t>
                </w:r>
              </w:sdtContent>
            </w:sdt>
          </w:p>
          <w:p w:rsidR="002E48E9" w:rsidRPr="005E567B" w:rsidRDefault="00E555C7" w:rsidP="005E567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E567B">
              <w:rPr>
                <w:rFonts w:ascii="Times New Roman" w:hAnsi="Times New Roman"/>
                <w:sz w:val="28"/>
                <w:szCs w:val="28"/>
              </w:rPr>
              <w:t>«___»___________</w:t>
            </w:r>
            <w:r w:rsidR="00195952" w:rsidRPr="005E567B">
              <w:rPr>
                <w:rFonts w:ascii="Times New Roman" w:hAnsi="Times New Roman"/>
                <w:sz w:val="28"/>
                <w:szCs w:val="28"/>
              </w:rPr>
              <w:t>____</w:t>
            </w:r>
            <w:r w:rsidRPr="005E567B">
              <w:rPr>
                <w:rFonts w:ascii="Times New Roman" w:hAnsi="Times New Roman"/>
                <w:sz w:val="28"/>
                <w:szCs w:val="28"/>
              </w:rPr>
              <w:t>20</w:t>
            </w:r>
            <w:r w:rsidR="005E79DA">
              <w:rPr>
                <w:rFonts w:ascii="Times New Roman" w:hAnsi="Times New Roman"/>
                <w:sz w:val="28"/>
                <w:szCs w:val="28"/>
              </w:rPr>
              <w:t>22</w:t>
            </w:r>
            <w:r w:rsidR="002E48E9" w:rsidRPr="005E567B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  <w:p w:rsidR="002E48E9" w:rsidRPr="005E567B" w:rsidRDefault="005E567B" w:rsidP="005E567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E567B">
              <w:rPr>
                <w:rFonts w:ascii="Times New Roman" w:hAnsi="Times New Roman"/>
                <w:sz w:val="28"/>
                <w:szCs w:val="28"/>
              </w:rPr>
              <w:t>О</w:t>
            </w:r>
            <w:r w:rsidR="002E48E9" w:rsidRPr="005E567B">
              <w:rPr>
                <w:rFonts w:ascii="Times New Roman" w:hAnsi="Times New Roman"/>
                <w:sz w:val="28"/>
                <w:szCs w:val="28"/>
              </w:rPr>
              <w:t>ценка ________________</w:t>
            </w:r>
            <w:r w:rsidRPr="005E567B">
              <w:rPr>
                <w:rFonts w:ascii="Times New Roman" w:hAnsi="Times New Roman"/>
                <w:sz w:val="28"/>
                <w:szCs w:val="28"/>
              </w:rPr>
              <w:t>_________</w:t>
            </w:r>
          </w:p>
        </w:tc>
      </w:tr>
      <w:tr w:rsidR="002E48E9" w:rsidRPr="00AE173A" w:rsidTr="005E567B">
        <w:tc>
          <w:tcPr>
            <w:tcW w:w="4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E48E9" w:rsidRPr="00AE173A" w:rsidRDefault="002E48E9" w:rsidP="00875279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E48E9" w:rsidRPr="005E567B" w:rsidRDefault="00195952" w:rsidP="005E567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E567B">
              <w:rPr>
                <w:rFonts w:ascii="Times New Roman" w:hAnsi="Times New Roman"/>
                <w:sz w:val="28"/>
                <w:szCs w:val="28"/>
              </w:rPr>
              <w:t xml:space="preserve">Куратор </w:t>
            </w:r>
            <w:r w:rsidR="002E48E9" w:rsidRPr="005E567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/>
                  <w:i/>
                  <w:sz w:val="28"/>
                  <w:szCs w:val="28"/>
                </w:rPr>
                <w:id w:val="7953443"/>
                <w:placeholder>
                  <w:docPart w:val="DefaultPlaceholder_22675703"/>
                </w:placeholder>
                <w:text/>
              </w:sdtPr>
              <w:sdtEndPr/>
              <w:sdtContent>
                <w:r w:rsidR="005E567B" w:rsidRPr="00BC689C">
                  <w:rPr>
                    <w:rFonts w:ascii="Times New Roman" w:hAnsi="Times New Roman"/>
                    <w:i/>
                    <w:sz w:val="28"/>
                    <w:szCs w:val="28"/>
                  </w:rPr>
                  <w:t>Ф.И.О. куратора</w:t>
                </w:r>
              </w:sdtContent>
            </w:sdt>
          </w:p>
          <w:p w:rsidR="002E48E9" w:rsidRPr="005E567B" w:rsidRDefault="00E555C7" w:rsidP="005E567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E567B">
              <w:rPr>
                <w:rFonts w:ascii="Times New Roman" w:hAnsi="Times New Roman"/>
                <w:sz w:val="28"/>
                <w:szCs w:val="28"/>
              </w:rPr>
              <w:t>«___»___________20</w:t>
            </w:r>
            <w:r w:rsidR="005E79DA">
              <w:rPr>
                <w:rFonts w:ascii="Times New Roman" w:hAnsi="Times New Roman"/>
                <w:sz w:val="28"/>
                <w:szCs w:val="28"/>
              </w:rPr>
              <w:t>22</w:t>
            </w:r>
            <w:r w:rsidR="002E48E9" w:rsidRPr="005E567B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  <w:tr w:rsidR="00D572E2" w:rsidRPr="00AE173A" w:rsidTr="005E567B">
        <w:tc>
          <w:tcPr>
            <w:tcW w:w="97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572E2" w:rsidRDefault="00D572E2" w:rsidP="00C23E67">
            <w:pPr>
              <w:spacing w:before="12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E173A">
              <w:rPr>
                <w:rFonts w:ascii="Times New Roman" w:hAnsi="Times New Roman"/>
                <w:sz w:val="28"/>
                <w:szCs w:val="28"/>
                <w:u w:val="single"/>
              </w:rPr>
              <w:t>Рекомендации</w:t>
            </w:r>
            <w:r w:rsidRPr="00AE173A">
              <w:rPr>
                <w:rFonts w:ascii="Times New Roman" w:hAnsi="Times New Roman"/>
                <w:sz w:val="28"/>
                <w:szCs w:val="28"/>
              </w:rPr>
              <w:t xml:space="preserve">:  </w:t>
            </w:r>
            <w:r w:rsidR="00195952">
              <w:rPr>
                <w:rFonts w:ascii="Times New Roman" w:hAnsi="Times New Roman"/>
                <w:sz w:val="28"/>
                <w:szCs w:val="28"/>
              </w:rPr>
              <w:t>__________________________________________________</w:t>
            </w:r>
            <w:r w:rsidR="00C23E67">
              <w:rPr>
                <w:rFonts w:ascii="Times New Roman" w:hAnsi="Times New Roman"/>
                <w:sz w:val="28"/>
                <w:szCs w:val="28"/>
              </w:rPr>
              <w:t>___</w:t>
            </w:r>
          </w:p>
          <w:p w:rsidR="00C23E67" w:rsidRPr="00AE173A" w:rsidRDefault="00C23E67" w:rsidP="005E567B">
            <w:pPr>
              <w:spacing w:line="360" w:lineRule="auto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___________________________________________________________________</w:t>
            </w:r>
          </w:p>
        </w:tc>
      </w:tr>
    </w:tbl>
    <w:p w:rsidR="002E48E9" w:rsidRDefault="002E48E9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8"/>
          <w:lang w:val="en-GB" w:eastAsia="en-US"/>
        </w:rPr>
        <w:id w:val="118503686"/>
        <w:docPartObj>
          <w:docPartGallery w:val="Table of Contents"/>
          <w:docPartUnique/>
        </w:docPartObj>
      </w:sdtPr>
      <w:sdtEndPr>
        <w:rPr>
          <w:rFonts w:ascii="Calibri" w:eastAsia="Calibri" w:hAnsi="Calibri" w:cs="Times New Roman"/>
          <w:szCs w:val="22"/>
          <w:lang w:val="ru-RU"/>
        </w:rPr>
      </w:sdtEndPr>
      <w:sdtContent>
        <w:p w:rsidR="003B75BA" w:rsidRPr="00474042" w:rsidRDefault="003B75BA" w:rsidP="003B75BA">
          <w:pPr>
            <w:pStyle w:val="TOCHeading"/>
          </w:pPr>
          <w:r w:rsidRPr="00474042">
            <w:t>Оглавление</w:t>
          </w:r>
        </w:p>
        <w:p w:rsidR="00A6607F" w:rsidRDefault="003B75BA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r w:rsidRPr="009966CD">
            <w:fldChar w:fldCharType="begin"/>
          </w:r>
          <w:r w:rsidRPr="009966CD">
            <w:instrText xml:space="preserve"> TOC \o "1-3" \h \z \u </w:instrText>
          </w:r>
          <w:r w:rsidRPr="009966CD">
            <w:fldChar w:fldCharType="separate"/>
          </w:r>
          <w:hyperlink w:anchor="_Toc104244469" w:history="1">
            <w:r w:rsidR="00A6607F" w:rsidRPr="008B2450">
              <w:rPr>
                <w:rStyle w:val="Hyperlink"/>
                <w:rFonts w:cs="Times New Roman"/>
              </w:rPr>
              <w:t>1. Введение</w:t>
            </w:r>
            <w:r w:rsidR="00A6607F">
              <w:rPr>
                <w:noProof/>
                <w:webHidden/>
              </w:rPr>
              <w:tab/>
            </w:r>
            <w:r w:rsidR="00A6607F">
              <w:rPr>
                <w:noProof/>
                <w:webHidden/>
              </w:rPr>
              <w:fldChar w:fldCharType="begin"/>
            </w:r>
            <w:r w:rsidR="00A6607F">
              <w:rPr>
                <w:noProof/>
                <w:webHidden/>
              </w:rPr>
              <w:instrText xml:space="preserve"> PAGEREF _Toc104244469 \h </w:instrText>
            </w:r>
            <w:r w:rsidR="00A6607F">
              <w:rPr>
                <w:noProof/>
                <w:webHidden/>
              </w:rPr>
            </w:r>
            <w:r w:rsidR="00A6607F">
              <w:rPr>
                <w:noProof/>
                <w:webHidden/>
              </w:rPr>
              <w:fldChar w:fldCharType="separate"/>
            </w:r>
            <w:r w:rsidR="00322698">
              <w:rPr>
                <w:noProof/>
                <w:webHidden/>
              </w:rPr>
              <w:t>4</w:t>
            </w:r>
            <w:r w:rsidR="00A6607F">
              <w:rPr>
                <w:noProof/>
                <w:webHidden/>
              </w:rPr>
              <w:fldChar w:fldCharType="end"/>
            </w:r>
          </w:hyperlink>
        </w:p>
        <w:p w:rsidR="00A6607F" w:rsidRDefault="00671F4D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4244470" w:history="1">
            <w:r w:rsidR="00A6607F" w:rsidRPr="008B2450">
              <w:rPr>
                <w:rStyle w:val="Hyperlink"/>
                <w:rFonts w:cs="Times New Roman"/>
              </w:rPr>
              <w:t>2. Методы измерения массы нейтрального каона</w:t>
            </w:r>
            <w:r w:rsidR="00A6607F">
              <w:rPr>
                <w:noProof/>
                <w:webHidden/>
              </w:rPr>
              <w:tab/>
            </w:r>
            <w:r w:rsidR="00A6607F">
              <w:rPr>
                <w:noProof/>
                <w:webHidden/>
              </w:rPr>
              <w:fldChar w:fldCharType="begin"/>
            </w:r>
            <w:r w:rsidR="00A6607F">
              <w:rPr>
                <w:noProof/>
                <w:webHidden/>
              </w:rPr>
              <w:instrText xml:space="preserve"> PAGEREF _Toc104244470 \h </w:instrText>
            </w:r>
            <w:r w:rsidR="00A6607F">
              <w:rPr>
                <w:noProof/>
                <w:webHidden/>
              </w:rPr>
            </w:r>
            <w:r w:rsidR="00A6607F">
              <w:rPr>
                <w:noProof/>
                <w:webHidden/>
              </w:rPr>
              <w:fldChar w:fldCharType="separate"/>
            </w:r>
            <w:r w:rsidR="00322698">
              <w:rPr>
                <w:noProof/>
                <w:webHidden/>
              </w:rPr>
              <w:t>5</w:t>
            </w:r>
            <w:r w:rsidR="00A6607F">
              <w:rPr>
                <w:noProof/>
                <w:webHidden/>
              </w:rPr>
              <w:fldChar w:fldCharType="end"/>
            </w:r>
          </w:hyperlink>
        </w:p>
        <w:p w:rsidR="00A6607F" w:rsidRDefault="00671F4D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4244471" w:history="1">
            <w:r w:rsidR="00A6607F" w:rsidRPr="008B2450">
              <w:rPr>
                <w:rStyle w:val="Hyperlink"/>
                <w:rFonts w:cs="Times New Roman"/>
              </w:rPr>
              <w:t>3. Детектор КМД-3</w:t>
            </w:r>
            <w:r w:rsidR="00A6607F">
              <w:rPr>
                <w:noProof/>
                <w:webHidden/>
              </w:rPr>
              <w:tab/>
            </w:r>
            <w:r w:rsidR="00A6607F">
              <w:rPr>
                <w:noProof/>
                <w:webHidden/>
              </w:rPr>
              <w:fldChar w:fldCharType="begin"/>
            </w:r>
            <w:r w:rsidR="00A6607F">
              <w:rPr>
                <w:noProof/>
                <w:webHidden/>
              </w:rPr>
              <w:instrText xml:space="preserve"> PAGEREF _Toc104244471 \h </w:instrText>
            </w:r>
            <w:r w:rsidR="00A6607F">
              <w:rPr>
                <w:noProof/>
                <w:webHidden/>
              </w:rPr>
            </w:r>
            <w:r w:rsidR="00A6607F">
              <w:rPr>
                <w:noProof/>
                <w:webHidden/>
              </w:rPr>
              <w:fldChar w:fldCharType="separate"/>
            </w:r>
            <w:r w:rsidR="00322698">
              <w:rPr>
                <w:noProof/>
                <w:webHidden/>
              </w:rPr>
              <w:t>7</w:t>
            </w:r>
            <w:r w:rsidR="00A6607F">
              <w:rPr>
                <w:noProof/>
                <w:webHidden/>
              </w:rPr>
              <w:fldChar w:fldCharType="end"/>
            </w:r>
          </w:hyperlink>
        </w:p>
        <w:p w:rsidR="00A6607F" w:rsidRDefault="00671F4D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4244472" w:history="1">
            <w:r w:rsidR="00A6607F" w:rsidRPr="008B2450">
              <w:rPr>
                <w:rStyle w:val="Hyperlink"/>
                <w:rFonts w:cs="Times New Roman"/>
              </w:rPr>
              <w:t>4. Экспериментальная статистика и отбор событий</w:t>
            </w:r>
            <w:r w:rsidR="00A6607F">
              <w:rPr>
                <w:noProof/>
                <w:webHidden/>
              </w:rPr>
              <w:tab/>
            </w:r>
            <w:r w:rsidR="00A6607F">
              <w:rPr>
                <w:noProof/>
                <w:webHidden/>
              </w:rPr>
              <w:fldChar w:fldCharType="begin"/>
            </w:r>
            <w:r w:rsidR="00A6607F">
              <w:rPr>
                <w:noProof/>
                <w:webHidden/>
              </w:rPr>
              <w:instrText xml:space="preserve"> PAGEREF _Toc104244472 \h </w:instrText>
            </w:r>
            <w:r w:rsidR="00A6607F">
              <w:rPr>
                <w:noProof/>
                <w:webHidden/>
              </w:rPr>
            </w:r>
            <w:r w:rsidR="00A6607F">
              <w:rPr>
                <w:noProof/>
                <w:webHidden/>
              </w:rPr>
              <w:fldChar w:fldCharType="separate"/>
            </w:r>
            <w:r w:rsidR="00322698">
              <w:rPr>
                <w:noProof/>
                <w:webHidden/>
              </w:rPr>
              <w:t>8</w:t>
            </w:r>
            <w:r w:rsidR="00A6607F">
              <w:rPr>
                <w:noProof/>
                <w:webHidden/>
              </w:rPr>
              <w:fldChar w:fldCharType="end"/>
            </w:r>
          </w:hyperlink>
        </w:p>
        <w:p w:rsidR="00A6607F" w:rsidRDefault="00671F4D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4244473" w:history="1">
            <w:r w:rsidR="00A6607F" w:rsidRPr="008B2450">
              <w:rPr>
                <w:rStyle w:val="Hyperlink"/>
                <w:rFonts w:cs="Times New Roman"/>
              </w:rPr>
              <w:t>5. Контроль энергии</w:t>
            </w:r>
            <w:r w:rsidR="00A6607F">
              <w:rPr>
                <w:noProof/>
                <w:webHidden/>
              </w:rPr>
              <w:tab/>
            </w:r>
            <w:r w:rsidR="00A6607F">
              <w:rPr>
                <w:noProof/>
                <w:webHidden/>
              </w:rPr>
              <w:fldChar w:fldCharType="begin"/>
            </w:r>
            <w:r w:rsidR="00A6607F">
              <w:rPr>
                <w:noProof/>
                <w:webHidden/>
              </w:rPr>
              <w:instrText xml:space="preserve"> PAGEREF _Toc104244473 \h </w:instrText>
            </w:r>
            <w:r w:rsidR="00A6607F">
              <w:rPr>
                <w:noProof/>
                <w:webHidden/>
              </w:rPr>
            </w:r>
            <w:r w:rsidR="00A6607F">
              <w:rPr>
                <w:noProof/>
                <w:webHidden/>
              </w:rPr>
              <w:fldChar w:fldCharType="separate"/>
            </w:r>
            <w:r w:rsidR="00322698">
              <w:rPr>
                <w:noProof/>
                <w:webHidden/>
              </w:rPr>
              <w:t>10</w:t>
            </w:r>
            <w:r w:rsidR="00A6607F">
              <w:rPr>
                <w:noProof/>
                <w:webHidden/>
              </w:rPr>
              <w:fldChar w:fldCharType="end"/>
            </w:r>
          </w:hyperlink>
        </w:p>
        <w:p w:rsidR="00A6607F" w:rsidRDefault="00671F4D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4244474" w:history="1">
            <w:r w:rsidR="00A6607F" w:rsidRPr="008B2450">
              <w:rPr>
                <w:rStyle w:val="Hyperlink"/>
                <w:rFonts w:cs="Times New Roman"/>
              </w:rPr>
              <w:t>6. Систематические эффекты и учёт поправок</w:t>
            </w:r>
            <w:r w:rsidR="00A6607F">
              <w:rPr>
                <w:noProof/>
                <w:webHidden/>
              </w:rPr>
              <w:tab/>
            </w:r>
            <w:r w:rsidR="00A6607F">
              <w:rPr>
                <w:noProof/>
                <w:webHidden/>
              </w:rPr>
              <w:fldChar w:fldCharType="begin"/>
            </w:r>
            <w:r w:rsidR="00A6607F">
              <w:rPr>
                <w:noProof/>
                <w:webHidden/>
              </w:rPr>
              <w:instrText xml:space="preserve"> PAGEREF _Toc104244474 \h </w:instrText>
            </w:r>
            <w:r w:rsidR="00A6607F">
              <w:rPr>
                <w:noProof/>
                <w:webHidden/>
              </w:rPr>
            </w:r>
            <w:r w:rsidR="00A6607F">
              <w:rPr>
                <w:noProof/>
                <w:webHidden/>
              </w:rPr>
              <w:fldChar w:fldCharType="separate"/>
            </w:r>
            <w:r w:rsidR="00322698">
              <w:rPr>
                <w:noProof/>
                <w:webHidden/>
              </w:rPr>
              <w:t>12</w:t>
            </w:r>
            <w:r w:rsidR="00A6607F">
              <w:rPr>
                <w:noProof/>
                <w:webHidden/>
              </w:rPr>
              <w:fldChar w:fldCharType="end"/>
            </w:r>
          </w:hyperlink>
        </w:p>
        <w:p w:rsidR="00A6607F" w:rsidRDefault="00671F4D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4244475" w:history="1">
            <w:r w:rsidR="00A6607F" w:rsidRPr="008B2450">
              <w:rPr>
                <w:rStyle w:val="Hyperlink"/>
                <w:rFonts w:cs="Times New Roman"/>
              </w:rPr>
              <w:t>7. Результаты</w:t>
            </w:r>
            <w:r w:rsidR="00A6607F">
              <w:rPr>
                <w:noProof/>
                <w:webHidden/>
              </w:rPr>
              <w:tab/>
            </w:r>
            <w:r w:rsidR="00A6607F">
              <w:rPr>
                <w:noProof/>
                <w:webHidden/>
              </w:rPr>
              <w:fldChar w:fldCharType="begin"/>
            </w:r>
            <w:r w:rsidR="00A6607F">
              <w:rPr>
                <w:noProof/>
                <w:webHidden/>
              </w:rPr>
              <w:instrText xml:space="preserve"> PAGEREF _Toc104244475 \h </w:instrText>
            </w:r>
            <w:r w:rsidR="00A6607F">
              <w:rPr>
                <w:noProof/>
                <w:webHidden/>
              </w:rPr>
            </w:r>
            <w:r w:rsidR="00A6607F">
              <w:rPr>
                <w:noProof/>
                <w:webHidden/>
              </w:rPr>
              <w:fldChar w:fldCharType="separate"/>
            </w:r>
            <w:r w:rsidR="00322698">
              <w:rPr>
                <w:noProof/>
                <w:webHidden/>
              </w:rPr>
              <w:t>13</w:t>
            </w:r>
            <w:r w:rsidR="00A6607F">
              <w:rPr>
                <w:noProof/>
                <w:webHidden/>
              </w:rPr>
              <w:fldChar w:fldCharType="end"/>
            </w:r>
          </w:hyperlink>
        </w:p>
        <w:p w:rsidR="00A6607F" w:rsidRDefault="00671F4D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4244476" w:history="1">
            <w:r w:rsidR="00A6607F" w:rsidRPr="008B2450">
              <w:rPr>
                <w:rStyle w:val="Hyperlink"/>
                <w:rFonts w:cs="Times New Roman"/>
              </w:rPr>
              <w:t>8. Заключение</w:t>
            </w:r>
            <w:r w:rsidR="00A6607F">
              <w:rPr>
                <w:noProof/>
                <w:webHidden/>
              </w:rPr>
              <w:tab/>
            </w:r>
            <w:r w:rsidR="00A6607F">
              <w:rPr>
                <w:noProof/>
                <w:webHidden/>
              </w:rPr>
              <w:fldChar w:fldCharType="begin"/>
            </w:r>
            <w:r w:rsidR="00A6607F">
              <w:rPr>
                <w:noProof/>
                <w:webHidden/>
              </w:rPr>
              <w:instrText xml:space="preserve"> PAGEREF _Toc104244476 \h </w:instrText>
            </w:r>
            <w:r w:rsidR="00A6607F">
              <w:rPr>
                <w:noProof/>
                <w:webHidden/>
              </w:rPr>
            </w:r>
            <w:r w:rsidR="00A6607F">
              <w:rPr>
                <w:noProof/>
                <w:webHidden/>
              </w:rPr>
              <w:fldChar w:fldCharType="separate"/>
            </w:r>
            <w:r w:rsidR="00322698">
              <w:rPr>
                <w:noProof/>
                <w:webHidden/>
              </w:rPr>
              <w:t>14</w:t>
            </w:r>
            <w:r w:rsidR="00A6607F">
              <w:rPr>
                <w:noProof/>
                <w:webHidden/>
              </w:rPr>
              <w:fldChar w:fldCharType="end"/>
            </w:r>
          </w:hyperlink>
        </w:p>
        <w:p w:rsidR="00A6607F" w:rsidRDefault="00671F4D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4244477" w:history="1">
            <w:r w:rsidR="00A6607F" w:rsidRPr="008B2450">
              <w:rPr>
                <w:rStyle w:val="Hyperlink"/>
                <w:rFonts w:cs="Times New Roman"/>
              </w:rPr>
              <w:t>9. Список литературы</w:t>
            </w:r>
            <w:r w:rsidR="00A6607F">
              <w:rPr>
                <w:noProof/>
                <w:webHidden/>
              </w:rPr>
              <w:tab/>
            </w:r>
            <w:r w:rsidR="00A6607F">
              <w:rPr>
                <w:noProof/>
                <w:webHidden/>
              </w:rPr>
              <w:fldChar w:fldCharType="begin"/>
            </w:r>
            <w:r w:rsidR="00A6607F">
              <w:rPr>
                <w:noProof/>
                <w:webHidden/>
              </w:rPr>
              <w:instrText xml:space="preserve"> PAGEREF _Toc104244477 \h </w:instrText>
            </w:r>
            <w:r w:rsidR="00A6607F">
              <w:rPr>
                <w:noProof/>
                <w:webHidden/>
              </w:rPr>
            </w:r>
            <w:r w:rsidR="00A6607F">
              <w:rPr>
                <w:noProof/>
                <w:webHidden/>
              </w:rPr>
              <w:fldChar w:fldCharType="separate"/>
            </w:r>
            <w:r w:rsidR="00322698">
              <w:rPr>
                <w:noProof/>
                <w:webHidden/>
              </w:rPr>
              <w:t>15</w:t>
            </w:r>
            <w:r w:rsidR="00A6607F">
              <w:rPr>
                <w:noProof/>
                <w:webHidden/>
              </w:rPr>
              <w:fldChar w:fldCharType="end"/>
            </w:r>
          </w:hyperlink>
        </w:p>
        <w:p w:rsidR="003B75BA" w:rsidRDefault="003B75BA" w:rsidP="003B75BA">
          <w:r w:rsidRPr="009966CD">
            <w:fldChar w:fldCharType="end"/>
          </w:r>
        </w:p>
      </w:sdtContent>
    </w:sdt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Pr="003B75BA" w:rsidRDefault="003B75BA" w:rsidP="003B75BA">
      <w:pPr>
        <w:pStyle w:val="Heading1"/>
        <w:keepLines/>
        <w:numPr>
          <w:ilvl w:val="0"/>
          <w:numId w:val="9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Toc104244469"/>
      <w:r w:rsidRPr="003B75BA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0"/>
    </w:p>
    <w:p w:rsidR="003B75BA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Pr="003C79CD">
        <w:rPr>
          <w:rFonts w:ascii="Times New Roman" w:hAnsi="Times New Roman"/>
          <w:sz w:val="24"/>
        </w:rPr>
        <w:t>Целью данной работы является измерение массы нейтрального каона</w:t>
      </w:r>
      <w:r w:rsidRPr="00523B4A">
        <w:t xml:space="preserve"> </w:t>
      </w:r>
      <m:oMath>
        <m:sSubSup>
          <m:sSubSupPr>
            <m:ctrlPr>
              <w:rPr>
                <w:rFonts w:ascii="Cambria Math" w:hAnsi="Cambria Math"/>
                <w:i/>
                <w:iCs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/>
                <w:sz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</m:oMath>
      <w:r w:rsidRPr="006F314F">
        <w:rPr>
          <w:rFonts w:eastAsiaTheme="minorEastAsia"/>
        </w:rPr>
        <w:t xml:space="preserve"> </w:t>
      </w:r>
      <w:r>
        <w:rPr>
          <w:rFonts w:ascii="Times New Roman" w:eastAsiaTheme="minorEastAsia" w:hAnsi="Times New Roman"/>
          <w:sz w:val="24"/>
        </w:rPr>
        <w:t>на основе статистики, полученной на детекторе КМД-3</w:t>
      </w:r>
      <w:r w:rsidRPr="00523B4A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>на коллайдере ВЭПП-2000</w:t>
      </w:r>
      <w:r w:rsidRPr="00523B4A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>в области энергий, соответствующей φ-мезонному резонансу (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sz w:val="24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4"/>
              </w:rPr>
              <m:t>s</m:t>
            </m:r>
          </m:e>
        </m:rad>
        <m:r>
          <w:rPr>
            <w:rFonts w:ascii="Cambria Math" w:eastAsiaTheme="minorEastAsia" w:hAnsi="Cambria Math"/>
            <w:sz w:val="24"/>
          </w:rPr>
          <m:t>=1010-1028 МэВ</m:t>
        </m:r>
      </m:oMath>
      <w:r>
        <w:rPr>
          <w:rFonts w:ascii="Times New Roman" w:eastAsiaTheme="minorEastAsia" w:hAnsi="Times New Roman"/>
          <w:sz w:val="24"/>
        </w:rPr>
        <w:t xml:space="preserve">).  В качестве источника каонов использовался процесс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9"/>
        <w:gridCol w:w="496"/>
      </w:tblGrid>
      <w:tr w:rsidR="003B75BA" w:rsidTr="005B6440">
        <w:tc>
          <w:tcPr>
            <w:tcW w:w="8859" w:type="dxa"/>
            <w:tcBorders>
              <w:top w:val="nil"/>
              <w:left w:val="nil"/>
              <w:bottom w:val="nil"/>
              <w:right w:val="nil"/>
            </w:tcBorders>
          </w:tcPr>
          <w:p w:rsidR="003B75BA" w:rsidRPr="00FE2352" w:rsidRDefault="00671F4D" w:rsidP="005B6440">
            <w:pPr>
              <w:jc w:val="center"/>
              <w:rPr>
                <w:rFonts w:ascii="Times New Roman" w:hAnsi="Times New Roman"/>
                <w:sz w:val="24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+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→φ(1020)→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L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 xml:space="preserve">;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→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+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</m:t>
                  </m:r>
                </m:sup>
              </m:sSup>
            </m:oMath>
            <w:r w:rsidR="003B75BA" w:rsidRPr="00FE2352">
              <w:rPr>
                <w:rFonts w:ascii="Times New Roman" w:eastAsiaTheme="minorEastAsia" w:hAnsi="Times New Roman"/>
                <w:i/>
                <w:sz w:val="24"/>
              </w:rPr>
              <w:t>.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</w:tcPr>
          <w:p w:rsidR="003B75BA" w:rsidRDefault="003B75BA" w:rsidP="005B644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(1)</w:t>
            </w:r>
          </w:p>
        </w:tc>
      </w:tr>
    </w:tbl>
    <w:p w:rsidR="003B75BA" w:rsidRDefault="003B75BA" w:rsidP="003B75BA">
      <w:pPr>
        <w:jc w:val="both"/>
        <w:rPr>
          <w:rFonts w:ascii="Times New Roman" w:hAnsi="Times New Roman"/>
          <w:sz w:val="24"/>
        </w:rPr>
      </w:pPr>
      <w:bookmarkStart w:id="1" w:name="_Hlk103585881"/>
      <w:r>
        <w:rPr>
          <w:rFonts w:ascii="Times New Roman" w:hAnsi="Times New Roman"/>
          <w:sz w:val="24"/>
        </w:rPr>
        <w:tab/>
        <w:t>У</w:t>
      </w:r>
      <w:r w:rsidRPr="00AF5A15">
        <w:rPr>
          <w:rFonts w:ascii="Times New Roman" w:hAnsi="Times New Roman"/>
          <w:sz w:val="24"/>
        </w:rPr>
        <w:t>точнение массы нейтрального каона позволит точнее моделировать различные процессы, в которые в качестве параметра входит</w:t>
      </w:r>
      <w:r>
        <w:rPr>
          <w:rFonts w:ascii="Times New Roman" w:hAnsi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p>
          </m:sub>
        </m:sSub>
      </m:oMath>
      <w:r w:rsidRPr="00AF5A15">
        <w:rPr>
          <w:rFonts w:ascii="Times New Roman" w:eastAsiaTheme="minorEastAsia" w:hAnsi="Times New Roman"/>
          <w:sz w:val="24"/>
        </w:rPr>
        <w:t xml:space="preserve">. Помимо этого, уточнение массы нейтрального каона увеличит точность измерения разности масс нейтрального и заряженного каонов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m</m:t>
            </m:r>
          </m:e>
          <m:sub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p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m</m:t>
            </m:r>
          </m:e>
          <m:sub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±</m:t>
                </m:r>
              </m:sup>
            </m:sSup>
          </m:sub>
        </m:sSub>
      </m:oMath>
      <w:r w:rsidRPr="00AF5A15">
        <w:rPr>
          <w:rFonts w:ascii="Times New Roman" w:eastAsiaTheme="minorEastAsia" w:hAnsi="Times New Roman"/>
          <w:sz w:val="24"/>
        </w:rPr>
        <w:t>.</w:t>
      </w:r>
    </w:p>
    <w:p w:rsidR="003B75BA" w:rsidRPr="00E10059" w:rsidRDefault="003B75BA" w:rsidP="003B75BA">
      <w:pPr>
        <w:ind w:firstLine="720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 xml:space="preserve">Таблица 1 и рисунок 1 содержат информацию о предыдущих измерениях массы как нейтрального, так и заряженного каона. </w:t>
      </w:r>
      <w:r>
        <w:rPr>
          <w:rFonts w:ascii="Times New Roman" w:eastAsiaTheme="minorEastAsia" w:hAnsi="Times New Roman"/>
          <w:sz w:val="24"/>
        </w:rPr>
        <w:t>Ранее в ИЯФ уже проводили подобные измерения</w:t>
      </w:r>
      <w:r w:rsidRPr="009308B7">
        <w:rPr>
          <w:rFonts w:ascii="Times New Roman" w:eastAsiaTheme="minorEastAsia" w:hAnsi="Times New Roman"/>
          <w:sz w:val="24"/>
        </w:rPr>
        <w:t xml:space="preserve">. </w:t>
      </w:r>
      <w:r>
        <w:rPr>
          <w:rFonts w:ascii="Times New Roman" w:eastAsiaTheme="minorEastAsia" w:hAnsi="Times New Roman"/>
          <w:sz w:val="24"/>
        </w:rPr>
        <w:t>При помощи детектора КМД были проведены наиболее точные на своё время измерения массы нейтрального</w:t>
      </w:r>
      <w:r w:rsidRPr="00C629BE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>и заряженного каона с помощью калибровки энергии пучка методом резонансной деполяризации (таблица 1,</w:t>
      </w:r>
      <w:r w:rsidRPr="009C7EA3">
        <w:rPr>
          <w:rFonts w:ascii="Times New Roman" w:eastAsiaTheme="minorEastAsia" w:hAnsi="Times New Roman"/>
          <w:sz w:val="24"/>
        </w:rPr>
        <w:t xml:space="preserve"> </w:t>
      </w:r>
      <w:r w:rsidRPr="00D239B4">
        <w:rPr>
          <w:rFonts w:ascii="Times New Roman" w:eastAsiaTheme="minorEastAsia" w:hAnsi="Times New Roman"/>
          <w:sz w:val="24"/>
        </w:rPr>
        <w:t>[1</w:t>
      </w:r>
      <w:r>
        <w:rPr>
          <w:rFonts w:ascii="Times New Roman" w:eastAsiaTheme="minorEastAsia" w:hAnsi="Times New Roman"/>
          <w:sz w:val="24"/>
        </w:rPr>
        <w:t>, 2</w:t>
      </w:r>
      <w:r w:rsidRPr="00D239B4">
        <w:rPr>
          <w:rFonts w:ascii="Times New Roman" w:eastAsiaTheme="minorEastAsia" w:hAnsi="Times New Roman"/>
          <w:sz w:val="24"/>
        </w:rPr>
        <w:t>]</w:t>
      </w:r>
      <w:r>
        <w:rPr>
          <w:rFonts w:ascii="Times New Roman" w:eastAsiaTheme="minorEastAsia" w:hAnsi="Times New Roman"/>
          <w:sz w:val="24"/>
        </w:rPr>
        <w:t xml:space="preserve">). На данный момент наиболее точный результат для нейтрального каона получен в </w:t>
      </w:r>
      <w:r w:rsidRPr="00355588">
        <w:rPr>
          <w:rFonts w:ascii="Times New Roman" w:eastAsiaTheme="minorEastAsia" w:hAnsi="Times New Roman"/>
          <w:sz w:val="24"/>
        </w:rPr>
        <w:t xml:space="preserve">DAΦNE </w:t>
      </w:r>
      <w:r>
        <w:rPr>
          <w:rFonts w:ascii="Times New Roman" w:eastAsiaTheme="minorEastAsia" w:hAnsi="Times New Roman"/>
          <w:sz w:val="24"/>
        </w:rPr>
        <w:t xml:space="preserve">с помощью детектора </w:t>
      </w:r>
      <w:r>
        <w:rPr>
          <w:rFonts w:ascii="Times New Roman" w:eastAsiaTheme="minorEastAsia" w:hAnsi="Times New Roman"/>
          <w:sz w:val="24"/>
          <w:lang w:val="en-US"/>
        </w:rPr>
        <w:t>KLOE</w:t>
      </w:r>
      <w:r w:rsidRPr="00BC742A">
        <w:rPr>
          <w:rFonts w:ascii="Times New Roman" w:eastAsiaTheme="minorEastAsia" w:hAnsi="Times New Roman"/>
          <w:sz w:val="24"/>
        </w:rPr>
        <w:t>.</w:t>
      </w:r>
      <w:r>
        <w:rPr>
          <w:rFonts w:ascii="Times New Roman" w:eastAsiaTheme="minorEastAsia" w:hAnsi="Times New Roman"/>
          <w:sz w:val="24"/>
        </w:rPr>
        <w:t xml:space="preserve"> Стоит отметить, что при измерении в </w:t>
      </w:r>
      <w:r w:rsidRPr="00355588">
        <w:rPr>
          <w:rFonts w:ascii="Times New Roman" w:eastAsiaTheme="minorEastAsia" w:hAnsi="Times New Roman"/>
          <w:sz w:val="24"/>
        </w:rPr>
        <w:t>DAΦNE</w:t>
      </w:r>
      <w:r>
        <w:rPr>
          <w:rFonts w:ascii="Times New Roman" w:eastAsiaTheme="minorEastAsia" w:hAnsi="Times New Roman"/>
          <w:sz w:val="24"/>
        </w:rPr>
        <w:t xml:space="preserve"> использовалась калибровка массы </w:t>
      </w:r>
      <m:oMath>
        <m:r>
          <w:rPr>
            <w:rFonts w:ascii="Cambria Math" w:eastAsiaTheme="minorEastAsia" w:hAnsi="Cambria Math"/>
            <w:sz w:val="24"/>
          </w:rPr>
          <m:t>ϕ</m:t>
        </m:r>
      </m:oMath>
      <w:r>
        <w:rPr>
          <w:rFonts w:ascii="Times New Roman" w:eastAsiaTheme="minorEastAsia" w:hAnsi="Times New Roman"/>
          <w:sz w:val="24"/>
        </w:rPr>
        <w:t xml:space="preserve">-мезона, проведённая на ВЭПП-2М с детектором КМД. Помимо этого, на ВЭПП-2М с детектором КМД-2 была проделана работа по улучшению точности измерения, но анализ не был завершён </w:t>
      </w:r>
      <w:r w:rsidRPr="00E10059">
        <w:rPr>
          <w:rFonts w:ascii="Times New Roman" w:eastAsiaTheme="minorEastAsia" w:hAnsi="Times New Roman"/>
          <w:sz w:val="24"/>
        </w:rPr>
        <w:t>[</w:t>
      </w:r>
      <w:r>
        <w:rPr>
          <w:rFonts w:ascii="Times New Roman" w:eastAsiaTheme="minorEastAsia" w:hAnsi="Times New Roman"/>
          <w:sz w:val="24"/>
        </w:rPr>
        <w:t>3</w:t>
      </w:r>
      <w:r w:rsidRPr="00E10059">
        <w:rPr>
          <w:rFonts w:ascii="Times New Roman" w:eastAsiaTheme="minorEastAsia" w:hAnsi="Times New Roman"/>
          <w:sz w:val="24"/>
        </w:rPr>
        <w:t>].</w:t>
      </w:r>
    </w:p>
    <w:p w:rsidR="003B75BA" w:rsidRDefault="003B75BA" w:rsidP="003B75BA">
      <w:pPr>
        <w:ind w:firstLine="720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 xml:space="preserve">Поскольку в эксперименте КМД-3 был набран интеграл светимости в районе φ-мезонного резонанса превышающий значение предыдущих исследований (больше </w:t>
      </w:r>
      <m:oMath>
        <m:r>
          <w:rPr>
            <w:rFonts w:ascii="Cambria Math" w:eastAsiaTheme="minorEastAsia" w:hAnsi="Cambria Math"/>
            <w:sz w:val="24"/>
          </w:rPr>
          <m:t>10 п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б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-1</m:t>
            </m:r>
          </m:sup>
        </m:sSup>
      </m:oMath>
      <w:r>
        <w:rPr>
          <w:rFonts w:ascii="Times New Roman" w:eastAsiaTheme="minorEastAsia" w:hAnsi="Times New Roman"/>
          <w:sz w:val="24"/>
        </w:rPr>
        <w:t>), ВЭПП-2000 имеет систему непрерывного мониторинга энергии методом обратного комптоновского рассеяния</w:t>
      </w:r>
      <w:r w:rsidRPr="001E1E37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>и в силу того, что угловое разрешения детектора было улучшено</w:t>
      </w:r>
      <w:r w:rsidRPr="002C6E61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>почти в три раза по сравнению с предыдущим детектором (КМД-2)</w:t>
      </w:r>
      <w:bookmarkEnd w:id="1"/>
      <w:r>
        <w:rPr>
          <w:rFonts w:ascii="Times New Roman" w:eastAsiaTheme="minorEastAsia" w:hAnsi="Times New Roman"/>
          <w:sz w:val="24"/>
        </w:rPr>
        <w:t>, есть надежда провести новое измерение массы нейтрального и заряженного каона с лучшей точностью (рисунок 1).</w:t>
      </w:r>
    </w:p>
    <w:p w:rsidR="003B75BA" w:rsidRPr="00AF5A15" w:rsidRDefault="003B75BA" w:rsidP="003B75BA">
      <w:pPr>
        <w:ind w:firstLine="720"/>
        <w:jc w:val="both"/>
        <w:rPr>
          <w:rFonts w:ascii="Times New Roman" w:eastAsiaTheme="minorEastAsia" w:hAnsi="Times New Roman"/>
          <w:i/>
          <w:sz w:val="24"/>
        </w:rPr>
      </w:pPr>
      <w:r>
        <w:rPr>
          <w:rFonts w:ascii="Times New Roman" w:hAnsi="Times New Roman"/>
          <w:sz w:val="24"/>
        </w:rPr>
        <w:t>На рисунке 1 видно, что предыдущие измерения массы заряженного каона дают достаточно точные, но не согласованные результаты. Поэтому представляет высокий интерес очередное измерение массы заряженного каона. Для этого планируется использовать изученные</w:t>
      </w:r>
      <w:r>
        <w:rPr>
          <w:rFonts w:ascii="Times New Roman" w:eastAsiaTheme="minorEastAsia" w:hAnsi="Times New Roman"/>
          <w:sz w:val="24"/>
        </w:rPr>
        <w:t xml:space="preserve"> в этой работе методы </w:t>
      </w:r>
      <w:r w:rsidRPr="00676B0C">
        <w:rPr>
          <w:rFonts w:ascii="Times New Roman" w:eastAsiaTheme="minorEastAsia" w:hAnsi="Times New Roman"/>
          <w:sz w:val="24"/>
        </w:rPr>
        <w:t xml:space="preserve">[3, </w:t>
      </w:r>
      <w:r w:rsidRPr="00880FEA">
        <w:rPr>
          <w:rFonts w:ascii="Times New Roman" w:eastAsiaTheme="minorEastAsia" w:hAnsi="Times New Roman"/>
          <w:sz w:val="24"/>
        </w:rPr>
        <w:t>4</w:t>
      </w:r>
      <w:r w:rsidRPr="00676B0C">
        <w:rPr>
          <w:rFonts w:ascii="Times New Roman" w:eastAsiaTheme="minorEastAsia" w:hAnsi="Times New Roman"/>
          <w:sz w:val="24"/>
        </w:rPr>
        <w:t>]</w:t>
      </w:r>
      <w:r>
        <w:rPr>
          <w:rFonts w:ascii="Times New Roman" w:eastAsiaTheme="minorEastAsia" w:hAnsi="Times New Roman"/>
          <w:sz w:val="24"/>
        </w:rPr>
        <w:t xml:space="preserve"> для измерения массы заряженного каона.</w:t>
      </w:r>
    </w:p>
    <w:p w:rsidR="003B75BA" w:rsidRDefault="003B75BA" w:rsidP="003B75BA">
      <w:pPr>
        <w:ind w:firstLine="72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 связи с тем, что на детекторе КМД-3 абсолютное значение импульса измеряется недостаточно точно, масса определялась не прямым вычислением инвариантной массы, а при помощи двух малочувствительных к ошибке измерения импульса соотношений, которые позволяют по измеренным углам и отношению импульсов пионов определить массу каона </w:t>
      </w:r>
      <w:r w:rsidRPr="00523B4A">
        <w:rPr>
          <w:rFonts w:ascii="Times New Roman" w:hAnsi="Times New Roman"/>
          <w:sz w:val="24"/>
        </w:rPr>
        <w:t>[</w:t>
      </w:r>
      <w:r>
        <w:rPr>
          <w:rFonts w:ascii="Times New Roman" w:hAnsi="Times New Roman"/>
          <w:sz w:val="24"/>
        </w:rPr>
        <w:t>3, 4</w:t>
      </w:r>
      <w:r w:rsidRPr="00523B4A">
        <w:rPr>
          <w:rFonts w:ascii="Times New Roman" w:hAnsi="Times New Roman"/>
          <w:sz w:val="24"/>
        </w:rPr>
        <w:t>]</w:t>
      </w:r>
      <w:r>
        <w:rPr>
          <w:rFonts w:ascii="Times New Roman" w:hAnsi="Times New Roman"/>
          <w:sz w:val="24"/>
        </w:rPr>
        <w:t xml:space="preserve">. </w:t>
      </w:r>
    </w:p>
    <w:p w:rsidR="003B75BA" w:rsidRDefault="003B75BA" w:rsidP="003B75BA">
      <w:pPr>
        <w:ind w:firstLine="720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 xml:space="preserve">На данный момент проведён предварительный анализ экспериментальных данных в одной точке по энергии на пике </w:t>
      </w:r>
      <m:oMath>
        <m:r>
          <w:rPr>
            <w:rFonts w:ascii="Cambria Math" w:hAnsi="Cambria Math"/>
            <w:sz w:val="24"/>
          </w:rPr>
          <m:t>ϕ</m:t>
        </m:r>
      </m:oMath>
      <w:r>
        <w:rPr>
          <w:rFonts w:ascii="Times New Roman" w:eastAsiaTheme="minorEastAsia" w:hAnsi="Times New Roman"/>
          <w:sz w:val="24"/>
        </w:rPr>
        <w:t xml:space="preserve">-мезоного резонанса. Было проведено моделирование и отработана методика </w:t>
      </w:r>
      <w:r>
        <w:rPr>
          <w:rFonts w:ascii="Times New Roman" w:hAnsi="Times New Roman"/>
          <w:sz w:val="24"/>
        </w:rPr>
        <w:t xml:space="preserve">измерения массы с учётом следующих систематических эффектов: излучение фотонов в начальном состоянии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-</m:t>
            </m:r>
          </m:sup>
        </m:sSup>
      </m:oMath>
      <w:r>
        <w:rPr>
          <w:rFonts w:ascii="Times New Roman" w:eastAsiaTheme="minorEastAsia" w:hAnsi="Times New Roman"/>
          <w:sz w:val="24"/>
        </w:rPr>
        <w:t xml:space="preserve"> (радиационная поправка), эффекты, связанные с импульсным и пространственным разрешением детектора (поправки на нелинейность) и взаимные корреляции этих эффектов.</w:t>
      </w:r>
    </w:p>
    <w:p w:rsidR="003B75BA" w:rsidRPr="004D6098" w:rsidRDefault="003B75BA" w:rsidP="003B75BA">
      <w:pPr>
        <w:ind w:firstLine="720"/>
        <w:jc w:val="both"/>
        <w:rPr>
          <w:rFonts w:ascii="Times New Roman" w:eastAsiaTheme="minorEastAsia" w:hAnsi="Times New Roman"/>
          <w:sz w:val="24"/>
        </w:rPr>
      </w:pPr>
    </w:p>
    <w:p w:rsidR="003B75BA" w:rsidRPr="00283D33" w:rsidRDefault="003B75BA" w:rsidP="003B75BA">
      <w:pPr>
        <w:spacing w:line="240" w:lineRule="auto"/>
        <w:jc w:val="center"/>
        <w:rPr>
          <w:rFonts w:ascii="Times New Roman" w:eastAsiaTheme="minorEastAsia" w:hAnsi="Times New Roman"/>
          <w:sz w:val="24"/>
        </w:rPr>
      </w:pPr>
      <w:r w:rsidRPr="00A151E2">
        <w:rPr>
          <w:rFonts w:ascii="Times New Roman" w:eastAsiaTheme="minorEastAsia" w:hAnsi="Times New Roman"/>
          <w:sz w:val="24"/>
        </w:rPr>
        <w:lastRenderedPageBreak/>
        <w:t>Таблица 1. Предыдущие измерения массы нейтрального каона</w:t>
      </w:r>
      <w:r w:rsidRPr="00283D33">
        <w:rPr>
          <w:rFonts w:ascii="Times New Roman" w:eastAsiaTheme="minorEastAsia" w:hAnsi="Times New Roman"/>
          <w:sz w:val="24"/>
        </w:rPr>
        <w:t xml:space="preserve"> [</w:t>
      </w:r>
      <w:r>
        <w:rPr>
          <w:rFonts w:ascii="Times New Roman" w:eastAsiaTheme="minorEastAsia" w:hAnsi="Times New Roman"/>
          <w:sz w:val="24"/>
        </w:rPr>
        <w:t>1, 3</w:t>
      </w:r>
      <w:r w:rsidRPr="00283D33">
        <w:rPr>
          <w:rFonts w:ascii="Times New Roman" w:eastAsiaTheme="minorEastAsia" w:hAnsi="Times New Roman"/>
          <w:sz w:val="24"/>
        </w:rPr>
        <w:t>]</w:t>
      </w:r>
    </w:p>
    <w:tbl>
      <w:tblPr>
        <w:tblStyle w:val="TableGrid"/>
        <w:tblW w:w="9126" w:type="dxa"/>
        <w:jc w:val="center"/>
        <w:tblLook w:val="04A0" w:firstRow="1" w:lastRow="0" w:firstColumn="1" w:lastColumn="0" w:noHBand="0" w:noVBand="1"/>
      </w:tblPr>
      <w:tblGrid>
        <w:gridCol w:w="2685"/>
        <w:gridCol w:w="2144"/>
        <w:gridCol w:w="2144"/>
        <w:gridCol w:w="2153"/>
      </w:tblGrid>
      <w:tr w:rsidR="003B75BA" w:rsidRPr="00C10B13" w:rsidTr="005B6440">
        <w:trPr>
          <w:trHeight w:val="366"/>
          <w:jc w:val="center"/>
        </w:trPr>
        <w:tc>
          <w:tcPr>
            <w:tcW w:w="2685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C10B13">
              <w:rPr>
                <w:rFonts w:ascii="Times New Roman" w:hAnsi="Times New Roman"/>
                <w:b/>
                <w:sz w:val="24"/>
                <w:szCs w:val="24"/>
              </w:rPr>
              <w:t>Value (MeV)</w:t>
            </w:r>
          </w:p>
        </w:tc>
        <w:tc>
          <w:tcPr>
            <w:tcW w:w="2144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C10B13">
              <w:rPr>
                <w:rFonts w:ascii="Times New Roman" w:hAnsi="Times New Roman"/>
                <w:b/>
                <w:sz w:val="24"/>
                <w:szCs w:val="24"/>
              </w:rPr>
              <w:t>Events</w:t>
            </w:r>
          </w:p>
        </w:tc>
        <w:tc>
          <w:tcPr>
            <w:tcW w:w="2144" w:type="dxa"/>
          </w:tcPr>
          <w:p w:rsidR="003B75BA" w:rsidRPr="00283D33" w:rsidRDefault="003B75BA" w:rsidP="005B644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Document ID</w:t>
            </w:r>
          </w:p>
        </w:tc>
        <w:tc>
          <w:tcPr>
            <w:tcW w:w="2151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C10B13">
              <w:rPr>
                <w:rFonts w:ascii="Times New Roman" w:hAnsi="Times New Roman"/>
                <w:b/>
                <w:sz w:val="24"/>
                <w:szCs w:val="24"/>
              </w:rPr>
              <w:t>Experiment</w:t>
            </w:r>
          </w:p>
        </w:tc>
      </w:tr>
      <w:tr w:rsidR="003B75BA" w:rsidRPr="00C10B13" w:rsidTr="005B6440">
        <w:trPr>
          <w:trHeight w:val="366"/>
          <w:jc w:val="center"/>
        </w:trPr>
        <w:tc>
          <w:tcPr>
            <w:tcW w:w="2685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497.607±0.007±0.015</w:t>
            </w:r>
          </w:p>
        </w:tc>
        <w:tc>
          <w:tcPr>
            <w:tcW w:w="2144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261k</w:t>
            </w:r>
          </w:p>
        </w:tc>
        <w:tc>
          <w:tcPr>
            <w:tcW w:w="2144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Tomoradze</w:t>
            </w:r>
          </w:p>
        </w:tc>
        <w:tc>
          <w:tcPr>
            <w:tcW w:w="2151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KLOE</w:t>
            </w:r>
          </w:p>
        </w:tc>
      </w:tr>
      <w:tr w:rsidR="003B75BA" w:rsidRPr="00C10B13" w:rsidTr="005B6440">
        <w:trPr>
          <w:trHeight w:val="350"/>
          <w:jc w:val="center"/>
        </w:trPr>
        <w:tc>
          <w:tcPr>
            <w:tcW w:w="2685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497.583±0.005±0.020</w:t>
            </w:r>
          </w:p>
        </w:tc>
        <w:tc>
          <w:tcPr>
            <w:tcW w:w="2144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35k</w:t>
            </w:r>
          </w:p>
        </w:tc>
        <w:tc>
          <w:tcPr>
            <w:tcW w:w="2144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Ambrosino</w:t>
            </w:r>
          </w:p>
        </w:tc>
        <w:tc>
          <w:tcPr>
            <w:tcW w:w="2151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KLOE</w:t>
            </w:r>
          </w:p>
        </w:tc>
      </w:tr>
      <w:tr w:rsidR="003B75BA" w:rsidRPr="00C10B13" w:rsidTr="005B6440">
        <w:trPr>
          <w:trHeight w:val="366"/>
          <w:jc w:val="center"/>
        </w:trPr>
        <w:tc>
          <w:tcPr>
            <w:tcW w:w="2685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497.625±0.001±0.031</w:t>
            </w:r>
          </w:p>
        </w:tc>
        <w:tc>
          <w:tcPr>
            <w:tcW w:w="2144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655k</w:t>
            </w:r>
          </w:p>
        </w:tc>
        <w:tc>
          <w:tcPr>
            <w:tcW w:w="2144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Lai</w:t>
            </w:r>
          </w:p>
        </w:tc>
        <w:tc>
          <w:tcPr>
            <w:tcW w:w="2151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NA48</w:t>
            </w:r>
          </w:p>
        </w:tc>
      </w:tr>
      <w:tr w:rsidR="003B75BA" w:rsidRPr="00C10B13" w:rsidTr="005B6440">
        <w:trPr>
          <w:trHeight w:val="366"/>
          <w:jc w:val="center"/>
        </w:trPr>
        <w:tc>
          <w:tcPr>
            <w:tcW w:w="2685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497.661±0.033</w:t>
            </w:r>
          </w:p>
        </w:tc>
        <w:tc>
          <w:tcPr>
            <w:tcW w:w="2144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3713</w:t>
            </w:r>
          </w:p>
        </w:tc>
        <w:tc>
          <w:tcPr>
            <w:tcW w:w="2144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Barkov</w:t>
            </w:r>
          </w:p>
        </w:tc>
        <w:tc>
          <w:tcPr>
            <w:tcW w:w="2151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CMD</w:t>
            </w:r>
          </w:p>
        </w:tc>
      </w:tr>
      <w:tr w:rsidR="003B75BA" w:rsidRPr="00C10B13" w:rsidTr="005B6440">
        <w:trPr>
          <w:trHeight w:val="366"/>
          <w:jc w:val="center"/>
        </w:trPr>
        <w:tc>
          <w:tcPr>
            <w:tcW w:w="2685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497.742±0.085</w:t>
            </w:r>
          </w:p>
        </w:tc>
        <w:tc>
          <w:tcPr>
            <w:tcW w:w="2144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780</w:t>
            </w:r>
          </w:p>
        </w:tc>
        <w:tc>
          <w:tcPr>
            <w:tcW w:w="2144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Barkov</w:t>
            </w:r>
          </w:p>
        </w:tc>
        <w:tc>
          <w:tcPr>
            <w:tcW w:w="2151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CMD</w:t>
            </w:r>
          </w:p>
        </w:tc>
      </w:tr>
      <w:tr w:rsidR="003B75BA" w:rsidRPr="00C10B13" w:rsidTr="005B6440">
        <w:trPr>
          <w:trHeight w:val="366"/>
          <w:jc w:val="center"/>
        </w:trPr>
        <w:tc>
          <w:tcPr>
            <w:tcW w:w="2685" w:type="dxa"/>
          </w:tcPr>
          <w:p w:rsidR="003B75BA" w:rsidRPr="006F1E80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497.634</w:t>
            </w:r>
            <w:r w:rsidRPr="00C10B13">
              <w:rPr>
                <w:rFonts w:ascii="Times New Roman" w:hAnsi="Times New Roman"/>
                <w:sz w:val="24"/>
              </w:rPr>
              <w:t>±</w:t>
            </w:r>
            <w:r>
              <w:rPr>
                <w:rFonts w:ascii="Times New Roman" w:hAnsi="Times New Roman"/>
                <w:sz w:val="24"/>
              </w:rPr>
              <w:t>0.024</w:t>
            </w:r>
          </w:p>
        </w:tc>
        <w:tc>
          <w:tcPr>
            <w:tcW w:w="2144" w:type="dxa"/>
          </w:tcPr>
          <w:p w:rsidR="003B75BA" w:rsidRPr="00927D7B" w:rsidRDefault="003B75BA" w:rsidP="005B6440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>49</w:t>
            </w:r>
            <w:r>
              <w:rPr>
                <w:rFonts w:ascii="Times New Roman" w:hAnsi="Times New Roman"/>
                <w:sz w:val="24"/>
                <w:lang w:val="en-US"/>
              </w:rPr>
              <w:t>k</w:t>
            </w:r>
          </w:p>
        </w:tc>
        <w:tc>
          <w:tcPr>
            <w:tcW w:w="2144" w:type="dxa"/>
          </w:tcPr>
          <w:p w:rsidR="003B75BA" w:rsidRPr="00927D7B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Зайцев</w:t>
            </w:r>
          </w:p>
        </w:tc>
        <w:tc>
          <w:tcPr>
            <w:tcW w:w="2151" w:type="dxa"/>
          </w:tcPr>
          <w:p w:rsidR="003B75BA" w:rsidRPr="00927D7B" w:rsidRDefault="003B75BA" w:rsidP="005B6440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CMD-2</w:t>
            </w:r>
          </w:p>
        </w:tc>
      </w:tr>
      <w:tr w:rsidR="003B75BA" w:rsidRPr="003B75BA" w:rsidTr="005B6440">
        <w:trPr>
          <w:trHeight w:val="366"/>
          <w:jc w:val="center"/>
        </w:trPr>
        <w:tc>
          <w:tcPr>
            <w:tcW w:w="2685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497.611±0.013</w:t>
            </w:r>
          </w:p>
        </w:tc>
        <w:tc>
          <w:tcPr>
            <w:tcW w:w="6441" w:type="dxa"/>
            <w:gridSpan w:val="3"/>
          </w:tcPr>
          <w:p w:rsidR="003B75BA" w:rsidRPr="003B75BA" w:rsidRDefault="003B75BA" w:rsidP="005B6440">
            <w:pPr>
              <w:jc w:val="center"/>
              <w:rPr>
                <w:rFonts w:ascii="Times New Roman" w:hAnsi="Times New Roman"/>
                <w:sz w:val="24"/>
                <w:lang w:val="en-GB"/>
              </w:rPr>
            </w:pPr>
            <w:r w:rsidRPr="003B75BA">
              <w:rPr>
                <w:rFonts w:ascii="Times New Roman" w:hAnsi="Times New Roman"/>
                <w:sz w:val="24"/>
                <w:lang w:val="en-GB"/>
              </w:rPr>
              <w:t>PDG Fit (Error includes scale factor of 1.2)</w:t>
            </w:r>
          </w:p>
        </w:tc>
      </w:tr>
    </w:tbl>
    <w:p w:rsidR="003B75BA" w:rsidRDefault="003B75BA" w:rsidP="003B75BA">
      <w:pPr>
        <w:spacing w:before="160"/>
        <w:jc w:val="center"/>
        <w:rPr>
          <w:rFonts w:ascii="Times New Roman" w:hAnsi="Times New Roman"/>
          <w:sz w:val="24"/>
        </w:rPr>
      </w:pPr>
      <w:r w:rsidRPr="00852F46">
        <w:rPr>
          <w:rFonts w:ascii="Times New Roman" w:hAnsi="Times New Roman"/>
          <w:noProof/>
          <w:sz w:val="24"/>
        </w:rPr>
        <w:drawing>
          <wp:inline distT="0" distB="0" distL="0" distR="0" wp14:anchorId="5DF43E8B" wp14:editId="7E1040EB">
            <wp:extent cx="4579138" cy="4015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7726" cy="407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BA" w:rsidRPr="00BD01FD" w:rsidRDefault="003B75BA" w:rsidP="003B75BA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Рис. 1. График </w:t>
      </w:r>
      <w:r w:rsidRPr="0068180E">
        <w:rPr>
          <w:rFonts w:ascii="Times New Roman" w:hAnsi="Times New Roman"/>
          <w:sz w:val="24"/>
        </w:rPr>
        <w:t>измерени</w:t>
      </w:r>
      <w:r>
        <w:rPr>
          <w:rFonts w:ascii="Times New Roman" w:hAnsi="Times New Roman"/>
          <w:sz w:val="24"/>
        </w:rPr>
        <w:t>я</w:t>
      </w:r>
      <w:r w:rsidRPr="0068180E">
        <w:rPr>
          <w:rFonts w:ascii="Times New Roman" w:hAnsi="Times New Roman"/>
          <w:sz w:val="24"/>
        </w:rPr>
        <w:t xml:space="preserve"> массы</w:t>
      </w:r>
      <w:r>
        <w:rPr>
          <w:rFonts w:ascii="Times New Roman" w:eastAsiaTheme="minorEastAsia" w:hAnsi="Times New Roman"/>
          <w:sz w:val="24"/>
        </w:rPr>
        <w:t xml:space="preserve"> заряженного каона</w:t>
      </w:r>
      <m:oMath>
        <m:r>
          <w:rPr>
            <w:rFonts w:ascii="Cambria Math" w:hAnsi="Cambria Math"/>
            <w:sz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±</m:t>
                </m:r>
              </m:sup>
            </m:sSup>
          </m:sub>
        </m:sSub>
      </m:oMath>
      <w:r w:rsidRPr="0068180E">
        <w:rPr>
          <w:rFonts w:ascii="Times New Roman" w:hAnsi="Times New Roman"/>
          <w:sz w:val="24"/>
        </w:rPr>
        <w:t>. Измерения GALL 88 и CHENG</w:t>
      </w:r>
      <w:r>
        <w:rPr>
          <w:rFonts w:ascii="Times New Roman" w:hAnsi="Times New Roman"/>
          <w:sz w:val="24"/>
        </w:rPr>
        <w:t> </w:t>
      </w:r>
      <w:r w:rsidRPr="0068180E">
        <w:rPr>
          <w:rFonts w:ascii="Times New Roman" w:hAnsi="Times New Roman"/>
          <w:sz w:val="24"/>
        </w:rPr>
        <w:t>75 показаны отдельно для каждого измеренного перехода</w:t>
      </w:r>
      <w:r>
        <w:rPr>
          <w:rFonts w:ascii="Times New Roman" w:hAnsi="Times New Roman"/>
          <w:sz w:val="24"/>
        </w:rPr>
        <w:t>.</w:t>
      </w:r>
      <w:r w:rsidRPr="00D836B8">
        <w:rPr>
          <w:rFonts w:ascii="Times New Roman" w:hAnsi="Times New Roman"/>
          <w:sz w:val="24"/>
        </w:rPr>
        <w:t xml:space="preserve"> [</w:t>
      </w:r>
      <w:r>
        <w:rPr>
          <w:rFonts w:ascii="Times New Roman" w:hAnsi="Times New Roman"/>
          <w:sz w:val="24"/>
        </w:rPr>
        <w:t>1</w:t>
      </w:r>
      <w:r w:rsidRPr="00BD01FD">
        <w:rPr>
          <w:rFonts w:ascii="Times New Roman" w:hAnsi="Times New Roman"/>
          <w:sz w:val="24"/>
        </w:rPr>
        <w:t>]</w:t>
      </w:r>
    </w:p>
    <w:p w:rsidR="003B75BA" w:rsidRPr="003B75BA" w:rsidRDefault="003B75BA" w:rsidP="003B75BA">
      <w:pPr>
        <w:pStyle w:val="Heading1"/>
        <w:keepLines/>
        <w:numPr>
          <w:ilvl w:val="0"/>
          <w:numId w:val="9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2" w:name="_Toc104244470"/>
      <w:r w:rsidRPr="003B75BA">
        <w:rPr>
          <w:rFonts w:ascii="Times New Roman" w:hAnsi="Times New Roman" w:cs="Times New Roman"/>
          <w:sz w:val="28"/>
          <w:szCs w:val="28"/>
        </w:rPr>
        <w:t>Методы измерения массы нейтрального каона</w:t>
      </w:r>
      <w:bookmarkEnd w:id="2"/>
      <w:r w:rsidRPr="003B75B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75BA" w:rsidRPr="00C84D44" w:rsidRDefault="003B75BA" w:rsidP="003B75BA">
      <w:pPr>
        <w:pStyle w:val="ListParagraph"/>
        <w:numPr>
          <w:ilvl w:val="0"/>
          <w:numId w:val="10"/>
        </w:numPr>
        <w:spacing w:line="259" w:lineRule="auto"/>
        <w:rPr>
          <w:rFonts w:ascii="Times New Roman" w:hAnsi="Times New Roman"/>
          <w:sz w:val="24"/>
        </w:rPr>
      </w:pPr>
      <w:r w:rsidRPr="00C25EA6">
        <w:rPr>
          <w:rFonts w:ascii="Times New Roman" w:hAnsi="Times New Roman"/>
          <w:b/>
          <w:sz w:val="24"/>
        </w:rPr>
        <w:t>Метод инвариантной массы</w:t>
      </w:r>
      <w:r w:rsidRPr="002C366F">
        <w:rPr>
          <w:rFonts w:ascii="Times New Roman" w:hAnsi="Times New Roman"/>
          <w:sz w:val="24"/>
        </w:rPr>
        <w:t>:</w:t>
      </w:r>
    </w:p>
    <w:p w:rsidR="003B75BA" w:rsidRPr="006D3379" w:rsidRDefault="003B75BA" w:rsidP="003B75B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6D3379">
        <w:rPr>
          <w:rFonts w:ascii="Times New Roman" w:hAnsi="Times New Roman"/>
          <w:sz w:val="24"/>
          <w:szCs w:val="24"/>
        </w:rPr>
        <w:t xml:space="preserve">Рассмотрим распад частицы массы M с энергией E на частицы с энергией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Pr="006D3379">
        <w:rPr>
          <w:rFonts w:ascii="Times New Roman" w:hAnsi="Times New Roman"/>
          <w:sz w:val="24"/>
          <w:szCs w:val="24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 w:rsidRPr="006D3379">
        <w:rPr>
          <w:rFonts w:ascii="Times New Roman" w:hAnsi="Times New Roman"/>
          <w:sz w:val="24"/>
          <w:szCs w:val="24"/>
        </w:rPr>
        <w:t>. Тогда квадрат массы изначальной частицы равен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3B75BA" w:rsidTr="005B6440">
        <w:trPr>
          <w:trHeight w:val="396"/>
        </w:trPr>
        <w:tc>
          <w:tcPr>
            <w:tcW w:w="8784" w:type="dxa"/>
            <w:vAlign w:val="center"/>
          </w:tcPr>
          <w:p w:rsidR="003B75BA" w:rsidRPr="0080452E" w:rsidRDefault="00671F4D" w:rsidP="005B6440">
            <w:pPr>
              <w:jc w:val="center"/>
              <w:rPr>
                <w:rFonts w:ascii="Times New Roman" w:hAnsi="Times New Roman"/>
                <w:i/>
                <w:sz w:val="24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p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oMath>
            <w:r w:rsidR="003B75BA">
              <w:rPr>
                <w:rFonts w:ascii="Times New Roman" w:eastAsiaTheme="minorEastAsia" w:hAnsi="Times New Roman"/>
                <w:i/>
                <w:sz w:val="24"/>
              </w:rPr>
              <w:t>.</w:t>
            </w:r>
          </w:p>
        </w:tc>
        <w:tc>
          <w:tcPr>
            <w:tcW w:w="561" w:type="dxa"/>
            <w:vAlign w:val="center"/>
          </w:tcPr>
          <w:p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(1)</w:t>
            </w:r>
          </w:p>
        </w:tc>
      </w:tr>
    </w:tbl>
    <w:p w:rsidR="003B75BA" w:rsidRDefault="003B75BA" w:rsidP="003B75BA">
      <w:pPr>
        <w:ind w:firstLine="720"/>
        <w:rPr>
          <w:rFonts w:ascii="Times New Roman" w:hAnsi="Times New Roman"/>
          <w:sz w:val="24"/>
        </w:rPr>
      </w:pPr>
      <w:r w:rsidRPr="007D1891">
        <w:rPr>
          <w:rFonts w:ascii="Times New Roman" w:hAnsi="Times New Roman"/>
          <w:sz w:val="24"/>
        </w:rPr>
        <w:t>Если частицы, образовавшиеся в результате распада, надёжно идентифицируются детектором, то (1) можно переписать в следующем виде: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3B75BA" w:rsidTr="005B6440">
        <w:tc>
          <w:tcPr>
            <w:tcW w:w="8784" w:type="dxa"/>
            <w:vAlign w:val="center"/>
          </w:tcPr>
          <w:p w:rsidR="003B75BA" w:rsidRPr="0080452E" w:rsidRDefault="00671F4D" w:rsidP="005B6440">
            <w:pPr>
              <w:jc w:val="center"/>
              <w:rPr>
                <w:rFonts w:ascii="Times New Roman" w:hAnsi="Times New Roman"/>
                <w:i/>
                <w:sz w:val="24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/>
                    <m:sup/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lang w:val="en-US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p</m:t>
                                  </m: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</m:e>
                  </m:nary>
                  <m:r>
                    <w:rPr>
                      <w:rFonts w:ascii="Cambria Math" w:hAnsi="Cambria Math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p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oMath>
            <w:r w:rsidR="003B75BA">
              <w:rPr>
                <w:rFonts w:ascii="Times New Roman" w:eastAsiaTheme="minorEastAsia" w:hAnsi="Times New Roman"/>
                <w:i/>
                <w:sz w:val="24"/>
              </w:rPr>
              <w:t>.</w:t>
            </w:r>
          </w:p>
        </w:tc>
        <w:tc>
          <w:tcPr>
            <w:tcW w:w="561" w:type="dxa"/>
            <w:vAlign w:val="center"/>
          </w:tcPr>
          <w:p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(2)</w:t>
            </w:r>
          </w:p>
        </w:tc>
      </w:tr>
    </w:tbl>
    <w:p w:rsidR="003B75BA" w:rsidRPr="007D1891" w:rsidRDefault="003B75BA" w:rsidP="003B75BA">
      <w:pPr>
        <w:rPr>
          <w:rFonts w:ascii="Times New Roman" w:hAnsi="Times New Roman"/>
          <w:sz w:val="24"/>
        </w:rPr>
      </w:pPr>
      <w:r w:rsidRPr="007D1891">
        <w:rPr>
          <w:rFonts w:ascii="Times New Roman" w:hAnsi="Times New Roman"/>
          <w:sz w:val="24"/>
        </w:rPr>
        <w:t xml:space="preserve">То есть массу изначальной частицы можно </w:t>
      </w:r>
      <w:r>
        <w:rPr>
          <w:rFonts w:ascii="Times New Roman" w:hAnsi="Times New Roman"/>
          <w:sz w:val="24"/>
        </w:rPr>
        <w:t>определить</w:t>
      </w:r>
      <w:r w:rsidRPr="007D1891">
        <w:rPr>
          <w:rFonts w:ascii="Times New Roman" w:hAnsi="Times New Roman"/>
          <w:sz w:val="24"/>
        </w:rPr>
        <w:t>, зная лишь какие частицы родились</w:t>
      </w:r>
      <w:r>
        <w:rPr>
          <w:rFonts w:ascii="Times New Roman" w:hAnsi="Times New Roman"/>
          <w:sz w:val="24"/>
        </w:rPr>
        <w:t xml:space="preserve"> (при условии, если массы этих частиц известны с достаточной точностью)</w:t>
      </w:r>
      <w:r w:rsidRPr="007D1891">
        <w:rPr>
          <w:rFonts w:ascii="Times New Roman" w:hAnsi="Times New Roman"/>
          <w:sz w:val="24"/>
        </w:rPr>
        <w:t xml:space="preserve"> и каков их </w:t>
      </w:r>
      <w:r w:rsidRPr="007D1891">
        <w:rPr>
          <w:rFonts w:ascii="Times New Roman" w:hAnsi="Times New Roman"/>
          <w:sz w:val="24"/>
        </w:rPr>
        <w:lastRenderedPageBreak/>
        <w:t xml:space="preserve">импульс. Существенным недостатком данного метода является большая чувствительность к абсолютным сдвигам величин импульсов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>
        <w:rPr>
          <w:rFonts w:ascii="Times New Roman" w:hAnsi="Times New Roman"/>
          <w:sz w:val="24"/>
        </w:rPr>
        <w:t xml:space="preserve"> </w:t>
      </w:r>
      <w:r w:rsidRPr="007D1891">
        <w:rPr>
          <w:rFonts w:ascii="Times New Roman" w:hAnsi="Times New Roman"/>
          <w:sz w:val="24"/>
        </w:rPr>
        <w:t>и углам разлёта частиц.</w:t>
      </w:r>
    </w:p>
    <w:p w:rsidR="003B75BA" w:rsidRPr="00A93548" w:rsidRDefault="003B75BA" w:rsidP="003B75BA">
      <w:pPr>
        <w:ind w:firstLine="720"/>
        <w:rPr>
          <w:rFonts w:ascii="Times New Roman" w:hAnsi="Times New Roman"/>
          <w:sz w:val="24"/>
        </w:rPr>
      </w:pPr>
      <w:r w:rsidRPr="00A93548">
        <w:rPr>
          <w:rFonts w:ascii="Times New Roman" w:hAnsi="Times New Roman"/>
          <w:sz w:val="24"/>
        </w:rPr>
        <w:t xml:space="preserve">К сожалению, из-за </w:t>
      </w:r>
      <w:r>
        <w:rPr>
          <w:rFonts w:ascii="Times New Roman" w:hAnsi="Times New Roman"/>
          <w:sz w:val="24"/>
        </w:rPr>
        <w:t>систематической неопределённости в знании абсолютных значений</w:t>
      </w:r>
      <w:r w:rsidRPr="00A93548">
        <w:rPr>
          <w:rFonts w:ascii="Times New Roman" w:hAnsi="Times New Roman"/>
          <w:sz w:val="24"/>
        </w:rPr>
        <w:t xml:space="preserve"> импульсов и углов у детектора КМД-3 </w:t>
      </w:r>
      <w:r>
        <w:rPr>
          <w:rFonts w:ascii="Times New Roman" w:hAnsi="Times New Roman"/>
          <w:sz w:val="24"/>
        </w:rPr>
        <w:t>погрешность</w:t>
      </w:r>
      <w:r w:rsidRPr="007A1502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инвариантной</w:t>
      </w:r>
      <w:r w:rsidRPr="00A93548">
        <w:rPr>
          <w:rFonts w:ascii="Times New Roman" w:hAnsi="Times New Roman"/>
          <w:sz w:val="24"/>
        </w:rPr>
        <w:t xml:space="preserve"> массы</w:t>
      </w:r>
      <w:r>
        <w:rPr>
          <w:rFonts w:ascii="Times New Roman" w:hAnsi="Times New Roman"/>
          <w:sz w:val="24"/>
        </w:rPr>
        <w:t xml:space="preserve">, определённой с помощью (2), </w:t>
      </w:r>
      <w:r w:rsidRPr="00A93548">
        <w:rPr>
          <w:rFonts w:ascii="Times New Roman" w:hAnsi="Times New Roman"/>
          <w:sz w:val="24"/>
        </w:rPr>
        <w:t xml:space="preserve">достигает нескольких </w:t>
      </w:r>
      <m:oMath>
        <m:r>
          <m:rPr>
            <m:sty m:val="p"/>
          </m:rPr>
          <w:rPr>
            <w:rFonts w:ascii="Cambria Math" w:hAnsi="Cambria Math"/>
            <w:sz w:val="24"/>
          </w:rPr>
          <m:t>МэВ/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p>
      </m:oMath>
      <w:r w:rsidRPr="00A93548">
        <w:rPr>
          <w:rFonts w:ascii="Times New Roman" w:hAnsi="Times New Roman"/>
          <w:sz w:val="24"/>
        </w:rPr>
        <w:t xml:space="preserve">. Однако в экспериментах NA48 и </w:t>
      </w:r>
      <w:r w:rsidRPr="00A93548">
        <w:rPr>
          <w:rFonts w:ascii="Times New Roman" w:hAnsi="Times New Roman"/>
          <w:sz w:val="24"/>
          <w:lang w:val="en-US"/>
        </w:rPr>
        <w:t>KLOE</w:t>
      </w:r>
      <w:r w:rsidRPr="00A93548">
        <w:rPr>
          <w:rFonts w:ascii="Times New Roman" w:hAnsi="Times New Roman"/>
          <w:sz w:val="24"/>
        </w:rPr>
        <w:t xml:space="preserve"> систематическая погрешность измерения импульсов мала, что позволяет измерять массу при помощи (1) с ошибкой порядка нескольких сотых </w:t>
      </w:r>
      <m:oMath>
        <m:r>
          <m:rPr>
            <m:sty m:val="p"/>
          </m:rPr>
          <w:rPr>
            <w:rFonts w:ascii="Cambria Math" w:hAnsi="Cambria Math"/>
            <w:sz w:val="24"/>
          </w:rPr>
          <m:t>МэВ/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p>
      </m:oMath>
      <w:r w:rsidRPr="00A93548">
        <w:rPr>
          <w:rFonts w:ascii="Times New Roman" w:hAnsi="Times New Roman"/>
          <w:sz w:val="24"/>
        </w:rPr>
        <w:t xml:space="preserve"> [</w:t>
      </w:r>
      <w:r>
        <w:rPr>
          <w:rFonts w:ascii="Times New Roman" w:hAnsi="Times New Roman"/>
          <w:sz w:val="24"/>
        </w:rPr>
        <w:t>5, 6</w:t>
      </w:r>
      <w:r w:rsidRPr="00A93548">
        <w:rPr>
          <w:rFonts w:ascii="Times New Roman" w:hAnsi="Times New Roman"/>
          <w:sz w:val="24"/>
        </w:rPr>
        <w:t>].</w:t>
      </w:r>
    </w:p>
    <w:p w:rsidR="003B75BA" w:rsidRPr="00C55F2F" w:rsidRDefault="003B75BA" w:rsidP="003B75BA">
      <w:pPr>
        <w:pStyle w:val="ListParagraph"/>
        <w:numPr>
          <w:ilvl w:val="0"/>
          <w:numId w:val="10"/>
        </w:numPr>
        <w:spacing w:line="259" w:lineRule="auto"/>
        <w:rPr>
          <w:rFonts w:ascii="Times New Roman" w:hAnsi="Times New Roman"/>
          <w:b/>
          <w:sz w:val="24"/>
        </w:rPr>
      </w:pPr>
      <w:r w:rsidRPr="00C55F2F">
        <w:rPr>
          <w:rFonts w:ascii="Times New Roman" w:hAnsi="Times New Roman"/>
          <w:b/>
          <w:sz w:val="24"/>
        </w:rPr>
        <w:t>Метод предельного угла:</w:t>
      </w:r>
    </w:p>
    <w:p w:rsidR="003B75BA" w:rsidRDefault="003B75BA" w:rsidP="003B75B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925F52">
        <w:rPr>
          <w:rFonts w:ascii="Times New Roman" w:hAnsi="Times New Roman"/>
          <w:sz w:val="24"/>
          <w:szCs w:val="24"/>
        </w:rPr>
        <w:t xml:space="preserve">Если энергия каона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/>
          <w:sz w:val="24"/>
        </w:rPr>
        <w:t xml:space="preserve"> </w:t>
      </w:r>
      <w:r w:rsidRPr="00925F52">
        <w:rPr>
          <w:rFonts w:ascii="Times New Roman" w:hAnsi="Times New Roman"/>
          <w:sz w:val="24"/>
          <w:szCs w:val="24"/>
        </w:rPr>
        <w:t xml:space="preserve">может быть измерена независимо, то масса каона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</m:oMath>
      <w:r w:rsidRPr="00D01982"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925F52">
        <w:rPr>
          <w:rFonts w:ascii="Times New Roman" w:hAnsi="Times New Roman"/>
          <w:sz w:val="24"/>
          <w:szCs w:val="24"/>
        </w:rPr>
        <w:t>можно определить соотношением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3B75BA" w:rsidTr="005B6440">
        <w:tc>
          <w:tcPr>
            <w:tcW w:w="8784" w:type="dxa"/>
            <w:vAlign w:val="center"/>
          </w:tcPr>
          <w:p w:rsidR="003B75BA" w:rsidRPr="0039337C" w:rsidRDefault="00671F4D" w:rsidP="005B6440">
            <w:pPr>
              <w:jc w:val="center"/>
              <w:rPr>
                <w:rFonts w:ascii="Times New Roman" w:hAnsi="Times New Roman"/>
                <w:sz w:val="24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hAnsi="Cambria Math"/>
                  <w:sz w:val="24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E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4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lang w:val="en-US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⁡</m:t>
                  </m:r>
                  <m:r>
                    <w:rPr>
                      <w:rFonts w:ascii="Cambria Math" w:hAnsi="Cambria Math"/>
                      <w:sz w:val="24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c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</w:rPr>
                    <m:t>)</m:t>
                  </m:r>
                </m:e>
              </m:rad>
            </m:oMath>
            <w:r w:rsidR="003B75BA">
              <w:rPr>
                <w:rFonts w:ascii="Times New Roman" w:eastAsiaTheme="minorEastAsia" w:hAnsi="Times New Roman"/>
                <w:sz w:val="24"/>
              </w:rPr>
              <w:t>,</w:t>
            </w:r>
          </w:p>
        </w:tc>
        <w:tc>
          <w:tcPr>
            <w:tcW w:w="561" w:type="dxa"/>
            <w:vAlign w:val="center"/>
          </w:tcPr>
          <w:p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(3)</w:t>
            </w:r>
          </w:p>
        </w:tc>
      </w:tr>
    </w:tbl>
    <w:p w:rsidR="003B75BA" w:rsidRPr="00150393" w:rsidRDefault="003B75BA" w:rsidP="003B75BA">
      <w:pPr>
        <w:rPr>
          <w:rFonts w:ascii="Times New Roman" w:hAnsi="Times New Roman"/>
          <w:sz w:val="24"/>
          <w:szCs w:val="24"/>
        </w:rPr>
      </w:pPr>
      <w:r w:rsidRPr="00925F52">
        <w:rPr>
          <w:rFonts w:ascii="Times New Roman" w:hAnsi="Times New Roman"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lang w:val="en-US"/>
              </w:rPr>
              <m:t>β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m</m:t>
            </m:r>
          </m:sub>
          <m:sup>
            <m:r>
              <w:rPr>
                <w:rFonts w:ascii="Cambria Math" w:hAnsi="Cambria Math"/>
                <w:sz w:val="24"/>
              </w:rPr>
              <m:t>2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1 –</m:t>
        </m:r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π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</m:den>
        </m:f>
      </m:oMath>
      <w:r w:rsidRPr="00925F52">
        <w:rPr>
          <w:rFonts w:ascii="Times New Roman" w:hAnsi="Times New Roman"/>
          <w:sz w:val="24"/>
          <w:szCs w:val="24"/>
        </w:rPr>
        <w:t>,</w:t>
      </w:r>
      <w:r w:rsidRPr="00C52904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c</m:t>
            </m:r>
          </m:sub>
        </m:sSub>
      </m:oMath>
      <w:r w:rsidRPr="0082701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—</w:t>
      </w:r>
      <w:r w:rsidRPr="00925F52">
        <w:rPr>
          <w:rFonts w:ascii="Times New Roman" w:hAnsi="Times New Roman"/>
          <w:sz w:val="24"/>
          <w:szCs w:val="24"/>
        </w:rPr>
        <w:t xml:space="preserve"> предельный пространственный угол разлёта пионов в распаде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0</m:t>
            </m:r>
          </m:sup>
        </m:sSubSup>
        <m:r>
          <w:rPr>
            <w:rFonts w:ascii="Cambria Math" w:hAnsi="Cambria Math"/>
            <w:sz w:val="24"/>
            <w:szCs w:val="24"/>
          </w:rPr>
          <m:t>→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π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π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</m:sup>
        </m:sSup>
      </m:oMath>
      <w:r w:rsidRPr="00E74967">
        <w:rPr>
          <w:rFonts w:ascii="Times New Roman" w:eastAsiaTheme="minorEastAsia" w:hAnsi="Times New Roman"/>
          <w:sz w:val="24"/>
          <w:szCs w:val="24"/>
        </w:rPr>
        <w:t xml:space="preserve"> [</w:t>
      </w:r>
      <w:r w:rsidRPr="008E2828">
        <w:rPr>
          <w:rFonts w:ascii="Times New Roman" w:eastAsiaTheme="minorEastAsia" w:hAnsi="Times New Roman"/>
          <w:sz w:val="24"/>
          <w:szCs w:val="24"/>
        </w:rPr>
        <w:t>1</w:t>
      </w:r>
      <w:r w:rsidRPr="00150393">
        <w:rPr>
          <w:rFonts w:ascii="Times New Roman" w:eastAsiaTheme="minorEastAsia" w:hAnsi="Times New Roman"/>
          <w:sz w:val="24"/>
          <w:szCs w:val="24"/>
        </w:rPr>
        <w:t>].</w:t>
      </w:r>
      <w:r>
        <w:rPr>
          <w:rFonts w:ascii="Times New Roman" w:eastAsiaTheme="minorEastAsia" w:hAnsi="Times New Roman"/>
          <w:sz w:val="24"/>
          <w:szCs w:val="24"/>
        </w:rPr>
        <w:t xml:space="preserve"> Стоит заметить, что в выражение (3) входит разность углов, то есть </w:t>
      </w:r>
      <w:r w:rsidRPr="00C274DA">
        <w:rPr>
          <w:rFonts w:ascii="Times New Roman" w:eastAsiaTheme="minorEastAsia" w:hAnsi="Times New Roman"/>
          <w:sz w:val="24"/>
          <w:szCs w:val="24"/>
        </w:rPr>
        <w:t>систематическая неопределённость знания абсолютных значений</w:t>
      </w:r>
      <w:r>
        <w:rPr>
          <w:rFonts w:ascii="Times New Roman" w:eastAsiaTheme="minorEastAsia" w:hAnsi="Times New Roman"/>
          <w:sz w:val="24"/>
          <w:szCs w:val="24"/>
        </w:rPr>
        <w:t xml:space="preserve"> углов</w:t>
      </w:r>
      <w:r w:rsidRPr="00C274DA">
        <w:rPr>
          <w:rFonts w:ascii="Times New Roman" w:eastAsiaTheme="minorEastAsia" w:hAnsi="Times New Roman"/>
          <w:sz w:val="24"/>
          <w:szCs w:val="24"/>
        </w:rPr>
        <w:t xml:space="preserve"> сильно подавлена</w:t>
      </w:r>
      <w:r>
        <w:rPr>
          <w:rFonts w:ascii="Times New Roman" w:eastAsiaTheme="minorEastAsia" w:hAnsi="Times New Roman"/>
          <w:sz w:val="24"/>
          <w:szCs w:val="24"/>
        </w:rPr>
        <w:t>.</w:t>
      </w:r>
    </w:p>
    <w:p w:rsidR="003B75BA" w:rsidRDefault="003B75BA" w:rsidP="003B75BA">
      <w:pPr>
        <w:jc w:val="both"/>
        <w:rPr>
          <w:rFonts w:ascii="Times New Roman" w:hAnsi="Times New Roman"/>
          <w:sz w:val="24"/>
          <w:szCs w:val="24"/>
        </w:rPr>
      </w:pPr>
      <w:r w:rsidRPr="00925F52">
        <w:rPr>
          <w:rFonts w:ascii="Times New Roman" w:hAnsi="Times New Roman"/>
          <w:sz w:val="24"/>
          <w:szCs w:val="24"/>
        </w:rPr>
        <w:tab/>
      </w:r>
      <w:r w:rsidRPr="00C52904">
        <w:rPr>
          <w:rFonts w:ascii="Times New Roman" w:hAnsi="Times New Roman"/>
          <w:sz w:val="24"/>
          <w:szCs w:val="24"/>
        </w:rPr>
        <w:t xml:space="preserve">Так как в эксперименте величина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c</m:t>
            </m:r>
          </m:sub>
        </m:sSub>
      </m:oMath>
      <w:r w:rsidRPr="00C5290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определяется</w:t>
      </w:r>
      <w:r w:rsidRPr="00C52904">
        <w:rPr>
          <w:rFonts w:ascii="Times New Roman" w:hAnsi="Times New Roman"/>
          <w:sz w:val="24"/>
          <w:szCs w:val="24"/>
        </w:rPr>
        <w:t xml:space="preserve"> с некотор</w:t>
      </w:r>
      <w:r>
        <w:rPr>
          <w:rFonts w:ascii="Times New Roman" w:hAnsi="Times New Roman"/>
          <w:sz w:val="24"/>
          <w:szCs w:val="24"/>
        </w:rPr>
        <w:t>ым</w:t>
      </w:r>
      <w:r w:rsidRPr="00C52904">
        <w:rPr>
          <w:rFonts w:ascii="Times New Roman" w:hAnsi="Times New Roman"/>
          <w:sz w:val="24"/>
          <w:szCs w:val="24"/>
        </w:rPr>
        <w:t xml:space="preserve"> конечн</w:t>
      </w:r>
      <w:r>
        <w:rPr>
          <w:rFonts w:ascii="Times New Roman" w:hAnsi="Times New Roman"/>
          <w:sz w:val="24"/>
          <w:szCs w:val="24"/>
        </w:rPr>
        <w:t>ым</w:t>
      </w:r>
      <w:r w:rsidRPr="00C5290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разрешением</w:t>
      </w:r>
      <w:r w:rsidRPr="00C52904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</w:rPr>
              <m:t>ψ</m:t>
            </m:r>
          </m:sub>
        </m:sSub>
      </m:oMath>
      <w:r w:rsidRPr="00C52904">
        <w:rPr>
          <w:rFonts w:ascii="Times New Roman" w:hAnsi="Times New Roman"/>
          <w:sz w:val="24"/>
          <w:szCs w:val="24"/>
        </w:rPr>
        <w:t xml:space="preserve">, при определении средней массы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e>
              <m:sub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S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p>
                </m:sSubSup>
              </m:sub>
            </m:sSub>
          </m:e>
        </m:d>
        <m:r>
          <w:rPr>
            <w:rFonts w:ascii="Cambria Math" w:hAnsi="Cambria Math"/>
            <w:sz w:val="24"/>
            <w:szCs w:val="24"/>
          </w:rPr>
          <m:t xml:space="preserve"> 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по выборке </w:t>
      </w:r>
      <w:r w:rsidRPr="00C52904">
        <w:rPr>
          <w:rFonts w:ascii="Times New Roman" w:hAnsi="Times New Roman"/>
          <w:sz w:val="24"/>
          <w:szCs w:val="24"/>
        </w:rPr>
        <w:t xml:space="preserve">следует учитывать сдвиг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Δ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</m:oMath>
      <w:r w:rsidRPr="00C52904">
        <w:rPr>
          <w:rFonts w:ascii="Times New Roman" w:hAnsi="Times New Roman"/>
          <w:sz w:val="24"/>
          <w:szCs w:val="24"/>
        </w:rPr>
        <w:t xml:space="preserve">, связанный с нелинейностью зависимости (3) </w:t>
      </w:r>
      <w:r>
        <w:rPr>
          <w:rFonts w:ascii="Times New Roman" w:hAnsi="Times New Roman"/>
          <w:sz w:val="24"/>
          <w:szCs w:val="24"/>
        </w:rPr>
        <w:t>от параметра</w:t>
      </w:r>
      <w:r w:rsidRPr="00C52904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c</m:t>
            </m:r>
          </m:sub>
        </m:sSub>
      </m:oMath>
      <w:r w:rsidRPr="00C52904">
        <w:rPr>
          <w:rFonts w:ascii="Times New Roman" w:hAnsi="Times New Roman"/>
          <w:sz w:val="24"/>
          <w:szCs w:val="24"/>
        </w:rPr>
        <w:t xml:space="preserve">. С точностью до второго порядка </w:t>
      </w:r>
      <w:r>
        <w:rPr>
          <w:rFonts w:ascii="Times New Roman" w:hAnsi="Times New Roman"/>
          <w:sz w:val="24"/>
          <w:szCs w:val="24"/>
        </w:rPr>
        <w:t>этот сдвиг равен</w:t>
      </w:r>
      <w:r w:rsidRPr="00C52904">
        <w:rPr>
          <w:rFonts w:ascii="Times New Roman" w:hAnsi="Times New Roman"/>
          <w:sz w:val="24"/>
          <w:szCs w:val="24"/>
        </w:rPr>
        <w:t xml:space="preserve"> [</w:t>
      </w:r>
      <w:r>
        <w:rPr>
          <w:rFonts w:ascii="Times New Roman" w:hAnsi="Times New Roman"/>
          <w:sz w:val="24"/>
          <w:szCs w:val="24"/>
        </w:rPr>
        <w:t>4</w:t>
      </w:r>
      <w:r w:rsidRPr="00C52904">
        <w:rPr>
          <w:rFonts w:ascii="Times New Roman" w:hAnsi="Times New Roman"/>
          <w:sz w:val="24"/>
          <w:szCs w:val="24"/>
        </w:rPr>
        <w:t>]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3B75BA" w:rsidTr="005B6440">
        <w:tc>
          <w:tcPr>
            <w:tcW w:w="8784" w:type="dxa"/>
            <w:vAlign w:val="center"/>
          </w:tcPr>
          <w:p w:rsidR="003B75BA" w:rsidRPr="00062E44" w:rsidRDefault="00671F4D" w:rsidP="005B6440">
            <w:pPr>
              <w:jc w:val="center"/>
              <w:rPr>
                <w:rFonts w:ascii="Times New Roman" w:hAnsi="Times New Roman"/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lang w:val="en-US"/>
                    </w:rPr>
                    <m:t>Δ</m:t>
                  </m:r>
                  <m:r>
                    <w:rPr>
                      <w:rFonts w:ascii="Cambria Math" w:hAnsi="Cambria Math"/>
                      <w:sz w:val="24"/>
                      <w:lang w:val="en-US"/>
                    </w:rPr>
                    <m:t>M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hAnsi="Cambria Math"/>
                  <w:sz w:val="24"/>
                </w:rPr>
                <m:t xml:space="preserve">= </m:t>
              </m:r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S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sup>
                      </m:sSubSup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≈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bSup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</m:oMath>
            <w:r w:rsidR="003B75BA" w:rsidRPr="00062E44">
              <w:rPr>
                <w:rFonts w:ascii="Times New Roman" w:eastAsiaTheme="minorEastAsia" w:hAnsi="Times New Roman"/>
                <w:sz w:val="24"/>
                <w:szCs w:val="24"/>
              </w:rPr>
              <w:t>.</w:t>
            </w:r>
          </w:p>
        </w:tc>
        <w:tc>
          <w:tcPr>
            <w:tcW w:w="561" w:type="dxa"/>
            <w:vAlign w:val="center"/>
          </w:tcPr>
          <w:p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</w:t>
            </w:r>
            <w:r>
              <w:rPr>
                <w:rFonts w:ascii="Times New Roman" w:hAnsi="Times New Roman"/>
                <w:sz w:val="24"/>
                <w:lang w:val="en-US"/>
              </w:rPr>
              <w:t>4</w:t>
            </w:r>
            <w:r>
              <w:rPr>
                <w:rFonts w:ascii="Times New Roman" w:hAnsi="Times New Roman"/>
                <w:sz w:val="24"/>
              </w:rPr>
              <w:t>)</w:t>
            </w:r>
          </w:p>
        </w:tc>
      </w:tr>
    </w:tbl>
    <w:p w:rsidR="003B75BA" w:rsidRPr="00293BB0" w:rsidRDefault="003B75BA" w:rsidP="003B75BA">
      <w:pPr>
        <w:keepLines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  <w:szCs w:val="24"/>
        </w:rPr>
        <w:t xml:space="preserve">Угловое разрешение детектора КМД-3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</w:rPr>
              <m:t>ψ</m:t>
            </m:r>
          </m:sub>
        </m:sSub>
        <m:r>
          <w:rPr>
            <w:rFonts w:ascii="Cambria Math" w:hAnsi="Cambria Math"/>
            <w:sz w:val="24"/>
          </w:rPr>
          <m:t>=0.0164±0.0001</m:t>
        </m:r>
      </m:oMath>
      <w:r w:rsidRPr="00786A1F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рад. При энергии пучка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beam</m:t>
            </m:r>
          </m:sub>
        </m:sSub>
        <m:r>
          <w:rPr>
            <w:rFonts w:ascii="Cambria Math" w:eastAsiaTheme="minorEastAsia" w:hAnsi="Cambria Math"/>
            <w:sz w:val="24"/>
          </w:rPr>
          <m:t>=510 МэВ</m:t>
        </m:r>
      </m:oMath>
      <w:r>
        <w:rPr>
          <w:rFonts w:ascii="Times New Roman" w:eastAsiaTheme="minorEastAsia" w:hAnsi="Times New Roman"/>
          <w:sz w:val="24"/>
        </w:rPr>
        <w:t xml:space="preserve"> это соответствует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Δ</m:t>
            </m:r>
            <m:r>
              <w:rPr>
                <w:rFonts w:ascii="Cambria Math" w:hAnsi="Cambria Math"/>
                <w:sz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hAnsi="Cambria Math"/>
            <w:sz w:val="24"/>
          </w:rPr>
          <m:t>≈-11.258±0.002</m:t>
        </m:r>
        <m:r>
          <w:rPr>
            <w:rFonts w:ascii="Cambria Math" w:eastAsiaTheme="minorEastAsia" w:hAnsi="Cambria Math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</w:rPr>
          <m:t>кэВ/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p>
      </m:oMath>
      <w:r>
        <w:rPr>
          <w:rFonts w:ascii="Times New Roman" w:eastAsiaTheme="minorEastAsia" w:hAnsi="Times New Roman"/>
          <w:sz w:val="24"/>
        </w:rPr>
        <w:t>.</w:t>
      </w:r>
      <w:r w:rsidRPr="00293BB0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У детектора КМД-2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</w:rPr>
              <m:t>ψ</m:t>
            </m:r>
          </m:sub>
        </m:sSub>
        <m:r>
          <w:rPr>
            <w:rFonts w:ascii="Cambria Math" w:hAnsi="Cambria Math"/>
            <w:sz w:val="24"/>
          </w:rPr>
          <m:t>=0.040±0.002</m:t>
        </m:r>
      </m:oMath>
      <w:r>
        <w:rPr>
          <w:rFonts w:ascii="Times New Roman" w:eastAsiaTheme="minorEastAsia" w:hAnsi="Times New Roman"/>
          <w:sz w:val="24"/>
        </w:rPr>
        <w:t xml:space="preserve"> рад, что соответствует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Δ</m:t>
            </m:r>
            <m:r>
              <w:rPr>
                <w:rFonts w:ascii="Cambria Math" w:hAnsi="Cambria Math"/>
                <w:sz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hAnsi="Cambria Math"/>
            <w:sz w:val="24"/>
          </w:rPr>
          <m:t>≈-60±7</m:t>
        </m:r>
        <m:r>
          <w:rPr>
            <w:rFonts w:ascii="Cambria Math" w:eastAsiaTheme="minorEastAsia" w:hAnsi="Cambria Math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</w:rPr>
          <m:t>кэВ/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p>
      </m:oMath>
      <w:r>
        <w:rPr>
          <w:rFonts w:ascii="Times New Roman" w:eastAsiaTheme="minorEastAsia" w:hAnsi="Times New Roman"/>
          <w:sz w:val="24"/>
        </w:rPr>
        <w:t xml:space="preserve"> </w:t>
      </w:r>
      <w:r w:rsidRPr="0020645F">
        <w:rPr>
          <w:rFonts w:ascii="Times New Roman" w:eastAsiaTheme="minorEastAsia" w:hAnsi="Times New Roman"/>
          <w:sz w:val="24"/>
        </w:rPr>
        <w:t>[</w:t>
      </w:r>
      <w:r>
        <w:rPr>
          <w:rFonts w:ascii="Times New Roman" w:eastAsiaTheme="minorEastAsia" w:hAnsi="Times New Roman"/>
          <w:sz w:val="24"/>
        </w:rPr>
        <w:t>3</w:t>
      </w:r>
      <w:r w:rsidRPr="0020645F">
        <w:rPr>
          <w:rFonts w:ascii="Times New Roman" w:eastAsiaTheme="minorEastAsia" w:hAnsi="Times New Roman"/>
          <w:sz w:val="24"/>
        </w:rPr>
        <w:t>]</w:t>
      </w:r>
      <w:r>
        <w:rPr>
          <w:rFonts w:ascii="Times New Roman" w:eastAsiaTheme="minorEastAsia" w:hAnsi="Times New Roman"/>
          <w:sz w:val="24"/>
        </w:rPr>
        <w:t>.</w:t>
      </w:r>
    </w:p>
    <w:p w:rsidR="003B75BA" w:rsidRPr="00A20318" w:rsidRDefault="003B75BA" w:rsidP="003B75BA">
      <w:pPr>
        <w:pStyle w:val="ListParagraph"/>
        <w:numPr>
          <w:ilvl w:val="0"/>
          <w:numId w:val="10"/>
        </w:numPr>
        <w:spacing w:before="80" w:after="160" w:line="259" w:lineRule="auto"/>
        <w:rPr>
          <w:rFonts w:ascii="Times New Roman" w:hAnsi="Times New Roman"/>
          <w:sz w:val="24"/>
          <w:szCs w:val="24"/>
        </w:rPr>
      </w:pPr>
      <w:r w:rsidRPr="004978B0">
        <w:rPr>
          <w:rFonts w:ascii="Times New Roman" w:hAnsi="Times New Roman"/>
          <w:b/>
          <w:sz w:val="24"/>
          <w:szCs w:val="24"/>
        </w:rPr>
        <w:t>Метод полной реконструкции распада</w:t>
      </w:r>
      <w:r>
        <w:rPr>
          <w:rFonts w:ascii="Times New Roman" w:hAnsi="Times New Roman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S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p>
        </m:sSubSup>
        <m:r>
          <m:rPr>
            <m:sty m:val="bi"/>
          </m:rPr>
          <w:rPr>
            <w:rFonts w:ascii="Cambria Math" w:hAnsi="Cambria Math"/>
            <w:sz w:val="24"/>
            <w:szCs w:val="24"/>
          </w:rPr>
          <m:t>→</m:t>
        </m:r>
        <m:sSup>
          <m:sSupPr>
            <m:ctrlPr>
              <w:rPr>
                <w:rFonts w:ascii="Cambria Math" w:hAnsi="Cambria Math"/>
                <w:b/>
                <w:i/>
                <w:sz w:val="24"/>
                <w:szCs w:val="24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US"/>
              </w:rPr>
              <m:t>π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π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-</m:t>
            </m:r>
          </m:sup>
        </m:sSup>
      </m:oMath>
    </w:p>
    <w:p w:rsidR="003B75BA" w:rsidRDefault="003B75BA" w:rsidP="003B75BA">
      <w:pPr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20645F">
        <w:rPr>
          <w:rFonts w:ascii="Times New Roman" w:hAnsi="Times New Roman"/>
          <w:sz w:val="24"/>
          <w:szCs w:val="24"/>
        </w:rPr>
        <w:t>Данный</w:t>
      </w:r>
      <w:r>
        <w:rPr>
          <w:rFonts w:ascii="Times New Roman" w:hAnsi="Times New Roman"/>
          <w:sz w:val="24"/>
          <w:szCs w:val="24"/>
        </w:rPr>
        <w:t xml:space="preserve"> метод был предложен А. Зайцевым и изложен в </w:t>
      </w:r>
      <w:r w:rsidRPr="008161B1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3</w:t>
      </w:r>
      <w:r w:rsidRPr="008161B1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4</w:t>
      </w:r>
      <w:r w:rsidRPr="008161B1">
        <w:rPr>
          <w:rFonts w:ascii="Times New Roman" w:hAnsi="Times New Roman"/>
          <w:sz w:val="24"/>
          <w:szCs w:val="24"/>
        </w:rPr>
        <w:t>]</w:t>
      </w:r>
      <w:r w:rsidRPr="00240494">
        <w:rPr>
          <w:rFonts w:ascii="Times New Roman" w:hAnsi="Times New Roman"/>
          <w:sz w:val="24"/>
          <w:szCs w:val="24"/>
        </w:rPr>
        <w:t>.</w:t>
      </w:r>
      <w:r w:rsidRPr="0020645F">
        <w:rPr>
          <w:rFonts w:ascii="Times New Roman" w:hAnsi="Times New Roman"/>
          <w:sz w:val="24"/>
          <w:szCs w:val="24"/>
        </w:rPr>
        <w:t xml:space="preserve"> </w:t>
      </w:r>
      <w:r w:rsidRPr="009574CD">
        <w:rPr>
          <w:rFonts w:ascii="Times New Roman" w:hAnsi="Times New Roman"/>
          <w:sz w:val="24"/>
          <w:szCs w:val="24"/>
        </w:rPr>
        <w:t>Рассмотри</w:t>
      </w:r>
      <w:r>
        <w:rPr>
          <w:rFonts w:ascii="Times New Roman" w:hAnsi="Times New Roman"/>
          <w:sz w:val="24"/>
          <w:szCs w:val="24"/>
        </w:rPr>
        <w:t>м</w:t>
      </w:r>
      <w:r w:rsidRPr="009574CD">
        <w:rPr>
          <w:rFonts w:ascii="Times New Roman" w:hAnsi="Times New Roman"/>
          <w:sz w:val="24"/>
          <w:szCs w:val="24"/>
        </w:rPr>
        <w:t xml:space="preserve"> распад</w:t>
      </w:r>
      <w:r w:rsidRPr="009574CD">
        <w:rPr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</w:t>
      </w:r>
      <w:r w:rsidRPr="009574CD">
        <w:rPr>
          <w:rFonts w:ascii="Times New Roman" w:hAnsi="Times New Roman"/>
          <w:sz w:val="24"/>
          <w:szCs w:val="24"/>
        </w:rPr>
        <w:t>ейтральн</w:t>
      </w:r>
      <w:r>
        <w:rPr>
          <w:rFonts w:ascii="Times New Roman" w:hAnsi="Times New Roman"/>
          <w:sz w:val="24"/>
          <w:szCs w:val="24"/>
        </w:rPr>
        <w:t>ого</w:t>
      </w:r>
      <w:r w:rsidRPr="009574CD">
        <w:rPr>
          <w:rFonts w:ascii="Times New Roman" w:hAnsi="Times New Roman"/>
          <w:sz w:val="24"/>
          <w:szCs w:val="24"/>
        </w:rPr>
        <w:t xml:space="preserve"> каон</w:t>
      </w:r>
      <w:r>
        <w:rPr>
          <w:rFonts w:ascii="Times New Roman" w:hAnsi="Times New Roman"/>
          <w:sz w:val="24"/>
          <w:szCs w:val="24"/>
        </w:rPr>
        <w:t>а</w:t>
      </w:r>
      <w:r w:rsidRPr="009574CD">
        <w:rPr>
          <w:rFonts w:ascii="Times New Roman" w:hAnsi="Times New Roman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iCs/>
                <w:sz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</m:oMath>
      <w:r w:rsidRPr="009574CD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массы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</m:oMath>
      <w:r>
        <w:rPr>
          <w:rFonts w:ascii="Times New Roman" w:eastAsiaTheme="minorEastAsia" w:hAnsi="Times New Roman"/>
          <w:sz w:val="24"/>
        </w:rPr>
        <w:t xml:space="preserve"> с энергии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bSup>
          </m:sub>
        </m:sSub>
      </m:oMath>
      <w:r w:rsidRPr="009574CD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на два заряженных пиона </w:t>
      </w:r>
      <w:r w:rsidRPr="009574CD">
        <w:rPr>
          <w:rFonts w:ascii="Times New Roman" w:eastAsiaTheme="minorEastAsia" w:hAnsi="Times New Roman"/>
          <w:sz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π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π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 с массами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π</m:t>
            </m:r>
          </m:sub>
        </m:sSub>
      </m:oMath>
      <w:r w:rsidRPr="00E16CD0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и импульсами </w:t>
      </w:r>
      <m:oMath>
        <m:box>
          <m:boxPr>
            <m:opEmu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box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</m:t>
                    </m:r>
                  </m:sub>
                </m:sSub>
              </m:e>
            </m:acc>
          </m:e>
        </m:box>
      </m:oMath>
      <w:r w:rsidRPr="00BE2B7A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и </w:t>
      </w:r>
      <m:oMath>
        <m:box>
          <m:boxPr>
            <m:opEmu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box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</m:sub>
                </m:sSub>
              </m:e>
            </m:acc>
          </m:e>
        </m:box>
      </m:oMath>
      <w:r>
        <w:rPr>
          <w:rFonts w:ascii="Times New Roman" w:eastAsiaTheme="minorEastAsia" w:hAnsi="Times New Roman"/>
          <w:sz w:val="24"/>
          <w:szCs w:val="24"/>
        </w:rPr>
        <w:t xml:space="preserve">. Тогда согласно </w:t>
      </w:r>
      <w:r w:rsidRPr="0020645F">
        <w:rPr>
          <w:rFonts w:ascii="Times New Roman" w:eastAsiaTheme="minorEastAsia" w:hAnsi="Times New Roman"/>
          <w:sz w:val="24"/>
          <w:szCs w:val="24"/>
        </w:rPr>
        <w:t>[</w:t>
      </w:r>
      <w:r>
        <w:rPr>
          <w:rFonts w:ascii="Times New Roman" w:eastAsiaTheme="minorEastAsia" w:hAnsi="Times New Roman"/>
          <w:sz w:val="24"/>
          <w:szCs w:val="24"/>
        </w:rPr>
        <w:t>4</w:t>
      </w:r>
      <w:r w:rsidRPr="0020645F">
        <w:rPr>
          <w:rFonts w:ascii="Times New Roman" w:eastAsiaTheme="minorEastAsia" w:hAnsi="Times New Roman"/>
          <w:sz w:val="24"/>
          <w:szCs w:val="24"/>
        </w:rPr>
        <w:t xml:space="preserve">] </w:t>
      </w:r>
      <w:r>
        <w:rPr>
          <w:rFonts w:ascii="Times New Roman" w:eastAsiaTheme="minorEastAsia" w:hAnsi="Times New Roman"/>
          <w:sz w:val="24"/>
          <w:szCs w:val="24"/>
        </w:rPr>
        <w:t xml:space="preserve">верно соотношение 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3B75BA" w:rsidTr="005B6440">
        <w:trPr>
          <w:trHeight w:val="511"/>
        </w:trPr>
        <w:tc>
          <w:tcPr>
            <w:tcW w:w="8784" w:type="dxa"/>
          </w:tcPr>
          <w:p w:rsidR="003B75BA" w:rsidRPr="00C72F01" w:rsidRDefault="00671F4D" w:rsidP="005B6440">
            <w:pPr>
              <w:jc w:val="center"/>
              <w:rPr>
                <w:rFonts w:ascii="Times New Roman" w:eastAsiaTheme="minorEastAsia" w:hAnsi="Times New Roman"/>
                <w:sz w:val="24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β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p>
                  </m:sSubSup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η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1+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ψ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4"/>
                    </w:rPr>
                    <m:t xml:space="preserve"> 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η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p>
                      </m:sSup>
                    </m:e>
                  </m:rad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e>
              </m:d>
              <m:r>
                <w:rPr>
                  <w:rFonts w:ascii="Cambria Math" w:eastAsiaTheme="minorEastAsia" w:hAnsi="Cambria Math"/>
                  <w:sz w:val="24"/>
                </w:rPr>
                <m:t>[1-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η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p>
                  </m:sSup>
                </m:e>
              </m:rad>
            </m:oMath>
            <w:r w:rsidR="003B75BA" w:rsidRPr="002204BE">
              <w:rPr>
                <w:rFonts w:ascii="Times New Roman" w:eastAsiaTheme="minorEastAsia" w:hAnsi="Times New Roman"/>
                <w:sz w:val="24"/>
              </w:rPr>
              <w:t>]</w:t>
            </w:r>
            <w:r w:rsidR="003B75BA" w:rsidRPr="005A4851">
              <w:rPr>
                <w:rFonts w:ascii="Times New Roman" w:eastAsiaTheme="minorEastAsia" w:hAnsi="Times New Roman"/>
                <w:sz w:val="24"/>
              </w:rPr>
              <w:t>,</w:t>
            </w:r>
          </w:p>
        </w:tc>
        <w:tc>
          <w:tcPr>
            <w:tcW w:w="561" w:type="dxa"/>
          </w:tcPr>
          <w:p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</w:t>
            </w:r>
            <w:r>
              <w:rPr>
                <w:rFonts w:ascii="Times New Roman" w:hAnsi="Times New Roman"/>
                <w:sz w:val="24"/>
                <w:lang w:val="en-US"/>
              </w:rPr>
              <w:t>5</w:t>
            </w:r>
            <w:r>
              <w:rPr>
                <w:rFonts w:ascii="Times New Roman" w:hAnsi="Times New Roman"/>
                <w:sz w:val="24"/>
              </w:rPr>
              <w:t>)</w:t>
            </w:r>
          </w:p>
        </w:tc>
      </w:tr>
    </w:tbl>
    <w:p w:rsidR="003B75BA" w:rsidRPr="004C392B" w:rsidRDefault="003B75BA" w:rsidP="003B75BA">
      <w:pPr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lang w:val="en-US"/>
              </w:rPr>
              <m:t>β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  <m:sup>
            <m:r>
              <w:rPr>
                <w:rFonts w:ascii="Cambria Math" w:hAnsi="Cambria Math"/>
                <w:sz w:val="24"/>
              </w:rPr>
              <m:t>2</m:t>
            </m:r>
          </m:sup>
        </m:sSubSup>
        <m:r>
          <w:rPr>
            <w:rFonts w:ascii="Cambria Math" w:hAnsi="Cambria Math"/>
            <w:sz w:val="24"/>
          </w:rPr>
          <m:t>≡1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–</m:t>
        </m:r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M</m:t>
                </m:r>
              </m:e>
              <m:sub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p>
                </m:sSubSup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b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p>
                </m:sSubSup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</m:den>
        </m:f>
      </m:oMath>
      <w:r w:rsidRPr="00726C40">
        <w:rPr>
          <w:rFonts w:ascii="Times New Roman" w:eastAsiaTheme="minorEastAsia" w:hAnsi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η≡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1-Y^2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1+Y^2</m:t>
            </m:r>
          </m:den>
        </m:f>
      </m:oMath>
      <w:r w:rsidRPr="002D3359">
        <w:rPr>
          <w:rFonts w:ascii="Times New Roman" w:eastAsiaTheme="minorEastAsia" w:hAnsi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Y=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</m:sub>
                        </m:sSub>
                      </m:e>
                    </m:acc>
                  </m:e>
                </m:box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</m:sub>
                        </m:sSub>
                      </m:e>
                    </m:acc>
                  </m:e>
                </m:box>
              </m:e>
            </m:d>
          </m:den>
        </m:f>
      </m:oMath>
      <w:r w:rsidRPr="008F694A">
        <w:rPr>
          <w:rFonts w:ascii="Times New Roman" w:eastAsiaTheme="minorEastAsia" w:hAnsi="Times New Roman"/>
          <w:sz w:val="24"/>
          <w:szCs w:val="24"/>
        </w:rPr>
        <w:t xml:space="preserve">, </w:t>
      </w:r>
      <m:oMath>
        <m:func>
          <m:func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lang w:val="en-US"/>
              </w:rPr>
              <m:t>ψ</m:t>
            </m:r>
          </m:e>
        </m:func>
        <m:r>
          <w:rPr>
            <w:rFonts w:ascii="Cambria Math" w:hAnsi="Cambria Math"/>
            <w:sz w:val="24"/>
          </w:rPr>
          <m:t>≡</m:t>
        </m:r>
        <m:f>
          <m:f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fPr>
          <m:num>
            <m:box>
              <m:boxPr>
                <m:opEmu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box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</m:sub>
                    </m:sSub>
                  </m:e>
                </m:acc>
              </m:e>
            </m:box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∙ </m:t>
            </m:r>
            <m:box>
              <m:boxPr>
                <m:opEmu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box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</m:sub>
                    </m:sSub>
                  </m:e>
                </m:acc>
              </m:e>
            </m:box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</m:sub>
                        </m:sSub>
                      </m:e>
                    </m:acc>
                  </m:e>
                </m:box>
              </m:e>
            </m:d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</m:sub>
                        </m:sSub>
                      </m:e>
                    </m:acc>
                  </m:e>
                </m:box>
              </m:e>
            </m:d>
          </m:den>
        </m:f>
      </m:oMath>
      <w:r>
        <w:rPr>
          <w:rFonts w:ascii="Times New Roman" w:eastAsiaTheme="minorEastAsia" w:hAnsi="Times New Roman"/>
          <w:sz w:val="24"/>
        </w:rPr>
        <w:t xml:space="preserve">. Выразив массу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M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bSup>
          </m:sub>
        </m:sSub>
      </m:oMath>
      <w:r>
        <w:rPr>
          <w:rFonts w:ascii="Times New Roman" w:eastAsiaTheme="minorEastAsia" w:hAnsi="Times New Roman"/>
          <w:sz w:val="24"/>
        </w:rPr>
        <w:t xml:space="preserve"> из (5) получим явное выражение: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3B75BA" w:rsidTr="005B6440">
        <w:trPr>
          <w:trHeight w:val="711"/>
        </w:trPr>
        <w:tc>
          <w:tcPr>
            <w:tcW w:w="8784" w:type="dxa"/>
            <w:vAlign w:val="center"/>
          </w:tcPr>
          <w:p w:rsidR="003B75BA" w:rsidRPr="001D03B4" w:rsidRDefault="00671F4D" w:rsidP="005B6440">
            <w:pPr>
              <w:jc w:val="center"/>
              <w:rPr>
                <w:rFonts w:ascii="Times New Roman" w:hAnsi="Times New Roman"/>
                <w:sz w:val="24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E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[1-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η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(1+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η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p>
                      </m:sSup>
                    </m:e>
                  </m:rad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ψ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4"/>
                    </w:rPr>
                    <m:t>)(1-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η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m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eastAsiaTheme="minorEastAsia" w:hAnsi="Cambria Math"/>
                      <w:sz w:val="24"/>
                    </w:rPr>
                    <m:t>)</m:t>
                  </m:r>
                </m:e>
              </m:rad>
            </m:oMath>
            <w:r w:rsidR="003B75BA" w:rsidRPr="001D03B4">
              <w:rPr>
                <w:rFonts w:ascii="Times New Roman" w:eastAsiaTheme="minorEastAsia" w:hAnsi="Times New Roman"/>
                <w:sz w:val="24"/>
              </w:rPr>
              <w:t>.</w:t>
            </w:r>
          </w:p>
        </w:tc>
        <w:tc>
          <w:tcPr>
            <w:tcW w:w="561" w:type="dxa"/>
            <w:vAlign w:val="center"/>
          </w:tcPr>
          <w:p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</w:t>
            </w:r>
            <w:r>
              <w:rPr>
                <w:rFonts w:ascii="Times New Roman" w:hAnsi="Times New Roman"/>
                <w:sz w:val="24"/>
                <w:lang w:val="en-US"/>
              </w:rPr>
              <w:t>6</w:t>
            </w:r>
            <w:r>
              <w:rPr>
                <w:rFonts w:ascii="Times New Roman" w:hAnsi="Times New Roman"/>
                <w:sz w:val="24"/>
              </w:rPr>
              <w:t>)</w:t>
            </w:r>
          </w:p>
        </w:tc>
      </w:tr>
    </w:tbl>
    <w:p w:rsidR="003B75BA" w:rsidRPr="00E80C1B" w:rsidRDefault="003B75BA" w:rsidP="003B75BA">
      <w:pPr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пределе </w:t>
      </w:r>
      <m:oMath>
        <m:r>
          <w:rPr>
            <w:rFonts w:ascii="Cambria Math" w:hAnsi="Cambria Math"/>
            <w:sz w:val="24"/>
            <w:szCs w:val="24"/>
          </w:rPr>
          <m:t>η→0</m:t>
        </m:r>
      </m:oMath>
      <w:r w:rsidRPr="0055457F"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E80C1B">
        <w:rPr>
          <w:rFonts w:ascii="Times New Roman" w:eastAsiaTheme="minorEastAsia" w:hAnsi="Times New Roman"/>
          <w:sz w:val="24"/>
          <w:szCs w:val="24"/>
        </w:rPr>
        <w:t xml:space="preserve">(5) переходит </w:t>
      </w:r>
      <w:r>
        <w:rPr>
          <w:rFonts w:ascii="Times New Roman" w:eastAsiaTheme="minorEastAsia" w:hAnsi="Times New Roman"/>
          <w:sz w:val="24"/>
          <w:szCs w:val="24"/>
        </w:rPr>
        <w:t>в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3B75BA" w:rsidTr="005B6440">
        <w:trPr>
          <w:trHeight w:val="461"/>
        </w:trPr>
        <w:tc>
          <w:tcPr>
            <w:tcW w:w="8784" w:type="dxa"/>
            <w:vAlign w:val="center"/>
          </w:tcPr>
          <w:p w:rsidR="003B75BA" w:rsidRPr="00E80C1B" w:rsidRDefault="00671F4D" w:rsidP="005B6440">
            <w:pPr>
              <w:jc w:val="center"/>
              <w:rPr>
                <w:rFonts w:ascii="Times New Roman" w:eastAsiaTheme="minorEastAsia" w:hAnsi="Times New Roman"/>
                <w:sz w:val="24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β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p>
                  </m:sSubSup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  <w:lang w:val="en-US"/>
                    </w:rPr>
                    <m:t>m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lang w:val="en-US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sz w:val="24"/>
                          <w:lang w:val="en-US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 w:val="24"/>
                          <w:lang w:val="en-US"/>
                        </w:rPr>
                      </m:ctrlPr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c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>
              </m:func>
            </m:oMath>
            <w:r w:rsidR="003B75BA">
              <w:rPr>
                <w:rFonts w:ascii="Times New Roman" w:eastAsiaTheme="minorEastAsia" w:hAnsi="Times New Roman"/>
                <w:sz w:val="24"/>
              </w:rPr>
              <w:t>,</w:t>
            </w:r>
          </w:p>
        </w:tc>
        <w:tc>
          <w:tcPr>
            <w:tcW w:w="561" w:type="dxa"/>
            <w:vAlign w:val="center"/>
          </w:tcPr>
          <w:p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(7)</w:t>
            </w:r>
          </w:p>
        </w:tc>
      </w:tr>
    </w:tbl>
    <w:p w:rsidR="003B75BA" w:rsidRDefault="003B75BA" w:rsidP="003B75BA">
      <w:pPr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c</m:t>
            </m:r>
          </m:sub>
        </m:sSub>
      </m:oMath>
      <w:r w:rsidRPr="0082701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—</w:t>
      </w:r>
      <w:r w:rsidRPr="00925F52">
        <w:rPr>
          <w:rFonts w:ascii="Times New Roman" w:hAnsi="Times New Roman"/>
          <w:sz w:val="24"/>
          <w:szCs w:val="24"/>
        </w:rPr>
        <w:t xml:space="preserve"> предельный пространственный угол разлёта пионов</w:t>
      </w:r>
      <w:r>
        <w:rPr>
          <w:rFonts w:ascii="Times New Roman" w:hAnsi="Times New Roman"/>
          <w:sz w:val="24"/>
          <w:szCs w:val="24"/>
        </w:rPr>
        <w:t xml:space="preserve">. В силу того, что (7) эквивалентно (3), вышеприведённые рассуждения о сдвиге средней массы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Δ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, </w:t>
      </w:r>
      <w:r w:rsidRPr="00C52904">
        <w:rPr>
          <w:rFonts w:ascii="Times New Roman" w:hAnsi="Times New Roman"/>
          <w:sz w:val="24"/>
          <w:szCs w:val="24"/>
        </w:rPr>
        <w:t xml:space="preserve">связанный с нелинейностью зависимости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M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bSup>
          </m:sub>
        </m:sSub>
      </m:oMath>
      <w:r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от параметра</w:t>
      </w:r>
      <w:r w:rsidRPr="00C52904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c</m:t>
            </m:r>
          </m:sub>
        </m:sSub>
      </m:oMath>
      <w:r>
        <w:rPr>
          <w:rFonts w:ascii="Times New Roman" w:eastAsiaTheme="minorEastAsia" w:hAnsi="Times New Roman"/>
          <w:sz w:val="24"/>
        </w:rPr>
        <w:t xml:space="preserve">, справедливы и для (5) при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η</m:t>
            </m:r>
          </m:e>
        </m:d>
        <m:r>
          <w:rPr>
            <w:rFonts w:ascii="Cambria Math" w:eastAsiaTheme="minorEastAsia" w:hAnsi="Cambria Math"/>
            <w:sz w:val="24"/>
          </w:rPr>
          <m:t>≪1</m:t>
        </m:r>
      </m:oMath>
      <w:r w:rsidRPr="002F5FCE">
        <w:rPr>
          <w:rFonts w:ascii="Times New Roman" w:eastAsiaTheme="minorEastAsia" w:hAnsi="Times New Roman"/>
          <w:sz w:val="24"/>
        </w:rPr>
        <w:t xml:space="preserve"> </w:t>
      </w:r>
      <w:r w:rsidRPr="00EB7150">
        <w:rPr>
          <w:rFonts w:ascii="Times New Roman" w:eastAsiaTheme="minorEastAsia" w:hAnsi="Times New Roman"/>
          <w:sz w:val="24"/>
        </w:rPr>
        <w:t>[</w:t>
      </w:r>
      <w:r>
        <w:rPr>
          <w:rFonts w:ascii="Times New Roman" w:eastAsiaTheme="minorEastAsia" w:hAnsi="Times New Roman"/>
          <w:sz w:val="24"/>
        </w:rPr>
        <w:t>4</w:t>
      </w:r>
      <w:r w:rsidRPr="00EB7150">
        <w:rPr>
          <w:rFonts w:ascii="Times New Roman" w:eastAsiaTheme="minorEastAsia" w:hAnsi="Times New Roman"/>
          <w:sz w:val="24"/>
        </w:rPr>
        <w:t>]</w:t>
      </w:r>
      <w:r>
        <w:rPr>
          <w:rFonts w:ascii="Times New Roman" w:eastAsiaTheme="minorEastAsia" w:hAnsi="Times New Roman"/>
          <w:sz w:val="24"/>
        </w:rPr>
        <w:t>.</w:t>
      </w:r>
    </w:p>
    <w:p w:rsidR="003B75BA" w:rsidRPr="00FD2A4A" w:rsidRDefault="003B75BA" w:rsidP="003B75BA">
      <w:pPr>
        <w:ind w:firstLine="720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 xml:space="preserve">В отличии от прямого измерения инвариантной массы данный метод обладает малой чувствительностью к систематическим погрешностям измерения абсолютных значений импульсов пионов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box>
              <m:boxPr>
                <m:opEmu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box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</m:sub>
                    </m:sSub>
                  </m:e>
                </m:acc>
              </m:e>
            </m:box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box>
              <m:boxPr>
                <m:opEmu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box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</m:sub>
                    </m:sSub>
                  </m:e>
                </m:acc>
              </m:e>
            </m:box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, так как импульсы пионов входят в виде отношения </w:t>
      </w:r>
      <w:r w:rsidR="00AA5ADF">
        <w:rPr>
          <w:rFonts w:ascii="Times New Roman" w:eastAsiaTheme="minorEastAsia" w:hAnsi="Times New Roman"/>
          <w:sz w:val="24"/>
          <w:szCs w:val="24"/>
        </w:rPr>
        <w:tab/>
      </w:r>
      <w:r w:rsidR="00AA5ADF" w:rsidRPr="00AA5ADF">
        <w:rPr>
          <w:rFonts w:ascii="Times New Roman" w:eastAsiaTheme="minorEastAsia" w:hAnsi="Times New Roman"/>
          <w:sz w:val="24"/>
          <w:szCs w:val="24"/>
        </w:rPr>
        <w:t xml:space="preserve">           </w:t>
      </w:r>
      <m:oMath>
        <m:r>
          <w:rPr>
            <w:rFonts w:ascii="Cambria Math" w:eastAsiaTheme="minorEastAsia" w:hAnsi="Cambria Math"/>
            <w:sz w:val="24"/>
            <w:szCs w:val="24"/>
          </w:rPr>
          <w:lastRenderedPageBreak/>
          <m:t>Y =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</m:sub>
                        </m:sSub>
                      </m:e>
                    </m:acc>
                  </m:e>
                </m:box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</m:sub>
                        </m:sSub>
                      </m:e>
                    </m:acc>
                  </m:e>
                </m:box>
              </m:e>
            </m:d>
          </m:den>
        </m:f>
      </m:oMath>
      <w:r>
        <w:rPr>
          <w:rFonts w:ascii="Times New Roman" w:eastAsiaTheme="minorEastAsia" w:hAnsi="Times New Roman"/>
          <w:sz w:val="24"/>
          <w:szCs w:val="24"/>
        </w:rPr>
        <w:t xml:space="preserve">. Аналогично методу предельного угла метод полной реконструкции распада обладает высокой чувствительностью к величине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c</m:t>
            </m:r>
          </m:sub>
        </m:sSub>
      </m:oMath>
      <w:r>
        <w:rPr>
          <w:rFonts w:ascii="Times New Roman" w:eastAsiaTheme="minorEastAsia" w:hAnsi="Times New Roman"/>
          <w:sz w:val="24"/>
        </w:rPr>
        <w:t>.</w:t>
      </w:r>
      <w:r>
        <w:rPr>
          <w:rFonts w:ascii="Times New Roman" w:eastAsiaTheme="minorEastAsia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</w:rPr>
        <w:t xml:space="preserve">   </w:t>
      </w:r>
    </w:p>
    <w:p w:rsidR="003B75BA" w:rsidRPr="003B75BA" w:rsidRDefault="003B75BA" w:rsidP="003B75BA">
      <w:pPr>
        <w:pStyle w:val="Heading1"/>
        <w:keepLines/>
        <w:numPr>
          <w:ilvl w:val="0"/>
          <w:numId w:val="9"/>
        </w:numPr>
        <w:spacing w:before="120" w:after="120" w:line="360" w:lineRule="auto"/>
        <w:rPr>
          <w:rFonts w:ascii="Times New Roman" w:hAnsi="Times New Roman" w:cs="Times New Roman"/>
          <w:b w:val="0"/>
          <w:sz w:val="28"/>
          <w:szCs w:val="28"/>
        </w:rPr>
      </w:pPr>
      <w:bookmarkStart w:id="3" w:name="_Toc104244471"/>
      <w:r w:rsidRPr="003B75BA">
        <w:rPr>
          <w:rFonts w:ascii="Times New Roman" w:hAnsi="Times New Roman" w:cs="Times New Roman"/>
          <w:sz w:val="28"/>
          <w:szCs w:val="28"/>
        </w:rPr>
        <w:t>Детектор КМД-3</w:t>
      </w:r>
      <w:bookmarkEnd w:id="3"/>
    </w:p>
    <w:p w:rsidR="003B75BA" w:rsidRDefault="003B75BA" w:rsidP="003B75B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Криогенный магнитный детектор (КМД-3, рис. 2) </w:t>
      </w:r>
      <w:r w:rsidRPr="00895465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7</w:t>
      </w:r>
      <w:r w:rsidRPr="00895465">
        <w:rPr>
          <w:rFonts w:ascii="Times New Roman" w:hAnsi="Times New Roman"/>
          <w:sz w:val="24"/>
          <w:szCs w:val="24"/>
        </w:rPr>
        <w:t>]</w:t>
      </w:r>
      <w:r>
        <w:rPr>
          <w:rFonts w:ascii="Times New Roman" w:hAnsi="Times New Roman"/>
          <w:sz w:val="24"/>
          <w:szCs w:val="24"/>
        </w:rPr>
        <w:t xml:space="preserve"> установлен в одной из двух точек столкновения электрон-позитронного коллайдера ВЭПП-2000</w:t>
      </w:r>
      <w:r w:rsidRPr="00895465">
        <w:rPr>
          <w:rFonts w:ascii="Times New Roman" w:hAnsi="Times New Roman"/>
          <w:sz w:val="24"/>
          <w:szCs w:val="24"/>
        </w:rPr>
        <w:t xml:space="preserve"> [</w:t>
      </w:r>
      <w:r>
        <w:rPr>
          <w:rFonts w:ascii="Times New Roman" w:hAnsi="Times New Roman"/>
          <w:sz w:val="24"/>
          <w:szCs w:val="24"/>
        </w:rPr>
        <w:t>8</w:t>
      </w:r>
      <w:r w:rsidRPr="00D32001">
        <w:rPr>
          <w:rFonts w:ascii="Times New Roman" w:hAnsi="Times New Roman"/>
          <w:sz w:val="24"/>
          <w:szCs w:val="24"/>
        </w:rPr>
        <w:t>]</w:t>
      </w:r>
      <w:r>
        <w:rPr>
          <w:rFonts w:ascii="Times New Roman" w:hAnsi="Times New Roman"/>
          <w:sz w:val="24"/>
          <w:szCs w:val="24"/>
        </w:rPr>
        <w:t>.</w:t>
      </w:r>
      <w:r w:rsidRPr="00B81D6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Координатная система детектора состоит из цилиндрической дрейфовой камеры (</w:t>
      </w:r>
      <w:r>
        <w:rPr>
          <w:rFonts w:ascii="Times New Roman" w:hAnsi="Times New Roman"/>
          <w:sz w:val="24"/>
          <w:szCs w:val="24"/>
          <w:lang w:val="en-US"/>
        </w:rPr>
        <w:t>DC</w:t>
      </w:r>
      <w:r w:rsidRPr="00DC36D6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и </w:t>
      </w:r>
      <w:r w:rsidRPr="001006AD">
        <w:rPr>
          <w:rFonts w:ascii="Times New Roman" w:hAnsi="Times New Roman"/>
          <w:sz w:val="24"/>
          <w:szCs w:val="24"/>
        </w:rPr>
        <w:t>двухслойн</w:t>
      </w:r>
      <w:r>
        <w:rPr>
          <w:rFonts w:ascii="Times New Roman" w:hAnsi="Times New Roman"/>
          <w:sz w:val="24"/>
          <w:szCs w:val="24"/>
        </w:rPr>
        <w:t>ой</w:t>
      </w:r>
      <w:r w:rsidRPr="001006AD">
        <w:rPr>
          <w:rFonts w:ascii="Times New Roman" w:hAnsi="Times New Roman"/>
          <w:sz w:val="24"/>
          <w:szCs w:val="24"/>
        </w:rPr>
        <w:t xml:space="preserve"> цилиндрическ</w:t>
      </w:r>
      <w:r>
        <w:rPr>
          <w:rFonts w:ascii="Times New Roman" w:hAnsi="Times New Roman"/>
          <w:sz w:val="24"/>
          <w:szCs w:val="24"/>
        </w:rPr>
        <w:t>ой</w:t>
      </w:r>
      <w:r w:rsidRPr="001006AD">
        <w:rPr>
          <w:rFonts w:ascii="Times New Roman" w:hAnsi="Times New Roman"/>
          <w:sz w:val="24"/>
          <w:szCs w:val="24"/>
        </w:rPr>
        <w:t xml:space="preserve"> многопроволочн</w:t>
      </w:r>
      <w:r>
        <w:rPr>
          <w:rFonts w:ascii="Times New Roman" w:hAnsi="Times New Roman"/>
          <w:sz w:val="24"/>
          <w:szCs w:val="24"/>
        </w:rPr>
        <w:t>ой</w:t>
      </w:r>
      <w:r w:rsidRPr="001006AD">
        <w:rPr>
          <w:rFonts w:ascii="Times New Roman" w:hAnsi="Times New Roman"/>
          <w:sz w:val="24"/>
          <w:szCs w:val="24"/>
        </w:rPr>
        <w:t xml:space="preserve"> пропорциональн</w:t>
      </w:r>
      <w:r>
        <w:rPr>
          <w:rFonts w:ascii="Times New Roman" w:hAnsi="Times New Roman"/>
          <w:sz w:val="24"/>
          <w:szCs w:val="24"/>
        </w:rPr>
        <w:t>ой</w:t>
      </w:r>
      <w:r w:rsidRPr="001006A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Z</w:t>
      </w:r>
      <w:r w:rsidRPr="001006AD">
        <w:rPr>
          <w:rFonts w:ascii="Times New Roman" w:hAnsi="Times New Roman"/>
          <w:sz w:val="24"/>
          <w:szCs w:val="24"/>
        </w:rPr>
        <w:t>-камер</w:t>
      </w:r>
      <w:r>
        <w:rPr>
          <w:rFonts w:ascii="Times New Roman" w:hAnsi="Times New Roman"/>
          <w:sz w:val="24"/>
          <w:szCs w:val="24"/>
        </w:rPr>
        <w:t>ы. Обе камеры установлены внутри тонкого (</w:t>
      </w:r>
      <m:oMath>
        <m:r>
          <w:rPr>
            <w:rFonts w:ascii="Cambria Math" w:hAnsi="Cambria Math"/>
            <w:sz w:val="24"/>
            <w:szCs w:val="24"/>
          </w:rPr>
          <m:t xml:space="preserve">0.085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905574">
        <w:rPr>
          <w:rFonts w:ascii="Times New Roman" w:eastAsiaTheme="minorEastAsia" w:hAnsi="Times New Roman"/>
          <w:sz w:val="24"/>
          <w:szCs w:val="24"/>
        </w:rPr>
        <w:t xml:space="preserve">) </w:t>
      </w:r>
      <w:r>
        <w:rPr>
          <w:rFonts w:ascii="Times New Roman" w:eastAsiaTheme="minorEastAsia" w:hAnsi="Times New Roman"/>
          <w:sz w:val="24"/>
          <w:szCs w:val="24"/>
        </w:rPr>
        <w:t xml:space="preserve">сверхпроводящего соленоида с магнитным полем </w:t>
      </w:r>
      <m:oMath>
        <m:r>
          <w:rPr>
            <w:rFonts w:ascii="Cambria Math" w:eastAsiaTheme="minorEastAsia" w:hAnsi="Cambria Math"/>
            <w:sz w:val="24"/>
            <w:szCs w:val="24"/>
          </w:rPr>
          <m:t>1.3 T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. </w:t>
      </w:r>
      <w:r>
        <w:rPr>
          <w:rFonts w:ascii="Times New Roman" w:eastAsiaTheme="minorEastAsia" w:hAnsi="Times New Roman"/>
          <w:sz w:val="24"/>
          <w:szCs w:val="24"/>
          <w:lang w:val="en-US"/>
        </w:rPr>
        <w:t>DC</w:t>
      </w:r>
      <w:r w:rsidRPr="009832E9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измеряет импульс и полярный (</w:t>
      </w:r>
      <m:oMath>
        <m:r>
          <w:rPr>
            <w:rFonts w:ascii="Cambria Math" w:eastAsiaTheme="minorEastAsia" w:hAnsi="Cambria Math"/>
            <w:sz w:val="24"/>
            <w:szCs w:val="24"/>
          </w:rPr>
          <m:t>θ</m:t>
        </m:r>
      </m:oMath>
      <w:r w:rsidRPr="00856DEF">
        <w:rPr>
          <w:rFonts w:ascii="Times New Roman" w:eastAsiaTheme="minorEastAsia" w:hAnsi="Times New Roman"/>
          <w:sz w:val="24"/>
          <w:szCs w:val="24"/>
        </w:rPr>
        <w:t>)</w:t>
      </w:r>
      <w:r>
        <w:rPr>
          <w:rFonts w:ascii="Times New Roman" w:eastAsiaTheme="minorEastAsia" w:hAnsi="Times New Roman"/>
          <w:sz w:val="24"/>
          <w:szCs w:val="24"/>
        </w:rPr>
        <w:t xml:space="preserve"> и азимутальный</w:t>
      </w:r>
      <w:r w:rsidRPr="00856DEF">
        <w:rPr>
          <w:rFonts w:ascii="Times New Roman" w:eastAsiaTheme="minorEastAsia" w:hAnsi="Times New Roman"/>
          <w:sz w:val="24"/>
          <w:szCs w:val="24"/>
        </w:rPr>
        <w:t xml:space="preserve"> (</w:t>
      </w:r>
      <m:oMath>
        <m:r>
          <w:rPr>
            <w:rFonts w:ascii="Cambria Math" w:eastAsiaTheme="minorEastAsia" w:hAnsi="Cambria Math"/>
            <w:sz w:val="24"/>
            <w:szCs w:val="24"/>
          </w:rPr>
          <m:t>ϕ</m:t>
        </m:r>
      </m:oMath>
      <w:r w:rsidRPr="00856DEF">
        <w:rPr>
          <w:rFonts w:ascii="Times New Roman" w:eastAsiaTheme="minorEastAsia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углы заряженной частицы. </w:t>
      </w:r>
      <w:r>
        <w:rPr>
          <w:rFonts w:ascii="Times New Roman" w:hAnsi="Times New Roman"/>
          <w:sz w:val="24"/>
          <w:szCs w:val="24"/>
          <w:lang w:val="en-US"/>
        </w:rPr>
        <w:t>Z</w:t>
      </w:r>
      <w:r>
        <w:rPr>
          <w:rFonts w:ascii="Times New Roman" w:hAnsi="Times New Roman"/>
          <w:sz w:val="24"/>
          <w:szCs w:val="24"/>
        </w:rPr>
        <w:noBreakHyphen/>
      </w:r>
      <w:r w:rsidRPr="001006AD">
        <w:rPr>
          <w:rFonts w:ascii="Times New Roman" w:hAnsi="Times New Roman"/>
          <w:sz w:val="24"/>
          <w:szCs w:val="24"/>
        </w:rPr>
        <w:t>камер</w:t>
      </w:r>
      <w:r>
        <w:rPr>
          <w:rFonts w:ascii="Times New Roman" w:hAnsi="Times New Roman"/>
          <w:sz w:val="24"/>
          <w:szCs w:val="24"/>
        </w:rPr>
        <w:t>а измеряет координату частиц вдоль оси пучка. Энергии и направления фотонов определяется при помощи размещённого вне соленоида цилиндрического электромагнитного калориметра, состоящего из двух систем: внутреннего калориметра на жидком ксеноне (</w:t>
      </w:r>
      <w:r>
        <w:rPr>
          <w:rFonts w:ascii="Times New Roman" w:hAnsi="Times New Roman"/>
          <w:sz w:val="24"/>
          <w:szCs w:val="24"/>
          <w:lang w:val="en-US"/>
        </w:rPr>
        <w:t>LXe</w:t>
      </w:r>
      <w:r w:rsidRPr="00A079F2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толщиной </w:t>
      </w:r>
      <m:oMath>
        <m:r>
          <w:rPr>
            <w:rFonts w:ascii="Cambria Math" w:hAnsi="Cambria Math"/>
            <w:sz w:val="24"/>
            <w:szCs w:val="24"/>
          </w:rPr>
          <m:t xml:space="preserve">5.4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ascii="Times New Roman" w:hAnsi="Times New Roman"/>
          <w:sz w:val="24"/>
          <w:szCs w:val="24"/>
        </w:rPr>
        <w:t xml:space="preserve"> и внешнего калориметра на кристаллах йодида цезия (</w:t>
      </w:r>
      <w:r>
        <w:rPr>
          <w:rFonts w:ascii="Times New Roman" w:hAnsi="Times New Roman"/>
          <w:sz w:val="24"/>
          <w:szCs w:val="24"/>
          <w:lang w:val="en-US"/>
        </w:rPr>
        <w:t>CsI</w:t>
      </w:r>
      <w:r w:rsidRPr="00F636FB">
        <w:rPr>
          <w:rFonts w:ascii="Times New Roman" w:hAnsi="Times New Roman"/>
          <w:sz w:val="24"/>
          <w:szCs w:val="24"/>
        </w:rPr>
        <w:t xml:space="preserve">) </w:t>
      </w:r>
      <w:r>
        <w:rPr>
          <w:rFonts w:ascii="Times New Roman" w:hAnsi="Times New Roman"/>
          <w:sz w:val="24"/>
          <w:szCs w:val="24"/>
        </w:rPr>
        <w:t xml:space="preserve">толщиной </w:t>
      </w:r>
      <m:oMath>
        <m:r>
          <w:rPr>
            <w:rFonts w:ascii="Cambria Math" w:hAnsi="Cambria Math"/>
            <w:sz w:val="24"/>
            <w:szCs w:val="24"/>
          </w:rPr>
          <m:t xml:space="preserve">8.1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EB2398"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582F03">
        <w:rPr>
          <w:rFonts w:ascii="Times New Roman" w:eastAsiaTheme="minorEastAsia" w:hAnsi="Times New Roman"/>
          <w:sz w:val="24"/>
          <w:szCs w:val="24"/>
        </w:rPr>
        <w:t>[</w:t>
      </w:r>
      <w:r>
        <w:rPr>
          <w:rFonts w:ascii="Times New Roman" w:eastAsiaTheme="minorEastAsia" w:hAnsi="Times New Roman"/>
          <w:sz w:val="24"/>
          <w:szCs w:val="24"/>
        </w:rPr>
        <w:t>9</w:t>
      </w:r>
      <w:r w:rsidRPr="00582F03">
        <w:rPr>
          <w:rFonts w:ascii="Times New Roman" w:eastAsiaTheme="minorEastAsia" w:hAnsi="Times New Roman"/>
          <w:sz w:val="24"/>
          <w:szCs w:val="24"/>
        </w:rPr>
        <w:t>]</w:t>
      </w:r>
      <w:r>
        <w:rPr>
          <w:rFonts w:ascii="Times New Roman" w:eastAsiaTheme="minorEastAsia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 В торцах детектора стоят калориметры, основанные на кристаллах </w:t>
      </w:r>
      <w:r>
        <w:rPr>
          <w:rFonts w:ascii="Times New Roman" w:eastAsiaTheme="minorEastAsia" w:hAnsi="Times New Roman"/>
          <w:sz w:val="24"/>
          <w:szCs w:val="24"/>
          <w:lang w:val="en-US"/>
        </w:rPr>
        <w:t>BGO</w:t>
      </w:r>
      <w:r>
        <w:rPr>
          <w:rFonts w:ascii="Times New Roman" w:eastAsiaTheme="minorEastAsia" w:hAnsi="Times New Roman"/>
          <w:sz w:val="24"/>
          <w:szCs w:val="24"/>
        </w:rPr>
        <w:t xml:space="preserve">, толщиной </w:t>
      </w:r>
      <m:oMath>
        <m:r>
          <w:rPr>
            <w:rFonts w:ascii="Cambria Math" w:hAnsi="Cambria Math"/>
            <w:sz w:val="24"/>
            <w:szCs w:val="24"/>
          </w:rPr>
          <m:t xml:space="preserve">13.4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582F03">
        <w:rPr>
          <w:rFonts w:ascii="Times New Roman" w:eastAsiaTheme="minorEastAsia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3B75BA" w:rsidRDefault="003B75BA" w:rsidP="003B75BA">
      <w:pPr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Контроль энергии пучка осуществлялся посредством лазерной системы методом обратного комптоновского рассеяния. Систематическая погрешность измерения энергии в системе центра масс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c.m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, опубликованная на данный момент,</w:t>
      </w:r>
      <w:r w:rsidRPr="00B32071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равняется </w:t>
      </w:r>
      <m:oMath>
        <m:r>
          <w:rPr>
            <w:rFonts w:ascii="Cambria Math" w:eastAsiaTheme="minorEastAsia" w:hAnsi="Cambria Math"/>
            <w:sz w:val="24"/>
            <w:szCs w:val="24"/>
          </w:rPr>
          <m:t>0.06 МэВ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C92D59">
        <w:rPr>
          <w:rFonts w:ascii="Times New Roman" w:eastAsiaTheme="minorEastAsia" w:hAnsi="Times New Roman"/>
          <w:sz w:val="24"/>
          <w:szCs w:val="24"/>
        </w:rPr>
        <w:t>[</w:t>
      </w:r>
      <w:r>
        <w:rPr>
          <w:rFonts w:ascii="Times New Roman" w:eastAsiaTheme="minorEastAsia" w:hAnsi="Times New Roman"/>
          <w:sz w:val="24"/>
          <w:szCs w:val="24"/>
        </w:rPr>
        <w:t>10</w:t>
      </w:r>
      <w:r w:rsidRPr="00C92D59">
        <w:rPr>
          <w:rFonts w:ascii="Times New Roman" w:eastAsiaTheme="minorEastAsia" w:hAnsi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/>
          <w:sz w:val="24"/>
          <w:szCs w:val="24"/>
        </w:rPr>
        <w:t>11</w:t>
      </w:r>
      <w:r w:rsidRPr="00C92D59">
        <w:rPr>
          <w:rFonts w:ascii="Times New Roman" w:eastAsiaTheme="minorEastAsia" w:hAnsi="Times New Roman"/>
          <w:sz w:val="24"/>
          <w:szCs w:val="24"/>
        </w:rPr>
        <w:t>]</w:t>
      </w:r>
      <w:r>
        <w:rPr>
          <w:rFonts w:ascii="Times New Roman" w:eastAsiaTheme="minorEastAsia" w:hAnsi="Times New Roman"/>
          <w:sz w:val="24"/>
          <w:szCs w:val="24"/>
        </w:rPr>
        <w:t xml:space="preserve">. </w:t>
      </w:r>
    </w:p>
    <w:p w:rsidR="003B75BA" w:rsidRPr="008E5425" w:rsidRDefault="003B75BA" w:rsidP="003B75BA">
      <w:pPr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События записываются согласно сигналам с двух независимых триггерных систем: нейтральной и заряженной. Заряженный триггер требует наличие хотя бы одного заряженного трека (использует информацию из </w:t>
      </w:r>
      <w:r>
        <w:rPr>
          <w:rFonts w:ascii="Times New Roman" w:hAnsi="Times New Roman"/>
          <w:sz w:val="24"/>
          <w:szCs w:val="24"/>
          <w:lang w:val="en-US"/>
        </w:rPr>
        <w:t>DC</w:t>
      </w:r>
      <w:r w:rsidRPr="00E84701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. Нейтральный триггер требует либо энерговыделение в калориметре больше </w:t>
      </w:r>
      <m:oMath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beam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r w:rsidRPr="0015124A">
        <w:rPr>
          <w:rFonts w:ascii="Times New Roman" w:eastAsiaTheme="minorEastAsia" w:hAnsi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/>
          <w:sz w:val="24"/>
          <w:szCs w:val="24"/>
        </w:rPr>
        <w:t xml:space="preserve">либо наличие более двух кластеров с энерговыделением больше порога </w:t>
      </w:r>
      <m:oMath>
        <m:r>
          <w:rPr>
            <w:rFonts w:ascii="Cambria Math" w:eastAsiaTheme="minorEastAsia" w:hAnsi="Cambria Math"/>
            <w:sz w:val="24"/>
            <w:szCs w:val="24"/>
          </w:rPr>
          <m:t>25 МэВ</m:t>
        </m:r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3B75BA" w:rsidRPr="00E726B8" w:rsidRDefault="003B75BA" w:rsidP="003B75BA">
      <w:pPr>
        <w:spacing w:line="240" w:lineRule="auto"/>
        <w:jc w:val="center"/>
        <w:rPr>
          <w:rFonts w:ascii="Times New Roman" w:hAnsi="Times New Roman"/>
          <w:sz w:val="24"/>
          <w:szCs w:val="24"/>
        </w:rPr>
      </w:pPr>
      <w:r w:rsidRPr="00E726B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0978330" wp14:editId="5F90A02D">
            <wp:extent cx="5327944" cy="3413760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4846" cy="34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BA" w:rsidRDefault="003B75BA" w:rsidP="003B75B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2 Схема детектора КМД-3</w:t>
      </w:r>
    </w:p>
    <w:p w:rsidR="003B75BA" w:rsidRPr="005B6440" w:rsidRDefault="003B75BA" w:rsidP="003B75BA">
      <w:pPr>
        <w:pStyle w:val="Heading1"/>
        <w:keepLines/>
        <w:numPr>
          <w:ilvl w:val="0"/>
          <w:numId w:val="9"/>
        </w:numPr>
        <w:spacing w:before="120" w:after="120" w:line="360" w:lineRule="auto"/>
        <w:rPr>
          <w:rFonts w:ascii="Times New Roman" w:hAnsi="Times New Roman" w:cs="Times New Roman"/>
          <w:b w:val="0"/>
          <w:sz w:val="28"/>
          <w:szCs w:val="28"/>
        </w:rPr>
      </w:pPr>
      <w:bookmarkStart w:id="4" w:name="_Toc104244472"/>
      <w:r w:rsidRPr="005B6440">
        <w:rPr>
          <w:rFonts w:ascii="Times New Roman" w:hAnsi="Times New Roman" w:cs="Times New Roman"/>
          <w:sz w:val="28"/>
          <w:szCs w:val="28"/>
        </w:rPr>
        <w:lastRenderedPageBreak/>
        <w:t>Экспериментальная статистика и отбор событий</w:t>
      </w:r>
      <w:bookmarkEnd w:id="4"/>
    </w:p>
    <w:p w:rsidR="003B75BA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>
        <w:tab/>
      </w:r>
      <w:r>
        <w:rPr>
          <w:rFonts w:ascii="Times New Roman" w:hAnsi="Times New Roman"/>
          <w:sz w:val="24"/>
        </w:rPr>
        <w:t>В данной работе каона использовались данные</w:t>
      </w:r>
      <w:r w:rsidRPr="00A260B4">
        <w:rPr>
          <w:rFonts w:ascii="Times New Roman" w:hAnsi="Times New Roman"/>
          <w:sz w:val="24"/>
        </w:rPr>
        <w:t xml:space="preserve"> </w:t>
      </w:r>
      <w:r w:rsidRPr="006026D9">
        <w:rPr>
          <w:rFonts w:ascii="Times New Roman" w:hAnsi="Times New Roman"/>
          <w:sz w:val="24"/>
        </w:rPr>
        <w:t xml:space="preserve">2018 </w:t>
      </w:r>
      <w:r>
        <w:rPr>
          <w:rFonts w:ascii="Times New Roman" w:hAnsi="Times New Roman"/>
          <w:sz w:val="24"/>
        </w:rPr>
        <w:t xml:space="preserve">года (сезон </w:t>
      </w:r>
      <w:r w:rsidRPr="00915E12">
        <w:rPr>
          <w:rFonts w:ascii="Times New Roman" w:hAnsi="Times New Roman"/>
          <w:sz w:val="24"/>
        </w:rPr>
        <w:t>PHI/OMEGA 2018</w:t>
      </w:r>
      <w:r>
        <w:rPr>
          <w:rFonts w:ascii="Times New Roman" w:hAnsi="Times New Roman"/>
          <w:sz w:val="24"/>
        </w:rPr>
        <w:t>), набранные вблизи пика φ</w:t>
      </w:r>
      <w:r>
        <w:rPr>
          <w:rFonts w:ascii="Times New Roman" w:hAnsi="Times New Roman"/>
          <w:sz w:val="24"/>
        </w:rPr>
        <w:noBreakHyphen/>
        <w:t>мезонного резонанса (</w:t>
      </w:r>
      <m:oMath>
        <m:rad>
          <m:radPr>
            <m:degHide m:val="1"/>
            <m:ctrlPr>
              <w:rPr>
                <w:rFonts w:ascii="Cambria Math" w:hAnsi="Cambria Math"/>
                <w:i/>
                <w:sz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</w:rPr>
              <m:t>s</m:t>
            </m:r>
          </m:e>
        </m:rad>
        <m:r>
          <w:rPr>
            <w:rFonts w:ascii="Cambria Math" w:hAnsi="Cambria Math"/>
            <w:sz w:val="24"/>
          </w:rPr>
          <m:t>=1019 МэВ</m:t>
        </m:r>
      </m:oMath>
      <w:r>
        <w:rPr>
          <w:rFonts w:ascii="Times New Roman" w:eastAsiaTheme="minorEastAsia" w:hAnsi="Times New Roman"/>
          <w:sz w:val="24"/>
        </w:rPr>
        <w:t xml:space="preserve">). При измерении проводился непрерывный контроль энергии методом обратного комптоновского рассеяния </w:t>
      </w:r>
      <w:r w:rsidRPr="00320E8B">
        <w:rPr>
          <w:rFonts w:ascii="Times New Roman" w:eastAsiaTheme="minorEastAsia" w:hAnsi="Times New Roman"/>
          <w:sz w:val="24"/>
        </w:rPr>
        <w:t>[</w:t>
      </w:r>
      <w:r>
        <w:rPr>
          <w:rFonts w:ascii="Times New Roman" w:eastAsiaTheme="minorEastAsia" w:hAnsi="Times New Roman"/>
          <w:sz w:val="24"/>
        </w:rPr>
        <w:t>10</w:t>
      </w:r>
      <w:r w:rsidRPr="00976C2D">
        <w:rPr>
          <w:rFonts w:ascii="Times New Roman" w:eastAsiaTheme="minorEastAsia" w:hAnsi="Times New Roman"/>
          <w:sz w:val="24"/>
        </w:rPr>
        <w:t xml:space="preserve">, </w:t>
      </w:r>
      <w:r>
        <w:rPr>
          <w:rFonts w:ascii="Times New Roman" w:eastAsiaTheme="minorEastAsia" w:hAnsi="Times New Roman"/>
          <w:sz w:val="24"/>
        </w:rPr>
        <w:t>11</w:t>
      </w:r>
      <w:r w:rsidRPr="00320E8B">
        <w:rPr>
          <w:rFonts w:ascii="Times New Roman" w:eastAsiaTheme="minorEastAsia" w:hAnsi="Times New Roman"/>
          <w:sz w:val="24"/>
        </w:rPr>
        <w:t>]</w:t>
      </w:r>
      <w:r w:rsidRPr="00FD1A36">
        <w:rPr>
          <w:rFonts w:ascii="Times New Roman" w:eastAsiaTheme="minorEastAsia" w:hAnsi="Times New Roman"/>
          <w:sz w:val="24"/>
        </w:rPr>
        <w:t>.</w:t>
      </w:r>
      <w:r w:rsidRPr="00963504">
        <w:rPr>
          <w:rFonts w:ascii="Times New Roman" w:eastAsiaTheme="minorEastAsia" w:hAnsi="Times New Roman"/>
          <w:sz w:val="24"/>
        </w:rPr>
        <w:t xml:space="preserve"> </w:t>
      </w:r>
    </w:p>
    <w:p w:rsidR="003B75BA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ab/>
        <w:t xml:space="preserve">Процесс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-</m:t>
            </m:r>
          </m:sup>
        </m:sSup>
        <m:r>
          <w:rPr>
            <w:rFonts w:ascii="Cambria Math" w:hAnsi="Cambria Math"/>
            <w:sz w:val="24"/>
          </w:rPr>
          <m:t>→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L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/>
          <w:sz w:val="24"/>
        </w:rPr>
        <w:t xml:space="preserve"> регистрировался по распаду </w:t>
      </w:r>
      <m:oMath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r>
          <w:rPr>
            <w:rFonts w:ascii="Cambria Math" w:hAnsi="Cambria Math"/>
            <w:sz w:val="24"/>
          </w:rPr>
          <m:t>→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π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π</m:t>
            </m:r>
          </m:e>
          <m:sup>
            <m:r>
              <w:rPr>
                <w:rFonts w:ascii="Cambria Math" w:hAnsi="Cambria Math"/>
                <w:sz w:val="24"/>
              </w:rPr>
              <m:t>-</m:t>
            </m:r>
          </m:sup>
        </m:sSup>
      </m:oMath>
      <w:r>
        <w:rPr>
          <w:rFonts w:ascii="Times New Roman" w:eastAsiaTheme="minorEastAsia" w:hAnsi="Times New Roman"/>
          <w:sz w:val="24"/>
        </w:rPr>
        <w:t>. Сначала отбирались «хорошие» треки, то есть треки для которых выполнялись следующие условия:</w:t>
      </w:r>
    </w:p>
    <w:p w:rsidR="003B75BA" w:rsidRPr="003147A8" w:rsidRDefault="003B75BA" w:rsidP="003B75BA">
      <w:pPr>
        <w:pStyle w:val="ListParagraph"/>
        <w:numPr>
          <w:ilvl w:val="0"/>
          <w:numId w:val="14"/>
        </w:numPr>
        <w:spacing w:after="160"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Координата вдоль пучка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z</m:t>
            </m:r>
          </m:e>
        </m:d>
        <m:r>
          <w:rPr>
            <w:rFonts w:ascii="Cambria Math" w:hAnsi="Cambria Math"/>
            <w:sz w:val="24"/>
          </w:rPr>
          <m:t>&lt;12 см</m:t>
        </m:r>
      </m:oMath>
      <w:r>
        <w:rPr>
          <w:rFonts w:ascii="Times New Roman" w:eastAsiaTheme="minorEastAsia" w:hAnsi="Times New Roman"/>
          <w:sz w:val="24"/>
        </w:rPr>
        <w:t>,</w:t>
      </w:r>
    </w:p>
    <w:p w:rsidR="003B75BA" w:rsidRPr="00A7260E" w:rsidRDefault="003B75BA" w:rsidP="003B75BA">
      <w:pPr>
        <w:pStyle w:val="ListParagraph"/>
        <w:numPr>
          <w:ilvl w:val="0"/>
          <w:numId w:val="14"/>
        </w:numPr>
        <w:spacing w:after="160"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</w:t>
      </w:r>
      <w:r w:rsidRPr="003147A8">
        <w:rPr>
          <w:rFonts w:ascii="Times New Roman" w:hAnsi="Times New Roman"/>
          <w:sz w:val="24"/>
        </w:rPr>
        <w:t>ачество реконструкции трека в</w:t>
      </w:r>
      <w:r>
        <w:rPr>
          <w:rFonts w:ascii="Times New Roman" w:hAnsi="Times New Roman"/>
          <w:sz w:val="24"/>
        </w:rPr>
        <w:t xml:space="preserve"> r</w:t>
      </w:r>
      <w:r>
        <w:rPr>
          <w:rFonts w:ascii="Times New Roman" w:hAnsi="Times New Roman"/>
          <w:sz w:val="24"/>
        </w:rPr>
        <w:softHyphen/>
      </w:r>
      <w:r w:rsidRPr="00B43830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>φ</w:t>
      </w:r>
      <w:r w:rsidRPr="00F76847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и </w:t>
      </w:r>
      <w:r>
        <w:rPr>
          <w:rFonts w:ascii="Times New Roman" w:hAnsi="Times New Roman"/>
          <w:sz w:val="24"/>
          <w:lang w:val="en-US"/>
        </w:rPr>
        <w:t>z</w:t>
      </w:r>
      <w:r w:rsidRPr="00B43830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плоскостях </w:t>
      </w:r>
      <m:oMath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χ</m:t>
            </m:r>
          </m:e>
          <m:sub>
            <m:r>
              <w:rPr>
                <w:rFonts w:ascii="Cambria Math" w:hAnsi="Cambria Math"/>
                <w:sz w:val="24"/>
              </w:rPr>
              <m:t>r-φ</m:t>
            </m:r>
          </m:sub>
          <m:sup>
            <m:r>
              <w:rPr>
                <w:rFonts w:ascii="Cambria Math" w:hAnsi="Cambria Math"/>
                <w:sz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</w:rPr>
          <m:t>&lt;15</m:t>
        </m:r>
      </m:oMath>
      <w:r w:rsidRPr="00A7260E">
        <w:rPr>
          <w:rFonts w:ascii="Times New Roman" w:eastAsiaTheme="minorEastAsia" w:hAnsi="Times New Roman"/>
          <w:sz w:val="24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lang w:val="en-US"/>
              </w:rPr>
              <m:t>χ</m:t>
            </m:r>
          </m:e>
          <m:sub>
            <m:r>
              <w:rPr>
                <w:rFonts w:ascii="Cambria Math" w:eastAsiaTheme="minorEastAsia" w:hAnsi="Cambria Math"/>
                <w:sz w:val="24"/>
                <w:lang w:val="en-US"/>
              </w:rPr>
              <m:t>z</m:t>
            </m:r>
          </m:sub>
          <m:sup>
            <m:r>
              <w:rPr>
                <w:rFonts w:ascii="Cambria Math" w:eastAsiaTheme="minorEastAsia" w:hAnsi="Cambria Math"/>
                <w:sz w:val="24"/>
              </w:rPr>
              <m:t>2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sup>
        </m:sSubSup>
        <m:r>
          <w:rPr>
            <w:rFonts w:ascii="Cambria Math" w:eastAsiaTheme="minorEastAsia" w:hAnsi="Cambria Math"/>
            <w:sz w:val="24"/>
          </w:rPr>
          <m:t>&lt;12</m:t>
        </m:r>
      </m:oMath>
      <w:r w:rsidRPr="00A7260E">
        <w:rPr>
          <w:rFonts w:ascii="Times New Roman" w:eastAsiaTheme="minorEastAsia" w:hAnsi="Times New Roman"/>
          <w:sz w:val="24"/>
        </w:rPr>
        <w:t xml:space="preserve">, </w:t>
      </w:r>
    </w:p>
    <w:p w:rsidR="003B75BA" w:rsidRPr="00AB40C1" w:rsidRDefault="003B75BA" w:rsidP="003B75BA">
      <w:pPr>
        <w:pStyle w:val="ListParagraph"/>
        <w:numPr>
          <w:ilvl w:val="0"/>
          <w:numId w:val="14"/>
        </w:numPr>
        <w:spacing w:after="160"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Количество сработавших проволочек в дрейфовой камере </w:t>
      </w:r>
      <m:oMath>
        <m:r>
          <w:rPr>
            <w:rFonts w:ascii="Cambria Math" w:hAnsi="Cambria Math"/>
            <w:sz w:val="24"/>
          </w:rPr>
          <m:t>10&lt;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</w:rPr>
              <m:t>hit</m:t>
            </m:r>
          </m:sub>
        </m:sSub>
        <m:r>
          <w:rPr>
            <w:rFonts w:ascii="Cambria Math" w:hAnsi="Cambria Math"/>
            <w:sz w:val="24"/>
          </w:rPr>
          <m:t>&lt;30</m:t>
        </m:r>
      </m:oMath>
      <w:r w:rsidRPr="00AB40C1">
        <w:rPr>
          <w:rFonts w:ascii="Times New Roman" w:eastAsiaTheme="minorEastAsia" w:hAnsi="Times New Roman"/>
          <w:sz w:val="24"/>
        </w:rPr>
        <w:t>,</w:t>
      </w:r>
    </w:p>
    <w:p w:rsidR="003B75BA" w:rsidRPr="00FF2034" w:rsidRDefault="003B75BA" w:rsidP="003B75BA">
      <w:pPr>
        <w:pStyle w:val="ListParagraph"/>
        <w:numPr>
          <w:ilvl w:val="0"/>
          <w:numId w:val="14"/>
        </w:numPr>
        <w:spacing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Полярный угол трека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θ-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4"/>
          </w:rPr>
          <m:t>≤0.9</m:t>
        </m:r>
      </m:oMath>
      <w:r>
        <w:rPr>
          <w:rFonts w:ascii="Times New Roman" w:eastAsiaTheme="minorEastAsia" w:hAnsi="Times New Roman"/>
          <w:sz w:val="24"/>
        </w:rPr>
        <w:t>.</w:t>
      </w: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Далее проводится отбор кандидатов в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</m:oMath>
      <w:r>
        <w:rPr>
          <w:rFonts w:ascii="Times New Roman" w:eastAsiaTheme="minorEastAsia" w:hAnsi="Times New Roman"/>
          <w:sz w:val="24"/>
        </w:rPr>
        <w:t xml:space="preserve"> по следующей процедуре: п</w:t>
      </w:r>
      <w:r w:rsidRPr="00043A2D">
        <w:rPr>
          <w:rFonts w:ascii="Times New Roman" w:eastAsiaTheme="minorEastAsia" w:hAnsi="Times New Roman"/>
          <w:sz w:val="24"/>
        </w:rPr>
        <w:t>еребираются все</w:t>
      </w:r>
      <w:r>
        <w:rPr>
          <w:rFonts w:ascii="Times New Roman" w:eastAsiaTheme="minorEastAsia" w:hAnsi="Times New Roman"/>
          <w:sz w:val="24"/>
        </w:rPr>
        <w:t xml:space="preserve"> противоположные</w:t>
      </w:r>
      <w:r w:rsidRPr="00043A2D">
        <w:rPr>
          <w:rFonts w:ascii="Times New Roman" w:eastAsiaTheme="minorEastAsia" w:hAnsi="Times New Roman"/>
          <w:sz w:val="24"/>
        </w:rPr>
        <w:t xml:space="preserve"> пары треков</w:t>
      </w:r>
      <w:r>
        <w:rPr>
          <w:rFonts w:ascii="Times New Roman" w:eastAsiaTheme="minorEastAsia" w:hAnsi="Times New Roman"/>
          <w:sz w:val="24"/>
        </w:rPr>
        <w:t xml:space="preserve"> в предположении пары пионов, и для них </w:t>
      </w:r>
      <w:r w:rsidRPr="00043A2D">
        <w:rPr>
          <w:rFonts w:ascii="Times New Roman" w:eastAsiaTheme="minorEastAsia" w:hAnsi="Times New Roman"/>
          <w:sz w:val="24"/>
        </w:rPr>
        <w:t xml:space="preserve">ищется их пересечение в пространстве с </w:t>
      </w:r>
      <w:r>
        <w:rPr>
          <w:rFonts w:ascii="Times New Roman" w:eastAsiaTheme="minorEastAsia" w:hAnsi="Times New Roman"/>
          <w:sz w:val="24"/>
        </w:rPr>
        <w:t>«</w:t>
      </w:r>
      <w:r w:rsidRPr="00043A2D">
        <w:rPr>
          <w:rFonts w:ascii="Times New Roman" w:eastAsiaTheme="minorEastAsia" w:hAnsi="Times New Roman"/>
          <w:sz w:val="24"/>
        </w:rPr>
        <w:t>хорошим</w:t>
      </w:r>
      <w:r>
        <w:rPr>
          <w:rFonts w:ascii="Times New Roman" w:eastAsiaTheme="minorEastAsia" w:hAnsi="Times New Roman"/>
          <w:sz w:val="24"/>
        </w:rPr>
        <w:t xml:space="preserve">»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χ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2</m:t>
            </m:r>
          </m:sup>
        </m:sSup>
      </m:oMath>
      <w:r>
        <w:rPr>
          <w:rFonts w:ascii="Times New Roman" w:eastAsiaTheme="minorEastAsia" w:hAnsi="Times New Roman"/>
          <w:sz w:val="24"/>
        </w:rPr>
        <w:t>.</w:t>
      </w:r>
      <w:r w:rsidRPr="008F2571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Если </w:t>
      </w:r>
      <w:r w:rsidRPr="00043A2D">
        <w:rPr>
          <w:rFonts w:ascii="Times New Roman" w:eastAsiaTheme="minorEastAsia" w:hAnsi="Times New Roman"/>
          <w:sz w:val="24"/>
        </w:rPr>
        <w:t>инвариантная масса</w:t>
      </w:r>
      <w:r>
        <w:rPr>
          <w:rFonts w:ascii="Times New Roman" w:eastAsiaTheme="minorEastAsia" w:hAnsi="Times New Roman"/>
          <w:sz w:val="24"/>
        </w:rPr>
        <w:t xml:space="preserve"> этих двух треков лежит в промежутке</w:t>
      </w:r>
      <w:r w:rsidRPr="00043A2D">
        <w:rPr>
          <w:rFonts w:ascii="Times New Roman" w:eastAsiaTheme="minorEastAsia" w:hAnsi="Times New Roman"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</w:rPr>
          <m:t xml:space="preserve">445-545 </m:t>
        </m:r>
      </m:oMath>
      <w:r w:rsidRPr="00043A2D">
        <w:rPr>
          <w:rFonts w:ascii="Times New Roman" w:eastAsiaTheme="minorEastAsia" w:hAnsi="Times New Roman"/>
          <w:sz w:val="24"/>
        </w:rPr>
        <w:t>МэВ</w:t>
      </w:r>
      <w:r>
        <w:rPr>
          <w:rFonts w:ascii="Times New Roman" w:eastAsiaTheme="minorEastAsia" w:hAnsi="Times New Roman"/>
          <w:sz w:val="24"/>
        </w:rPr>
        <w:t>, то событие считается кандидатом.  Углы и импульсы треков пересчитываются в соответствующей точке распада.</w:t>
      </w:r>
      <w:r>
        <w:rPr>
          <w:rFonts w:ascii="Times New Roman" w:hAnsi="Times New Roman"/>
          <w:sz w:val="24"/>
        </w:rPr>
        <w:t xml:space="preserve"> </w:t>
      </w:r>
    </w:p>
    <w:p w:rsidR="003B75BA" w:rsidRPr="00940CE5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Pr="006C30E0">
        <w:rPr>
          <w:rFonts w:ascii="Times New Roman" w:hAnsi="Times New Roman"/>
          <w:sz w:val="24"/>
        </w:rPr>
        <w:t>Если в событии находилось два «хороших» трека</w:t>
      </w:r>
      <w:r>
        <w:rPr>
          <w:rFonts w:ascii="Times New Roman" w:hAnsi="Times New Roman"/>
          <w:sz w:val="24"/>
        </w:rPr>
        <w:t xml:space="preserve"> и ровно один кандидат в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</m:oMath>
      <w:r>
        <w:rPr>
          <w:rFonts w:ascii="Times New Roman" w:hAnsi="Times New Roman"/>
          <w:sz w:val="24"/>
        </w:rPr>
        <w:t>,</w:t>
      </w:r>
      <w:r w:rsidRPr="006C30E0">
        <w:rPr>
          <w:rFonts w:ascii="Times New Roman" w:hAnsi="Times New Roman"/>
          <w:sz w:val="24"/>
        </w:rPr>
        <w:t xml:space="preserve"> то к этим трекам применялись отборы, которые определяли сигнальные события:</w:t>
      </w:r>
    </w:p>
    <w:p w:rsidR="003B75BA" w:rsidRDefault="003B75BA" w:rsidP="003B75BA">
      <w:pPr>
        <w:pStyle w:val="ListParagraph"/>
        <w:numPr>
          <w:ilvl w:val="0"/>
          <w:numId w:val="15"/>
        </w:numPr>
        <w:spacing w:after="160"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Нек</w:t>
      </w:r>
      <w:r w:rsidRPr="00087385">
        <w:rPr>
          <w:rFonts w:ascii="Times New Roman" w:hAnsi="Times New Roman"/>
          <w:sz w:val="24"/>
        </w:rPr>
        <w:t xml:space="preserve">оллинеарность </w:t>
      </w:r>
      <w:r>
        <w:rPr>
          <w:rFonts w:ascii="Times New Roman" w:hAnsi="Times New Roman"/>
          <w:sz w:val="24"/>
        </w:rPr>
        <w:t>треков,</w:t>
      </w:r>
    </w:p>
    <w:p w:rsidR="003B75BA" w:rsidRPr="006C0A6C" w:rsidRDefault="003B75BA" w:rsidP="003B75BA">
      <w:pPr>
        <w:pStyle w:val="ListParagraph"/>
        <w:numPr>
          <w:ilvl w:val="0"/>
          <w:numId w:val="15"/>
        </w:numPr>
        <w:spacing w:after="160"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Импульс трека </w:t>
      </w:r>
      <m:oMath>
        <m:r>
          <w:rPr>
            <w:rFonts w:ascii="Cambria Math" w:eastAsiaTheme="minorEastAsia" w:hAnsi="Cambria Math"/>
            <w:sz w:val="24"/>
          </w:rPr>
          <m:t>120</m:t>
        </m:r>
        <m:f>
          <m:f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</w:rPr>
              <m:t>МэВ</m:t>
            </m:r>
            <m:ctrlPr>
              <w:rPr>
                <w:rFonts w:ascii="Cambria Math" w:hAnsi="Cambria Math"/>
                <w:i/>
                <w:sz w:val="24"/>
              </w:rPr>
            </m:ctrlPr>
          </m:num>
          <m:den>
            <m:r>
              <w:rPr>
                <w:rFonts w:ascii="Cambria Math" w:hAnsi="Cambria Math"/>
                <w:sz w:val="24"/>
              </w:rPr>
              <m:t>c</m:t>
            </m:r>
          </m:den>
        </m:f>
        <m:r>
          <w:rPr>
            <w:rFonts w:ascii="Cambria Math" w:hAnsi="Cambria Math"/>
            <w:sz w:val="24"/>
          </w:rPr>
          <m:t>&lt;p&lt;350</m:t>
        </m:r>
        <m:f>
          <m:f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</w:rPr>
              <m:t>МэВ</m:t>
            </m:r>
            <m:ctrlPr>
              <w:rPr>
                <w:rFonts w:ascii="Cambria Math" w:hAnsi="Cambria Math"/>
                <w:i/>
                <w:sz w:val="24"/>
              </w:rPr>
            </m:ctrlPr>
          </m:num>
          <m:den>
            <m:r>
              <w:rPr>
                <w:rFonts w:ascii="Cambria Math" w:hAnsi="Cambria Math"/>
                <w:sz w:val="24"/>
              </w:rPr>
              <m:t>c</m:t>
            </m:r>
          </m:den>
        </m:f>
      </m:oMath>
      <w:r w:rsidRPr="00D479E5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>,</w:t>
      </w:r>
    </w:p>
    <w:p w:rsidR="003B75BA" w:rsidRDefault="003B75BA" w:rsidP="003B75BA">
      <w:pPr>
        <w:pStyle w:val="ListParagraph"/>
        <w:numPr>
          <w:ilvl w:val="0"/>
          <w:numId w:val="15"/>
        </w:numPr>
        <w:spacing w:after="160"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Противоположные заряды треков,</w:t>
      </w:r>
    </w:p>
    <w:p w:rsidR="003B75BA" w:rsidRPr="00872AEE" w:rsidRDefault="003B75BA" w:rsidP="003B75BA">
      <w:pPr>
        <w:pStyle w:val="ListParagraph"/>
        <w:numPr>
          <w:ilvl w:val="0"/>
          <w:numId w:val="15"/>
        </w:numPr>
        <w:spacing w:after="160"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</w:t>
      </w:r>
      <w:r w:rsidRPr="00144441">
        <w:rPr>
          <w:rFonts w:ascii="Times New Roman" w:hAnsi="Times New Roman"/>
          <w:sz w:val="24"/>
        </w:rPr>
        <w:t>осинус угла между</w:t>
      </w:r>
      <w:r>
        <w:rPr>
          <w:rFonts w:ascii="Times New Roman" w:hAnsi="Times New Roman"/>
          <w:sz w:val="24"/>
        </w:rPr>
        <w:t xml:space="preserve"> </w:t>
      </w:r>
      <w:r w:rsidRPr="00144441">
        <w:rPr>
          <w:rFonts w:ascii="Times New Roman" w:hAnsi="Times New Roman"/>
          <w:sz w:val="24"/>
        </w:rPr>
        <w:t xml:space="preserve">радиус-вектором, соединяющим место встречи пучков с вершиной распада </w:t>
      </w:r>
      <m:oMath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</m:oMath>
      <w:r w:rsidRPr="00144441">
        <w:rPr>
          <w:rFonts w:ascii="Times New Roman" w:hAnsi="Times New Roman"/>
          <w:sz w:val="24"/>
        </w:rPr>
        <w:t xml:space="preserve">, и направлением импульса </w:t>
      </w:r>
      <m:oMath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</m:oMath>
      <w:r w:rsidRPr="00144441">
        <w:rPr>
          <w:rFonts w:ascii="Times New Roman" w:hAnsi="Times New Roman"/>
          <w:sz w:val="24"/>
        </w:rPr>
        <w:t xml:space="preserve"> в </w:t>
      </w:r>
      <w:r>
        <w:rPr>
          <w:rFonts w:ascii="Cambria Math" w:hAnsi="Cambria Math" w:cs="Cambria Math"/>
          <w:sz w:val="24"/>
          <w:lang w:val="en-US"/>
        </w:rPr>
        <w:t>r</w:t>
      </w:r>
      <w:r w:rsidRPr="00144441">
        <w:rPr>
          <w:rFonts w:ascii="Times New Roman" w:hAnsi="Times New Roman"/>
          <w:sz w:val="24"/>
        </w:rPr>
        <w:t>-</w:t>
      </w:r>
      <w:r w:rsidRPr="00144441">
        <w:rPr>
          <w:rFonts w:ascii="Cambria Math" w:hAnsi="Cambria Math" w:cs="Cambria Math"/>
          <w:sz w:val="24"/>
        </w:rPr>
        <w:t>𝜑</w:t>
      </w:r>
      <w:r w:rsidRPr="00144441">
        <w:rPr>
          <w:rFonts w:ascii="Times New Roman" w:hAnsi="Times New Roman"/>
          <w:sz w:val="24"/>
        </w:rPr>
        <w:t>-плоскости</w:t>
      </w:r>
      <w:r>
        <w:rPr>
          <w:rFonts w:ascii="Times New Roman" w:hAnsi="Times New Roman"/>
          <w:sz w:val="24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α</m:t>
            </m:r>
          </m:e>
        </m:func>
        <m:r>
          <w:rPr>
            <w:rFonts w:ascii="Cambria Math" w:hAnsi="Cambria Math"/>
            <w:sz w:val="24"/>
          </w:rPr>
          <m:t>&gt;0.85</m:t>
        </m:r>
      </m:oMath>
      <w:r w:rsidRPr="00872AEE">
        <w:rPr>
          <w:rFonts w:ascii="Times New Roman" w:eastAsiaTheme="minorEastAsia" w:hAnsi="Times New Roman"/>
          <w:sz w:val="24"/>
        </w:rPr>
        <w:t xml:space="preserve">, </w:t>
      </w:r>
    </w:p>
    <w:p w:rsidR="003B75BA" w:rsidRPr="00FF2034" w:rsidRDefault="003B75BA" w:rsidP="003B75BA">
      <w:pPr>
        <w:pStyle w:val="ListParagraph"/>
        <w:numPr>
          <w:ilvl w:val="0"/>
          <w:numId w:val="15"/>
        </w:numPr>
        <w:spacing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Средние потери двух треков на ионизацию в </w:t>
      </w:r>
      <w:r>
        <w:rPr>
          <w:rFonts w:ascii="Times New Roman" w:hAnsi="Times New Roman"/>
          <w:sz w:val="24"/>
          <w:lang w:val="en-US"/>
        </w:rPr>
        <w:t>DC</w:t>
      </w:r>
      <w:r w:rsidRPr="00ED1486">
        <w:rPr>
          <w:rFonts w:ascii="Times New Roman" w:hAnsi="Times New Roman"/>
          <w:sz w:val="24"/>
        </w:rPr>
        <w:t xml:space="preserve"> </w:t>
      </w:r>
      <m:oMath>
        <m:f>
          <m:fPr>
            <m:type m:val="lin"/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</w:rPr>
                  <m:t>dx</m:t>
                </m:r>
              </m:den>
            </m:f>
            <m:r>
              <w:rPr>
                <w:rFonts w:ascii="Cambria Math" w:hAnsi="Cambria Math"/>
                <w:sz w:val="24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</w:rPr>
                  <m:t>dx</m:t>
                </m:r>
              </m:den>
            </m:f>
            <m:r>
              <w:rPr>
                <w:rFonts w:ascii="Cambria Math" w:hAnsi="Cambria Math"/>
                <w:sz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  <m:r>
          <w:rPr>
            <w:rFonts w:ascii="Cambria Math" w:hAnsi="Cambria Math"/>
            <w:sz w:val="24"/>
          </w:rPr>
          <m:t>&lt;5000</m:t>
        </m:r>
      </m:oMath>
      <w:r>
        <w:rPr>
          <w:rFonts w:ascii="Times New Roman" w:eastAsiaTheme="minorEastAsia" w:hAnsi="Times New Roman"/>
          <w:sz w:val="24"/>
        </w:rPr>
        <w:t xml:space="preserve"> .</w:t>
      </w:r>
    </w:p>
    <w:p w:rsidR="003B75BA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Для изучения отклика детектора и для определения эффективности детектирования было проведено Монте Карло моделирование при помощи программного пакета </w:t>
      </w:r>
      <w:r>
        <w:rPr>
          <w:rFonts w:ascii="Times New Roman" w:hAnsi="Times New Roman"/>
          <w:sz w:val="24"/>
          <w:lang w:val="en-US"/>
        </w:rPr>
        <w:t>GEANT</w:t>
      </w:r>
      <w:r w:rsidRPr="003A09BF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 xml:space="preserve">. Эффективность регистрации при данных условиях отбора составила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ϵ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MC</m:t>
            </m:r>
          </m:sub>
        </m:sSub>
        <m:r>
          <w:rPr>
            <w:rFonts w:ascii="Cambria Math" w:eastAsiaTheme="minorEastAsia" w:hAnsi="Cambria Math"/>
            <w:sz w:val="24"/>
          </w:rPr>
          <m:t>≅24%</m:t>
        </m:r>
      </m:oMath>
      <w:r>
        <w:rPr>
          <w:rFonts w:ascii="Times New Roman" w:eastAsiaTheme="minorEastAsia" w:hAnsi="Times New Roman"/>
          <w:sz w:val="24"/>
        </w:rPr>
        <w:t xml:space="preserve">. </w:t>
      </w:r>
      <w:r w:rsidRPr="00C50E1F">
        <w:rPr>
          <w:rFonts w:ascii="Times New Roman" w:eastAsiaTheme="minorEastAsia" w:hAnsi="Times New Roman"/>
          <w:sz w:val="24"/>
        </w:rPr>
        <w:t xml:space="preserve">На </w:t>
      </w:r>
      <w:r>
        <w:rPr>
          <w:rFonts w:ascii="Times New Roman" w:eastAsiaTheme="minorEastAsia" w:hAnsi="Times New Roman"/>
          <w:sz w:val="24"/>
        </w:rPr>
        <w:t xml:space="preserve">рисунках </w:t>
      </w:r>
      <w:r w:rsidRPr="00C50E1F">
        <w:rPr>
          <w:rFonts w:ascii="Times New Roman" w:eastAsiaTheme="minorEastAsia" w:hAnsi="Times New Roman"/>
          <w:sz w:val="24"/>
        </w:rPr>
        <w:t>3,</w:t>
      </w:r>
      <w:r>
        <w:rPr>
          <w:rFonts w:ascii="Times New Roman" w:eastAsiaTheme="minorEastAsia" w:hAnsi="Times New Roman"/>
          <w:sz w:val="24"/>
        </w:rPr>
        <w:t xml:space="preserve"> </w:t>
      </w:r>
      <w:r w:rsidRPr="00C50E1F">
        <w:rPr>
          <w:rFonts w:ascii="Times New Roman" w:eastAsiaTheme="minorEastAsia" w:hAnsi="Times New Roman"/>
          <w:sz w:val="24"/>
        </w:rPr>
        <w:t>4,</w:t>
      </w:r>
      <w:r>
        <w:rPr>
          <w:rFonts w:ascii="Times New Roman" w:eastAsiaTheme="minorEastAsia" w:hAnsi="Times New Roman"/>
          <w:sz w:val="24"/>
        </w:rPr>
        <w:t xml:space="preserve"> </w:t>
      </w:r>
      <w:r w:rsidRPr="00C50E1F">
        <w:rPr>
          <w:rFonts w:ascii="Times New Roman" w:eastAsiaTheme="minorEastAsia" w:hAnsi="Times New Roman"/>
          <w:sz w:val="24"/>
        </w:rPr>
        <w:t>5</w:t>
      </w:r>
      <w:r>
        <w:rPr>
          <w:rFonts w:ascii="Times New Roman" w:eastAsiaTheme="minorEastAsia" w:hAnsi="Times New Roman"/>
          <w:sz w:val="24"/>
        </w:rPr>
        <w:t>, 6</w:t>
      </w:r>
      <w:r w:rsidRPr="00C50E1F">
        <w:rPr>
          <w:rFonts w:ascii="Times New Roman" w:eastAsiaTheme="minorEastAsia" w:hAnsi="Times New Roman"/>
          <w:sz w:val="24"/>
        </w:rPr>
        <w:t xml:space="preserve"> приводятся некоторые параметры из моделирования в сравнении с данными.</w:t>
      </w:r>
      <w:r>
        <w:rPr>
          <w:rFonts w:ascii="Times New Roman" w:eastAsiaTheme="minorEastAsia" w:hAnsi="Times New Roman"/>
          <w:sz w:val="24"/>
        </w:rPr>
        <w:t xml:space="preserve"> В энергетической точке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beam</m:t>
            </m:r>
          </m:sub>
        </m:sSub>
        <m:r>
          <w:rPr>
            <w:rFonts w:ascii="Cambria Math" w:eastAsiaTheme="minorEastAsia" w:hAnsi="Cambria Math"/>
            <w:sz w:val="24"/>
          </w:rPr>
          <m:t>=509.5</m:t>
        </m:r>
      </m:oMath>
      <w:r w:rsidRPr="003C7D0B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МэВ было отобрано </w:t>
      </w:r>
      <m:oMath>
        <m:r>
          <w:rPr>
            <w:rFonts w:ascii="Cambria Math" w:eastAsiaTheme="minorEastAsia" w:hAnsi="Cambria Math"/>
            <w:sz w:val="24"/>
          </w:rPr>
          <m:t>665005</m:t>
        </m:r>
      </m:oMath>
      <w:r>
        <w:rPr>
          <w:rFonts w:ascii="Times New Roman" w:eastAsiaTheme="minorEastAsia" w:hAnsi="Times New Roman"/>
          <w:sz w:val="24"/>
        </w:rPr>
        <w:t xml:space="preserve"> пар каонов.</w:t>
      </w:r>
    </w:p>
    <w:p w:rsidR="003B75BA" w:rsidRDefault="003B75BA" w:rsidP="003B75BA">
      <w:pPr>
        <w:jc w:val="center"/>
        <w:rPr>
          <w:rFonts w:ascii="Times New Roman" w:eastAsiaTheme="minorEastAsia" w:hAnsi="Times New Roman"/>
          <w:sz w:val="24"/>
        </w:rPr>
      </w:pPr>
      <w:r w:rsidRPr="002809E2">
        <w:rPr>
          <w:rFonts w:ascii="Times New Roman" w:eastAsiaTheme="minorEastAsia" w:hAnsi="Times New Roman"/>
          <w:noProof/>
          <w:sz w:val="24"/>
        </w:rPr>
        <w:drawing>
          <wp:inline distT="0" distB="0" distL="0" distR="0" wp14:anchorId="4A5DD316" wp14:editId="0C77CCAF">
            <wp:extent cx="4396740" cy="21107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0804" cy="21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BA" w:rsidRDefault="003B75BA" w:rsidP="005B6440">
      <w:pPr>
        <w:spacing w:line="24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Рис. </w:t>
      </w:r>
      <w:r w:rsidRPr="004E6DB8"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z w:val="24"/>
        </w:rPr>
        <w:t xml:space="preserve">. Сдвинутое на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π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</m:oMath>
      <w:r>
        <w:rPr>
          <w:rFonts w:ascii="Times New Roman" w:eastAsiaTheme="minorEastAsia" w:hAnsi="Times New Roman"/>
          <w:sz w:val="24"/>
        </w:rPr>
        <w:t xml:space="preserve"> распределение п</w:t>
      </w:r>
      <w:r>
        <w:rPr>
          <w:rFonts w:ascii="Times New Roman" w:hAnsi="Times New Roman"/>
          <w:sz w:val="24"/>
        </w:rPr>
        <w:t xml:space="preserve">олярного угла трека </w:t>
      </w:r>
      <m:oMath>
        <m:r>
          <w:rPr>
            <w:rFonts w:ascii="Cambria Math" w:hAnsi="Cambria Math"/>
            <w:sz w:val="24"/>
          </w:rPr>
          <m:t>θ</m:t>
        </m:r>
      </m:oMath>
      <w:r>
        <w:rPr>
          <w:rFonts w:ascii="Times New Roman" w:eastAsiaTheme="minorEastAsia" w:hAnsi="Times New Roman"/>
          <w:sz w:val="24"/>
        </w:rPr>
        <w:t xml:space="preserve"> для моделирования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beam</m:t>
            </m:r>
          </m:sub>
        </m:sSub>
        <m:r>
          <w:rPr>
            <w:rFonts w:ascii="Cambria Math" w:eastAsiaTheme="minorEastAsia" w:hAnsi="Cambria Math"/>
            <w:sz w:val="24"/>
          </w:rPr>
          <m:t>= 510</m:t>
        </m:r>
      </m:oMath>
      <w:r>
        <w:rPr>
          <w:rFonts w:ascii="Times New Roman" w:eastAsiaTheme="minorEastAsia" w:hAnsi="Times New Roman"/>
          <w:sz w:val="24"/>
        </w:rPr>
        <w:t xml:space="preserve"> МэВ (закрашенное) и для экспериментальных данных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beam</m:t>
            </m:r>
          </m:sub>
        </m:sSub>
        <m:r>
          <w:rPr>
            <w:rFonts w:ascii="Cambria Math" w:eastAsiaTheme="minorEastAsia" w:hAnsi="Cambria Math"/>
            <w:sz w:val="24"/>
          </w:rPr>
          <m:t>= 509.5</m:t>
        </m:r>
      </m:oMath>
      <w:r>
        <w:rPr>
          <w:rFonts w:ascii="Times New Roman" w:eastAsiaTheme="minorEastAsia" w:hAnsi="Times New Roman"/>
          <w:sz w:val="24"/>
        </w:rPr>
        <w:t xml:space="preserve"> МэВ (точки).</w:t>
      </w:r>
      <w:r w:rsidRPr="00B243A4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 Чёрными вертикальными прямыми обозначены ограничения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θ-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4"/>
          </w:rPr>
          <m:t>≤0.9</m:t>
        </m:r>
      </m:oMath>
      <w:r>
        <w:rPr>
          <w:rFonts w:ascii="Times New Roman" w:eastAsiaTheme="minorEastAsia" w:hAnsi="Times New Roman"/>
          <w:sz w:val="24"/>
        </w:rPr>
        <w:t>.</w:t>
      </w:r>
    </w:p>
    <w:p w:rsidR="003B75BA" w:rsidRDefault="003B75BA" w:rsidP="003B75BA">
      <w:pPr>
        <w:pStyle w:val="ListParagraph"/>
        <w:ind w:left="0"/>
        <w:jc w:val="center"/>
        <w:rPr>
          <w:rFonts w:ascii="Times New Roman" w:hAnsi="Times New Roman"/>
          <w:sz w:val="24"/>
        </w:rPr>
      </w:pPr>
      <w:r w:rsidRPr="00A43839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6AF4194F" wp14:editId="317BCD55">
            <wp:extent cx="5348603" cy="2391578"/>
            <wp:effectExtent l="0" t="0" r="508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9814" cy="240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BA" w:rsidRPr="000336BE" w:rsidRDefault="003B75BA" w:rsidP="003B75BA">
      <w:pPr>
        <w:pStyle w:val="ListParagraph"/>
        <w:ind w:left="0"/>
        <w:jc w:val="center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>a</w:t>
      </w:r>
    </w:p>
    <w:p w:rsidR="003B75BA" w:rsidRDefault="003B75BA" w:rsidP="003B75BA">
      <w:pPr>
        <w:pStyle w:val="ListParagraph"/>
        <w:ind w:left="0"/>
        <w:jc w:val="center"/>
        <w:rPr>
          <w:rFonts w:ascii="Times New Roman" w:hAnsi="Times New Roman"/>
          <w:sz w:val="24"/>
        </w:rPr>
      </w:pPr>
      <w:r w:rsidRPr="00EE4D57">
        <w:rPr>
          <w:rFonts w:ascii="Times New Roman" w:hAnsi="Times New Roman"/>
          <w:noProof/>
          <w:sz w:val="24"/>
        </w:rPr>
        <w:drawing>
          <wp:inline distT="0" distB="0" distL="0" distR="0" wp14:anchorId="7581036D" wp14:editId="716D6CB9">
            <wp:extent cx="5341620" cy="2605432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7650" cy="260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BA" w:rsidRPr="000336BE" w:rsidRDefault="003B75BA" w:rsidP="003B75BA">
      <w:pPr>
        <w:pStyle w:val="ListParagraph"/>
        <w:ind w:left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б</w:t>
      </w:r>
    </w:p>
    <w:p w:rsidR="003B75BA" w:rsidRPr="00A45555" w:rsidRDefault="003B75BA" w:rsidP="003B75BA">
      <w:pPr>
        <w:spacing w:line="240" w:lineRule="auto"/>
        <w:jc w:val="center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 xml:space="preserve">Рис. </w:t>
      </w:r>
      <w:r w:rsidRPr="004E6DB8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 xml:space="preserve">. График зависимости импульса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π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</m:oMath>
      <w:r>
        <w:rPr>
          <w:rFonts w:ascii="Times New Roman" w:hAnsi="Times New Roman"/>
          <w:sz w:val="24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P</m:t>
            </m: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π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+</m:t>
                </m:r>
              </m:sup>
            </m:sSup>
          </m:sub>
        </m:sSub>
      </m:oMath>
      <w:r w:rsidRPr="00CE37E9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от </w:t>
      </w:r>
      <w:r>
        <w:rPr>
          <w:rFonts w:ascii="Times New Roman" w:hAnsi="Times New Roman"/>
          <w:sz w:val="24"/>
        </w:rPr>
        <w:t xml:space="preserve">импульса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π</m:t>
            </m:r>
          </m:e>
          <m:sup>
            <m:r>
              <w:rPr>
                <w:rFonts w:ascii="Cambria Math" w:hAnsi="Cambria Math"/>
                <w:sz w:val="24"/>
              </w:rPr>
              <m:t>-</m:t>
            </m:r>
          </m:sup>
        </m:sSup>
      </m:oMath>
      <w:r w:rsidRPr="00914C26">
        <w:rPr>
          <w:rFonts w:ascii="Times New Roman" w:hAnsi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P</m:t>
            </m: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π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-</m:t>
                </m:r>
              </m:sup>
            </m:sSup>
          </m:sub>
        </m:sSub>
      </m:oMath>
      <w:r w:rsidRPr="00CE37E9">
        <w:rPr>
          <w:rFonts w:ascii="Times New Roman" w:eastAsiaTheme="minorEastAsia" w:hAnsi="Times New Roman"/>
          <w:sz w:val="24"/>
        </w:rPr>
        <w:t xml:space="preserve"> (</w:t>
      </w:r>
      <w:r>
        <w:rPr>
          <w:rFonts w:ascii="Times New Roman" w:eastAsiaTheme="minorEastAsia" w:hAnsi="Times New Roman"/>
          <w:sz w:val="24"/>
        </w:rPr>
        <w:t xml:space="preserve">а — моделирование с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beam</m:t>
            </m:r>
          </m:sub>
        </m:sSub>
        <m:r>
          <w:rPr>
            <w:rFonts w:ascii="Cambria Math" w:eastAsiaTheme="minorEastAsia" w:hAnsi="Cambria Math"/>
            <w:sz w:val="24"/>
          </w:rPr>
          <m:t>=509</m:t>
        </m:r>
      </m:oMath>
      <w:r>
        <w:rPr>
          <w:rFonts w:ascii="Times New Roman" w:eastAsiaTheme="minorEastAsia" w:hAnsi="Times New Roman"/>
          <w:sz w:val="24"/>
        </w:rPr>
        <w:t xml:space="preserve"> МэВ, б — эксперимент с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beam</m:t>
            </m:r>
          </m:sub>
        </m:sSub>
        <m:r>
          <w:rPr>
            <w:rFonts w:ascii="Cambria Math" w:eastAsiaTheme="minorEastAsia" w:hAnsi="Cambria Math"/>
            <w:sz w:val="24"/>
          </w:rPr>
          <m:t>=509.5</m:t>
        </m:r>
      </m:oMath>
      <w:r>
        <w:rPr>
          <w:rFonts w:ascii="Times New Roman" w:eastAsiaTheme="minorEastAsia" w:hAnsi="Times New Roman"/>
          <w:sz w:val="24"/>
        </w:rPr>
        <w:t xml:space="preserve"> МэВ)</w:t>
      </w:r>
      <w:r w:rsidRPr="002864D7">
        <w:rPr>
          <w:rFonts w:ascii="Times New Roman" w:eastAsiaTheme="minorEastAsia" w:hAnsi="Times New Roman"/>
          <w:sz w:val="24"/>
        </w:rPr>
        <w:t>.</w:t>
      </w:r>
      <w:r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softHyphen/>
      </w:r>
    </w:p>
    <w:p w:rsidR="003B75BA" w:rsidRPr="000A63F1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pStyle w:val="ListParagraph"/>
        <w:ind w:left="0"/>
        <w:jc w:val="center"/>
        <w:rPr>
          <w:rFonts w:ascii="Times New Roman" w:hAnsi="Times New Roman"/>
          <w:sz w:val="24"/>
        </w:rPr>
      </w:pPr>
      <w:r w:rsidRPr="00534E6F">
        <w:rPr>
          <w:rFonts w:ascii="Times New Roman" w:hAnsi="Times New Roman"/>
          <w:noProof/>
          <w:sz w:val="24"/>
        </w:rPr>
        <w:drawing>
          <wp:inline distT="0" distB="0" distL="0" distR="0" wp14:anchorId="0DF0E66D" wp14:editId="6DC4A8C1">
            <wp:extent cx="2948940" cy="228864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6299" cy="229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BA" w:rsidRDefault="003B75BA" w:rsidP="003B75BA">
      <w:pPr>
        <w:pStyle w:val="ListParagraph"/>
        <w:ind w:left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5. Определение угла α</w:t>
      </w:r>
      <w:r w:rsidRPr="00B106C3">
        <w:rPr>
          <w:rFonts w:ascii="Times New Roman" w:hAnsi="Times New Roman"/>
          <w:sz w:val="24"/>
        </w:rPr>
        <w:t xml:space="preserve"> </w:t>
      </w:r>
      <w:r w:rsidRPr="00B106C3">
        <w:rPr>
          <w:rFonts w:ascii="Times New Roman" w:hAnsi="Times New Roman"/>
          <w:sz w:val="24"/>
        </w:rPr>
        <w:softHyphen/>
        <w:t xml:space="preserve">– </w:t>
      </w:r>
      <w:r w:rsidRPr="00144441">
        <w:rPr>
          <w:rFonts w:ascii="Times New Roman" w:hAnsi="Times New Roman"/>
          <w:sz w:val="24"/>
        </w:rPr>
        <w:t>угла между</w:t>
      </w:r>
      <w:r>
        <w:rPr>
          <w:rFonts w:ascii="Times New Roman" w:hAnsi="Times New Roman"/>
          <w:sz w:val="24"/>
        </w:rPr>
        <w:t xml:space="preserve"> </w:t>
      </w:r>
      <w:r w:rsidRPr="00144441">
        <w:rPr>
          <w:rFonts w:ascii="Times New Roman" w:hAnsi="Times New Roman"/>
          <w:sz w:val="24"/>
        </w:rPr>
        <w:t xml:space="preserve">радиус-вектором, соединяющим место встречи пучков с вершиной распада </w:t>
      </w:r>
      <m:oMath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</m:oMath>
      <w:r w:rsidRPr="00144441">
        <w:rPr>
          <w:rFonts w:ascii="Times New Roman" w:hAnsi="Times New Roman"/>
          <w:sz w:val="24"/>
        </w:rPr>
        <w:t xml:space="preserve">, и направлением импульса </w:t>
      </w:r>
      <m:oMath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</m:oMath>
      <w:r w:rsidRPr="00144441">
        <w:rPr>
          <w:rFonts w:ascii="Times New Roman" w:hAnsi="Times New Roman"/>
          <w:sz w:val="24"/>
        </w:rPr>
        <w:t xml:space="preserve"> в </w:t>
      </w:r>
      <w:r>
        <w:rPr>
          <w:rFonts w:ascii="Cambria Math" w:hAnsi="Cambria Math" w:cs="Cambria Math"/>
          <w:sz w:val="24"/>
          <w:lang w:val="en-US"/>
        </w:rPr>
        <w:t>r</w:t>
      </w:r>
      <w:r w:rsidRPr="00144441">
        <w:rPr>
          <w:rFonts w:ascii="Times New Roman" w:hAnsi="Times New Roman"/>
          <w:sz w:val="24"/>
        </w:rPr>
        <w:t>-</w:t>
      </w:r>
      <w:r w:rsidRPr="00144441">
        <w:rPr>
          <w:rFonts w:ascii="Cambria Math" w:hAnsi="Cambria Math" w:cs="Cambria Math"/>
          <w:sz w:val="24"/>
        </w:rPr>
        <w:t>𝜑</w:t>
      </w:r>
      <w:r w:rsidRPr="00144441">
        <w:rPr>
          <w:rFonts w:ascii="Times New Roman" w:hAnsi="Times New Roman"/>
          <w:sz w:val="24"/>
        </w:rPr>
        <w:t>-плоскости</w:t>
      </w:r>
    </w:p>
    <w:p w:rsidR="003B75BA" w:rsidRDefault="003B75BA" w:rsidP="003B75BA">
      <w:pPr>
        <w:pStyle w:val="ListParagraph"/>
        <w:ind w:left="0"/>
        <w:jc w:val="center"/>
        <w:rPr>
          <w:rFonts w:ascii="Times New Roman" w:hAnsi="Times New Roman"/>
          <w:sz w:val="24"/>
        </w:rPr>
      </w:pPr>
      <w:r w:rsidRPr="00FF7A5B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2C8AE70E" wp14:editId="67CED023">
            <wp:extent cx="4671060" cy="236374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7163" cy="237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BA" w:rsidRDefault="003B75BA" w:rsidP="003B75BA">
      <w:pPr>
        <w:pStyle w:val="ListParagraph"/>
        <w:ind w:left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Рис. 5. Распределение </w:t>
      </w:r>
      <m:oMath>
        <m:r>
          <m:rPr>
            <m:sty m:val="p"/>
          </m:rPr>
          <w:rPr>
            <w:rFonts w:ascii="Cambria Math" w:hAnsi="Cambria Math"/>
            <w:sz w:val="24"/>
          </w:rPr>
          <m:t>cos⁡</m:t>
        </m:r>
        <m:r>
          <w:rPr>
            <w:rFonts w:ascii="Cambria Math" w:hAnsi="Cambria Math"/>
            <w:sz w:val="24"/>
          </w:rPr>
          <m:t>(α)</m:t>
        </m:r>
      </m:oMath>
      <w:r w:rsidRPr="00F06FAB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для моделирования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beam</m:t>
            </m:r>
          </m:sub>
        </m:sSub>
        <m:r>
          <w:rPr>
            <w:rFonts w:ascii="Cambria Math" w:eastAsiaTheme="minorEastAsia" w:hAnsi="Cambria Math"/>
            <w:sz w:val="24"/>
          </w:rPr>
          <m:t>= 510</m:t>
        </m:r>
      </m:oMath>
      <w:r>
        <w:rPr>
          <w:rFonts w:ascii="Times New Roman" w:eastAsiaTheme="minorEastAsia" w:hAnsi="Times New Roman"/>
          <w:sz w:val="24"/>
        </w:rPr>
        <w:t xml:space="preserve"> МэВ (закрашенное) и для экспериментальных данных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beam</m:t>
            </m:r>
          </m:sub>
        </m:sSub>
        <m:r>
          <w:rPr>
            <w:rFonts w:ascii="Cambria Math" w:eastAsiaTheme="minorEastAsia" w:hAnsi="Cambria Math"/>
            <w:sz w:val="24"/>
          </w:rPr>
          <m:t>= 509.5</m:t>
        </m:r>
      </m:oMath>
      <w:r>
        <w:rPr>
          <w:rFonts w:ascii="Times New Roman" w:eastAsiaTheme="minorEastAsia" w:hAnsi="Times New Roman"/>
          <w:sz w:val="24"/>
        </w:rPr>
        <w:t xml:space="preserve"> МэВ (точки).</w:t>
      </w:r>
      <w:r w:rsidRPr="00B243A4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 Чёрной вертикальной прям</w:t>
      </w:r>
      <w:r w:rsidR="001F3CB3">
        <w:rPr>
          <w:rFonts w:ascii="Times New Roman" w:eastAsiaTheme="minorEastAsia" w:hAnsi="Times New Roman"/>
          <w:sz w:val="24"/>
        </w:rPr>
        <w:t>ой</w:t>
      </w:r>
      <w:r>
        <w:rPr>
          <w:rFonts w:ascii="Times New Roman" w:eastAsiaTheme="minorEastAsia" w:hAnsi="Times New Roman"/>
          <w:sz w:val="24"/>
        </w:rPr>
        <w:t xml:space="preserve"> обозначен</w:t>
      </w:r>
      <w:r w:rsidR="001F3CB3">
        <w:rPr>
          <w:rFonts w:ascii="Times New Roman" w:eastAsiaTheme="minorEastAsia" w:hAnsi="Times New Roman"/>
          <w:sz w:val="24"/>
        </w:rPr>
        <w:t>о</w:t>
      </w:r>
      <w:r>
        <w:rPr>
          <w:rFonts w:ascii="Times New Roman" w:eastAsiaTheme="minorEastAsia" w:hAnsi="Times New Roman"/>
          <w:sz w:val="24"/>
        </w:rPr>
        <w:t xml:space="preserve"> ограничени</w:t>
      </w:r>
      <w:r w:rsidR="001F3CB3">
        <w:rPr>
          <w:rFonts w:ascii="Times New Roman" w:eastAsiaTheme="minorEastAsia" w:hAnsi="Times New Roman"/>
          <w:sz w:val="24"/>
        </w:rPr>
        <w:t>е</w:t>
      </w:r>
      <w:bookmarkStart w:id="5" w:name="_GoBack"/>
      <w:bookmarkEnd w:id="5"/>
      <w:r>
        <w:rPr>
          <w:rFonts w:ascii="Times New Roman" w:eastAsiaTheme="minorEastAsia" w:hAnsi="Times New Roman"/>
          <w:sz w:val="24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α</m:t>
            </m:r>
          </m:e>
        </m:func>
        <m:r>
          <w:rPr>
            <w:rFonts w:ascii="Cambria Math" w:hAnsi="Cambria Math"/>
            <w:sz w:val="24"/>
          </w:rPr>
          <m:t>&gt;0.85</m:t>
        </m:r>
      </m:oMath>
      <w:r>
        <w:rPr>
          <w:rFonts w:ascii="Times New Roman" w:eastAsiaTheme="minorEastAsia" w:hAnsi="Times New Roman"/>
          <w:sz w:val="24"/>
        </w:rPr>
        <w:t>.</w:t>
      </w:r>
    </w:p>
    <w:p w:rsidR="003B75BA" w:rsidRPr="005B6440" w:rsidRDefault="003B75BA" w:rsidP="003B75BA">
      <w:pPr>
        <w:pStyle w:val="Heading1"/>
        <w:keepLines/>
        <w:numPr>
          <w:ilvl w:val="0"/>
          <w:numId w:val="9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6" w:name="_Toc104244473"/>
      <w:r w:rsidRPr="005B6440">
        <w:rPr>
          <w:rFonts w:ascii="Times New Roman" w:hAnsi="Times New Roman" w:cs="Times New Roman"/>
          <w:sz w:val="28"/>
          <w:szCs w:val="28"/>
        </w:rPr>
        <w:t>Контроль энергии</w:t>
      </w:r>
      <w:bookmarkEnd w:id="6"/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  <w:r w:rsidRPr="00BA7300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 xml:space="preserve">Как ранее говорилось, в проведении эксперимента выполнялся контроль энергии методом обратного комптоновского рассеяния. На рисунке 7 изображена зависимость измеренной лазерной системой энергии от номера захода для энергетической точки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</w:rPr>
              <m:t>beam</m:t>
            </m:r>
          </m:sub>
        </m:sSub>
        <m:r>
          <w:rPr>
            <w:rFonts w:ascii="Cambria Math" w:hAnsi="Cambria Math"/>
            <w:sz w:val="24"/>
          </w:rPr>
          <m:t>=509.5</m:t>
        </m:r>
      </m:oMath>
      <w:r>
        <w:rPr>
          <w:rFonts w:ascii="Times New Roman" w:eastAsiaTheme="minorEastAsia" w:hAnsi="Times New Roman"/>
          <w:sz w:val="24"/>
        </w:rPr>
        <w:t xml:space="preserve"> МэВ</w:t>
      </w:r>
      <w:r>
        <w:rPr>
          <w:rFonts w:ascii="Times New Roman" w:hAnsi="Times New Roman"/>
          <w:sz w:val="24"/>
        </w:rPr>
        <w:t xml:space="preserve">. Не во время всех заходов было проведено измерение энергии. Заходам, во время которых не проводилось измерение энергии устанавливалась номинальное значение, которое определяется как средняя энергия заходов с учётом светимости. </w:t>
      </w:r>
    </w:p>
    <w:p w:rsidR="003B75BA" w:rsidRPr="004262C0" w:rsidRDefault="003B75BA" w:rsidP="003B75BA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Поскольку масса, определённая выражениями (3) и (6), сильно зависит от энергии пучка, было решено провести независимый контроль стабильности энергии по инвариантной массе заряженных каонов. Для этого использовался процесс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-</m:t>
            </m:r>
          </m:sup>
        </m:sSup>
        <m:r>
          <w:rPr>
            <w:rFonts w:ascii="Cambria Math" w:hAnsi="Cambria Math"/>
            <w:sz w:val="24"/>
          </w:rPr>
          <m:t>→ φ(1020)→</m:t>
        </m:r>
        <m:sSup>
          <m:s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lang w:val="en-US"/>
              </w:rPr>
              <m:t>K</m:t>
            </m:r>
          </m:e>
          <m:sup>
            <m:r>
              <w:rPr>
                <w:rFonts w:ascii="Cambria Math" w:hAnsi="Cambria Math"/>
                <w:sz w:val="24"/>
              </w:rPr>
              <m:t>-</m:t>
            </m:r>
          </m:sup>
        </m:sSup>
      </m:oMath>
      <w:r>
        <w:rPr>
          <w:rFonts w:ascii="Times New Roman" w:eastAsiaTheme="minorEastAsia" w:hAnsi="Times New Roman"/>
          <w:sz w:val="24"/>
        </w:rPr>
        <w:t>.</w:t>
      </w:r>
      <w:r w:rsidRPr="004262C0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Поскольку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E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±</m:t>
                </m:r>
              </m:sup>
            </m:sSup>
          </m:sub>
        </m:sSub>
        <m:r>
          <w:rPr>
            <w:rFonts w:ascii="Cambria Math" w:hAnsi="Cambria Math"/>
            <w:sz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p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4</m:t>
                </m:r>
              </m:sup>
            </m:sSup>
          </m:e>
        </m:rad>
      </m:oMath>
      <w:r>
        <w:rPr>
          <w:rFonts w:ascii="Times New Roman" w:hAnsi="Times New Roman"/>
          <w:sz w:val="24"/>
        </w:rPr>
        <w:t xml:space="preserve">, и </w:t>
      </w:r>
      <w:r w:rsidRPr="00C4773A">
        <w:rPr>
          <w:rFonts w:ascii="Times New Roman" w:hAnsi="Times New Roman"/>
          <w:sz w:val="24"/>
        </w:rPr>
        <w:t>при этом масса</w:t>
      </w:r>
      <w:r>
        <w:rPr>
          <w:rFonts w:ascii="Times New Roman" w:hAnsi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M</m:t>
            </m: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±</m:t>
                </m:r>
              </m:sup>
            </m:sSup>
          </m:sub>
        </m:sSub>
      </m:oMath>
      <w:r w:rsidRPr="00C4773A">
        <w:rPr>
          <w:rFonts w:ascii="Times New Roman" w:hAnsi="Times New Roman"/>
          <w:sz w:val="24"/>
        </w:rPr>
        <w:t xml:space="preserve"> близка к энергии</w:t>
      </w:r>
      <w:r>
        <w:rPr>
          <w:rFonts w:ascii="Times New Roman" w:hAnsi="Times New Roman"/>
          <w:sz w:val="24"/>
        </w:rPr>
        <w:t xml:space="preserve"> в районе пика </w:t>
      </w:r>
      <m:oMath>
        <m:r>
          <w:rPr>
            <w:rFonts w:ascii="Cambria Math" w:hAnsi="Cambria Math"/>
            <w:sz w:val="24"/>
          </w:rPr>
          <m:t>ϕ</m:t>
        </m:r>
      </m:oMath>
      <w:r>
        <w:rPr>
          <w:rFonts w:ascii="Times New Roman" w:eastAsiaTheme="minorEastAsia" w:hAnsi="Times New Roman"/>
          <w:sz w:val="24"/>
        </w:rPr>
        <w:noBreakHyphen/>
        <w:t>мезона</w:t>
      </w:r>
      <w:r w:rsidRPr="00573476"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sz w:val="24"/>
        </w:rPr>
        <w:t>зная импульс каона, можно определить</w:t>
      </w:r>
      <w:r w:rsidRPr="00C4773A">
        <w:rPr>
          <w:rFonts w:ascii="Times New Roman" w:hAnsi="Times New Roman"/>
          <w:sz w:val="24"/>
        </w:rPr>
        <w:t xml:space="preserve"> энерги</w:t>
      </w:r>
      <w:r>
        <w:rPr>
          <w:rFonts w:ascii="Times New Roman" w:hAnsi="Times New Roman"/>
          <w:sz w:val="24"/>
        </w:rPr>
        <w:t>ю</w:t>
      </w:r>
      <w:r w:rsidRPr="00C4773A">
        <w:rPr>
          <w:rFonts w:ascii="Times New Roman" w:hAnsi="Times New Roman"/>
          <w:sz w:val="24"/>
        </w:rPr>
        <w:t xml:space="preserve"> с хорошей точностью.</w:t>
      </w:r>
    </w:p>
    <w:p w:rsidR="003B75BA" w:rsidRPr="00847168" w:rsidRDefault="003B75BA" w:rsidP="003B75BA">
      <w:pPr>
        <w:spacing w:line="259" w:lineRule="auto"/>
        <w:jc w:val="center"/>
        <w:rPr>
          <w:rFonts w:ascii="Times New Roman" w:hAnsi="Times New Roman"/>
          <w:sz w:val="24"/>
        </w:rPr>
      </w:pPr>
      <w:r w:rsidRPr="00F070FA">
        <w:rPr>
          <w:rFonts w:ascii="Times New Roman" w:hAnsi="Times New Roman"/>
          <w:noProof/>
          <w:sz w:val="24"/>
        </w:rPr>
        <w:drawing>
          <wp:inline distT="0" distB="0" distL="0" distR="0" wp14:anchorId="0413B692" wp14:editId="034FA914">
            <wp:extent cx="5295900" cy="257747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0071" cy="258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BA" w:rsidRDefault="003B75BA" w:rsidP="003B75BA">
      <w:pPr>
        <w:spacing w:line="240" w:lineRule="auto"/>
        <w:jc w:val="center"/>
        <w:rPr>
          <w:rFonts w:ascii="Times New Roman" w:hAnsi="Times New Roman"/>
          <w:sz w:val="24"/>
        </w:rPr>
      </w:pPr>
      <w:r w:rsidRPr="00847168">
        <w:rPr>
          <w:rFonts w:ascii="Times New Roman" w:hAnsi="Times New Roman"/>
          <w:sz w:val="24"/>
        </w:rPr>
        <w:t>Рис. 7. Зависимость</w:t>
      </w:r>
      <w:r>
        <w:rPr>
          <w:rFonts w:ascii="Times New Roman" w:hAnsi="Times New Roman"/>
          <w:sz w:val="24"/>
        </w:rPr>
        <w:t xml:space="preserve"> </w:t>
      </w:r>
      <w:r w:rsidRPr="00847168">
        <w:rPr>
          <w:rFonts w:ascii="Times New Roman" w:hAnsi="Times New Roman"/>
          <w:sz w:val="24"/>
        </w:rPr>
        <w:t>энергии</w:t>
      </w:r>
      <w:r>
        <w:rPr>
          <w:rFonts w:ascii="Times New Roman" w:hAnsi="Times New Roman"/>
          <w:sz w:val="24"/>
        </w:rPr>
        <w:t xml:space="preserve"> пучка</w:t>
      </w:r>
      <w:r w:rsidRPr="00847168">
        <w:rPr>
          <w:rFonts w:ascii="Times New Roman" w:hAnsi="Times New Roman"/>
          <w:sz w:val="24"/>
        </w:rPr>
        <w:t xml:space="preserve"> от захода.</w:t>
      </w:r>
      <w:r>
        <w:rPr>
          <w:rFonts w:ascii="Times New Roman" w:hAnsi="Times New Roman"/>
          <w:sz w:val="24"/>
        </w:rPr>
        <w:t xml:space="preserve"> Чёрные точки соответствуют измерениям лазерной системы, синие — контроль по заряженным каонам (для удобства синие точки были подняты на 3.8 МэВ).</w:t>
      </w: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  <w:t>Кандидаты в заряженные каоны отбирались в событиях, где было зарегистрировано два «хороших» трека (см. раздел 4</w:t>
      </w:r>
      <w:r w:rsidRPr="007F1397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«Э</w:t>
      </w:r>
      <w:r w:rsidRPr="007F1397">
        <w:rPr>
          <w:rFonts w:ascii="Times New Roman" w:hAnsi="Times New Roman"/>
          <w:sz w:val="24"/>
        </w:rPr>
        <w:t>кспериментальная статистика и отбор событий</w:t>
      </w:r>
      <w:r>
        <w:rPr>
          <w:rFonts w:ascii="Times New Roman" w:hAnsi="Times New Roman"/>
          <w:sz w:val="24"/>
        </w:rPr>
        <w:t>»). Сигнальными событиями считались таковые, что для двух «хороших» треков в этом событии выполнялись следующие условия:</w:t>
      </w:r>
    </w:p>
    <w:p w:rsidR="003B75BA" w:rsidRDefault="003B75BA" w:rsidP="003B75BA">
      <w:pPr>
        <w:pStyle w:val="ListParagraph"/>
        <w:numPr>
          <w:ilvl w:val="0"/>
          <w:numId w:val="16"/>
        </w:numPr>
        <w:spacing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Треки коллинеарны,</w:t>
      </w:r>
    </w:p>
    <w:p w:rsidR="003B75BA" w:rsidRDefault="003B75BA" w:rsidP="003B75BA">
      <w:pPr>
        <w:pStyle w:val="ListParagraph"/>
        <w:numPr>
          <w:ilvl w:val="0"/>
          <w:numId w:val="16"/>
        </w:numPr>
        <w:spacing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Противоположные заряды треков,</w:t>
      </w:r>
    </w:p>
    <w:p w:rsidR="003B75BA" w:rsidRPr="00C47CE6" w:rsidRDefault="003B75BA" w:rsidP="003B75BA">
      <w:pPr>
        <w:pStyle w:val="ListParagraph"/>
        <w:numPr>
          <w:ilvl w:val="0"/>
          <w:numId w:val="16"/>
        </w:numPr>
        <w:spacing w:line="259" w:lineRule="auto"/>
        <w:jc w:val="both"/>
        <w:rPr>
          <w:rFonts w:ascii="Times New Roman" w:hAnsi="Times New Roman"/>
          <w:sz w:val="24"/>
        </w:rPr>
      </w:pPr>
      <w:r w:rsidRPr="003A656B">
        <w:rPr>
          <w:rFonts w:ascii="Times New Roman" w:hAnsi="Times New Roman"/>
          <w:sz w:val="24"/>
        </w:rPr>
        <w:t>Расстояние трек</w:t>
      </w:r>
      <w:r>
        <w:rPr>
          <w:rFonts w:ascii="Times New Roman" w:hAnsi="Times New Roman"/>
          <w:sz w:val="24"/>
        </w:rPr>
        <w:t>ов</w:t>
      </w:r>
      <w:r w:rsidRPr="003A656B">
        <w:rPr>
          <w:rFonts w:ascii="Times New Roman" w:hAnsi="Times New Roman"/>
          <w:sz w:val="24"/>
        </w:rPr>
        <w:t xml:space="preserve"> до пучка </w:t>
      </w:r>
      <m:oMath>
        <m:r>
          <w:rPr>
            <w:rFonts w:ascii="Cambria Math" w:hAnsi="Cambria Math"/>
            <w:sz w:val="24"/>
          </w:rPr>
          <m:t>ρ&lt;0.3</m:t>
        </m:r>
      </m:oMath>
      <w:r>
        <w:rPr>
          <w:rFonts w:ascii="Times New Roman" w:eastAsiaTheme="minorEastAsia" w:hAnsi="Times New Roman"/>
          <w:sz w:val="24"/>
        </w:rPr>
        <w:t xml:space="preserve"> см,</w:t>
      </w:r>
    </w:p>
    <w:p w:rsidR="003B75BA" w:rsidRPr="00912FE1" w:rsidRDefault="003B75BA" w:rsidP="003B75BA">
      <w:pPr>
        <w:pStyle w:val="ListParagraph"/>
        <w:numPr>
          <w:ilvl w:val="0"/>
          <w:numId w:val="16"/>
        </w:numPr>
        <w:spacing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Средние потери на ионизацию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dE</m:t>
            </m:r>
          </m:num>
          <m:den>
            <m:r>
              <w:rPr>
                <w:rFonts w:ascii="Cambria Math" w:hAnsi="Cambria Math"/>
                <w:sz w:val="24"/>
              </w:rPr>
              <m:t>dx</m:t>
            </m:r>
          </m:den>
        </m:f>
        <m:r>
          <w:rPr>
            <w:rFonts w:ascii="Cambria Math" w:hAnsi="Cambria Math"/>
            <w:sz w:val="24"/>
          </w:rPr>
          <m:t>&gt;6000</m:t>
        </m:r>
      </m:oMath>
      <w:r>
        <w:rPr>
          <w:rFonts w:ascii="Times New Roman" w:eastAsiaTheme="minorEastAsia" w:hAnsi="Times New Roman"/>
          <w:sz w:val="24"/>
        </w:rPr>
        <w:t xml:space="preserve"> (рис. </w:t>
      </w:r>
      <w:r>
        <w:rPr>
          <w:rFonts w:ascii="Times New Roman" w:eastAsiaTheme="minorEastAsia" w:hAnsi="Times New Roman"/>
          <w:sz w:val="24"/>
          <w:lang w:val="en-US"/>
        </w:rPr>
        <w:t>9</w:t>
      </w:r>
      <w:r>
        <w:rPr>
          <w:rFonts w:ascii="Times New Roman" w:eastAsiaTheme="minorEastAsia" w:hAnsi="Times New Roman"/>
          <w:sz w:val="24"/>
        </w:rPr>
        <w:t>)</w:t>
      </w:r>
    </w:p>
    <w:p w:rsidR="003B75BA" w:rsidRDefault="003B75BA" w:rsidP="003B75BA">
      <w:pPr>
        <w:pStyle w:val="ListParagraph"/>
        <w:numPr>
          <w:ilvl w:val="0"/>
          <w:numId w:val="16"/>
        </w:numPr>
        <w:spacing w:line="259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 xml:space="preserve">Импульсы треков подчиняются условию </w:t>
      </w:r>
      <m:oMath>
        <m:f>
          <m:fPr>
            <m:type m:val="lin"/>
            <m:ctrlPr>
              <w:rPr>
                <w:rFonts w:ascii="Cambria Math" w:hAnsi="Cambria Math"/>
                <w:i/>
                <w:sz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+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sz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-</m:t>
                        </m:r>
                      </m:sup>
                    </m:sSup>
                  </m:sub>
                </m:sSub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+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-</m:t>
                        </m:r>
                      </m:sup>
                    </m:sSup>
                  </m:sub>
                </m:sSub>
              </m:e>
            </m:d>
            <m:r>
              <w:rPr>
                <w:rFonts w:ascii="Cambria Math" w:hAnsi="Cambria Math"/>
                <w:sz w:val="24"/>
              </w:rPr>
              <m:t>&lt;0.3</m:t>
            </m:r>
          </m:den>
        </m:f>
      </m:oMath>
      <w:r w:rsidRPr="003E3488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(рис. </w:t>
      </w:r>
      <w:r>
        <w:rPr>
          <w:rFonts w:ascii="Times New Roman" w:eastAsiaTheme="minorEastAsia" w:hAnsi="Times New Roman"/>
          <w:sz w:val="24"/>
          <w:lang w:val="en-US"/>
        </w:rPr>
        <w:t>10</w:t>
      </w:r>
      <w:r>
        <w:rPr>
          <w:rFonts w:ascii="Times New Roman" w:eastAsiaTheme="minorEastAsia" w:hAnsi="Times New Roman"/>
          <w:sz w:val="24"/>
        </w:rPr>
        <w:t>)</w:t>
      </w:r>
    </w:p>
    <w:p w:rsidR="003B75BA" w:rsidRDefault="003B75BA" w:rsidP="003B75BA">
      <w:pPr>
        <w:spacing w:line="240" w:lineRule="auto"/>
        <w:jc w:val="center"/>
        <w:rPr>
          <w:rFonts w:ascii="Times New Roman" w:hAnsi="Times New Roman"/>
          <w:sz w:val="24"/>
        </w:rPr>
      </w:pPr>
      <w:r w:rsidRPr="00F85AD6">
        <w:rPr>
          <w:rFonts w:ascii="Times New Roman" w:hAnsi="Times New Roman"/>
          <w:noProof/>
          <w:sz w:val="24"/>
        </w:rPr>
        <w:drawing>
          <wp:inline distT="0" distB="0" distL="0" distR="0" wp14:anchorId="221613EC" wp14:editId="44070C4B">
            <wp:extent cx="5715000" cy="290056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8754" cy="290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BA" w:rsidRDefault="003B75BA" w:rsidP="003B75BA">
      <w:pPr>
        <w:spacing w:line="240" w:lineRule="auto"/>
        <w:jc w:val="center"/>
        <w:rPr>
          <w:rFonts w:ascii="Times New Roman" w:hAnsi="Times New Roman"/>
          <w:sz w:val="24"/>
        </w:rPr>
      </w:pPr>
      <w:r w:rsidRPr="005F57A1">
        <w:rPr>
          <w:rFonts w:ascii="Times New Roman" w:hAnsi="Times New Roman"/>
          <w:sz w:val="24"/>
        </w:rPr>
        <w:t xml:space="preserve">Рис. </w:t>
      </w:r>
      <w:r w:rsidRPr="003B75BA">
        <w:rPr>
          <w:rFonts w:ascii="Times New Roman" w:hAnsi="Times New Roman"/>
          <w:sz w:val="24"/>
        </w:rPr>
        <w:t>9</w:t>
      </w:r>
      <w:r w:rsidRPr="005F57A1">
        <w:rPr>
          <w:rFonts w:ascii="Times New Roman" w:hAnsi="Times New Roman"/>
          <w:sz w:val="24"/>
        </w:rPr>
        <w:t xml:space="preserve">. Ионизационные потери </w:t>
      </w:r>
      <w:r>
        <w:rPr>
          <w:rFonts w:ascii="Times New Roman" w:hAnsi="Times New Roman"/>
          <w:sz w:val="24"/>
        </w:rPr>
        <w:t xml:space="preserve">положительно заряженных треков для экспериментальных данных в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</w:rPr>
              <m:t>beam</m:t>
            </m:r>
          </m:sub>
        </m:sSub>
        <m:r>
          <w:rPr>
            <w:rFonts w:ascii="Cambria Math" w:hAnsi="Cambria Math"/>
            <w:sz w:val="24"/>
          </w:rPr>
          <m:t>=530</m:t>
        </m:r>
      </m:oMath>
      <w:r w:rsidRPr="005E6CA0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>МэВ.</w:t>
      </w:r>
    </w:p>
    <w:p w:rsidR="003B75BA" w:rsidRPr="005F57A1" w:rsidRDefault="003B75BA" w:rsidP="003B75BA">
      <w:pPr>
        <w:spacing w:line="240" w:lineRule="auto"/>
        <w:jc w:val="center"/>
        <w:rPr>
          <w:rFonts w:ascii="Times New Roman" w:hAnsi="Times New Roman"/>
          <w:sz w:val="24"/>
        </w:rPr>
      </w:pPr>
      <w:r w:rsidRPr="00930FE6">
        <w:rPr>
          <w:rFonts w:ascii="Times New Roman" w:hAnsi="Times New Roman"/>
          <w:noProof/>
          <w:sz w:val="24"/>
        </w:rPr>
        <w:drawing>
          <wp:inline distT="0" distB="0" distL="0" distR="0" wp14:anchorId="5D6F75A2" wp14:editId="1800A045">
            <wp:extent cx="4358640" cy="3212953"/>
            <wp:effectExtent l="0" t="0" r="381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6568" cy="321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BA" w:rsidRPr="005F57A1" w:rsidRDefault="003B75BA" w:rsidP="003B75BA">
      <w:pPr>
        <w:spacing w:line="240" w:lineRule="auto"/>
        <w:jc w:val="center"/>
        <w:rPr>
          <w:rFonts w:ascii="Times New Roman" w:hAnsi="Times New Roman"/>
          <w:sz w:val="24"/>
        </w:rPr>
      </w:pPr>
      <w:r w:rsidRPr="005F57A1">
        <w:rPr>
          <w:rFonts w:ascii="Times New Roman" w:hAnsi="Times New Roman"/>
          <w:sz w:val="24"/>
        </w:rPr>
        <w:t xml:space="preserve">Рис. </w:t>
      </w:r>
      <w:r w:rsidRPr="003B75BA">
        <w:rPr>
          <w:rFonts w:ascii="Times New Roman" w:hAnsi="Times New Roman"/>
          <w:sz w:val="24"/>
        </w:rPr>
        <w:t>10</w:t>
      </w:r>
      <w:r w:rsidRPr="005F57A1">
        <w:rPr>
          <w:rFonts w:ascii="Times New Roman" w:hAnsi="Times New Roman"/>
          <w:sz w:val="24"/>
        </w:rPr>
        <w:t>. Отношение импульсов</w:t>
      </w:r>
      <w:r>
        <w:rPr>
          <w:rFonts w:ascii="Times New Roman" w:hAnsi="Times New Roman"/>
          <w:sz w:val="24"/>
        </w:rPr>
        <w:t xml:space="preserve"> </w:t>
      </w:r>
      <m:oMath>
        <m:f>
          <m:fPr>
            <m:type m:val="lin"/>
            <m:ctrlPr>
              <w:rPr>
                <w:rFonts w:ascii="Cambria Math" w:hAnsi="Cambria Math"/>
                <w:i/>
                <w:sz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+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-</m:t>
                    </m:r>
                  </m:sub>
                </m:sSub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+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-</m:t>
                    </m:r>
                  </m:sub>
                </m:sSub>
              </m:e>
            </m:d>
          </m:den>
        </m:f>
      </m:oMath>
      <w:r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 экспериментальных данных в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</w:rPr>
              <m:t>beam</m:t>
            </m:r>
          </m:sub>
        </m:sSub>
        <m:r>
          <w:rPr>
            <w:rFonts w:ascii="Cambria Math" w:hAnsi="Cambria Math"/>
            <w:sz w:val="24"/>
          </w:rPr>
          <m:t>=509.5</m:t>
        </m:r>
      </m:oMath>
      <w:r w:rsidRPr="005E6CA0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>МэВ.</w:t>
      </w:r>
    </w:p>
    <w:p w:rsidR="003B75BA" w:rsidRPr="00C47CDC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 w:rsidRPr="005F57A1">
        <w:rPr>
          <w:rFonts w:ascii="Times New Roman" w:hAnsi="Times New Roman"/>
          <w:sz w:val="24"/>
        </w:rPr>
        <w:t>Использую отобранные события,</w:t>
      </w:r>
      <w:r>
        <w:rPr>
          <w:rFonts w:ascii="Times New Roman" w:hAnsi="Times New Roman"/>
          <w:sz w:val="24"/>
        </w:rPr>
        <w:t xml:space="preserve"> была построена зависимость инвариантной массы </w:t>
      </w:r>
      <m:oMath>
        <m:sSup>
          <m:s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lang w:val="en-US"/>
              </w:rPr>
              <m:t>K</m:t>
            </m:r>
          </m:e>
          <m:sup>
            <m:r>
              <w:rPr>
                <w:rFonts w:ascii="Cambria Math" w:hAnsi="Cambria Math"/>
                <w:sz w:val="24"/>
              </w:rPr>
              <m:t>-</m:t>
            </m:r>
          </m:sup>
        </m:sSup>
      </m:oMath>
      <w:r>
        <w:rPr>
          <w:rFonts w:ascii="Times New Roman" w:eastAsiaTheme="minorEastAsia" w:hAnsi="Times New Roman"/>
          <w:sz w:val="24"/>
        </w:rPr>
        <w:t xml:space="preserve"> от захода</w:t>
      </w:r>
      <w:r w:rsidRPr="009D29A8">
        <w:rPr>
          <w:rFonts w:ascii="Times New Roman" w:eastAsiaTheme="minorEastAsia" w:hAnsi="Times New Roman"/>
          <w:sz w:val="24"/>
        </w:rPr>
        <w:t xml:space="preserve">. </w:t>
      </w:r>
      <w:r>
        <w:rPr>
          <w:rFonts w:ascii="Times New Roman" w:eastAsiaTheme="minorEastAsia" w:hAnsi="Times New Roman"/>
          <w:sz w:val="24"/>
        </w:rPr>
        <w:t xml:space="preserve">Из рисунка </w:t>
      </w:r>
      <w:r w:rsidRPr="000D133E">
        <w:rPr>
          <w:rFonts w:ascii="Times New Roman" w:eastAsiaTheme="minorEastAsia" w:hAnsi="Times New Roman"/>
          <w:sz w:val="24"/>
        </w:rPr>
        <w:t>7</w:t>
      </w:r>
      <w:r>
        <w:rPr>
          <w:rFonts w:ascii="Times New Roman" w:eastAsiaTheme="minorEastAsia" w:hAnsi="Times New Roman"/>
          <w:sz w:val="24"/>
        </w:rPr>
        <w:t xml:space="preserve"> видно, что для энергетической точки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beam</m:t>
            </m:r>
          </m:sub>
        </m:sSub>
        <m:r>
          <w:rPr>
            <w:rFonts w:ascii="Cambria Math" w:eastAsiaTheme="minorEastAsia" w:hAnsi="Cambria Math"/>
            <w:sz w:val="24"/>
          </w:rPr>
          <m:t>=509.5</m:t>
        </m:r>
      </m:oMath>
      <w:r w:rsidRPr="001021D0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МэВ </w:t>
      </w:r>
      <w:r>
        <w:rPr>
          <w:rFonts w:ascii="Times New Roman" w:eastAsiaTheme="minorEastAsia" w:hAnsi="Times New Roman"/>
          <w:sz w:val="24"/>
        </w:rPr>
        <w:lastRenderedPageBreak/>
        <w:t xml:space="preserve">инвариантная масса в высокой степени описывает зависимость энергии от захода. При помощи заряженных каонов энергию пучка можно контролировать с точностью </w:t>
      </w:r>
      <m:oMath>
        <m:r>
          <w:rPr>
            <w:rFonts w:ascii="Cambria Math" w:eastAsiaTheme="minorEastAsia" w:hAnsi="Cambria Math"/>
            <w:sz w:val="24"/>
          </w:rPr>
          <m:t>5</m:t>
        </m:r>
      </m:oMath>
      <w:r>
        <w:rPr>
          <w:rFonts w:ascii="Times New Roman" w:eastAsiaTheme="minorEastAsia" w:hAnsi="Times New Roman"/>
          <w:sz w:val="24"/>
        </w:rPr>
        <w:t xml:space="preserve"> кэВ.</w:t>
      </w:r>
    </w:p>
    <w:p w:rsidR="003B75BA" w:rsidRPr="00D31879" w:rsidRDefault="003B75BA" w:rsidP="003B75BA">
      <w:pPr>
        <w:jc w:val="both"/>
        <w:rPr>
          <w:rFonts w:ascii="Times New Roman" w:hAnsi="Times New Roman"/>
          <w:sz w:val="24"/>
        </w:rPr>
      </w:pPr>
      <w:r w:rsidRPr="00D31879">
        <w:rPr>
          <w:rFonts w:ascii="Times New Roman" w:hAnsi="Times New Roman"/>
          <w:sz w:val="24"/>
        </w:rPr>
        <w:tab/>
        <w:t xml:space="preserve">На данный момент </w:t>
      </w:r>
      <w:r>
        <w:rPr>
          <w:rFonts w:ascii="Times New Roman" w:hAnsi="Times New Roman"/>
          <w:sz w:val="24"/>
        </w:rPr>
        <w:t>абсолютная точность</w:t>
      </w:r>
      <w:r w:rsidRPr="00D31879">
        <w:rPr>
          <w:rFonts w:ascii="Times New Roman" w:hAnsi="Times New Roman"/>
          <w:sz w:val="24"/>
        </w:rPr>
        <w:t xml:space="preserve"> измерения энергии</w:t>
      </w:r>
      <w:r>
        <w:rPr>
          <w:rFonts w:ascii="Times New Roman" w:hAnsi="Times New Roman"/>
          <w:sz w:val="24"/>
        </w:rPr>
        <w:t xml:space="preserve"> пучка, которая для лазерной системы, установленной на ВЭПП-2000, составляет </w:t>
      </w:r>
      <m:oMath>
        <m:r>
          <w:rPr>
            <w:rFonts w:ascii="Cambria Math" w:eastAsiaTheme="minorEastAsia" w:hAnsi="Cambria Math"/>
            <w:sz w:val="24"/>
            <w:szCs w:val="24"/>
          </w:rPr>
          <m:t>0.03 МэВ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, вносит основной вклад в погрешность измерения массы нейтрального каона. Для уменьшения </w:t>
      </w:r>
      <w:r w:rsidRPr="00D31879">
        <w:rPr>
          <w:rFonts w:ascii="Times New Roman" w:hAnsi="Times New Roman"/>
          <w:sz w:val="24"/>
        </w:rPr>
        <w:t>ошибка измерения энергии</w:t>
      </w:r>
      <w:r>
        <w:rPr>
          <w:rFonts w:ascii="Times New Roman" w:hAnsi="Times New Roman"/>
          <w:sz w:val="24"/>
        </w:rPr>
        <w:t xml:space="preserve"> требуется специальные усилия по улучшению лазерной системы, либо новые калибровки ВЭПП-2000 по резонансной деполяризации, либо калибровка по массе </w:t>
      </w:r>
      <m:oMath>
        <m:r>
          <w:rPr>
            <w:rFonts w:ascii="Cambria Math" w:hAnsi="Cambria Math"/>
            <w:sz w:val="24"/>
          </w:rPr>
          <m:t>ϕ</m:t>
        </m:r>
      </m:oMath>
      <w:r w:rsidRPr="00417B21">
        <w:rPr>
          <w:rFonts w:ascii="Times New Roman" w:eastAsiaTheme="minorEastAsia" w:hAnsi="Times New Roman"/>
          <w:sz w:val="24"/>
        </w:rPr>
        <w:t>-</w:t>
      </w:r>
      <w:r>
        <w:rPr>
          <w:rFonts w:ascii="Times New Roman" w:eastAsiaTheme="minorEastAsia" w:hAnsi="Times New Roman"/>
          <w:sz w:val="24"/>
        </w:rPr>
        <w:t>мезона</w:t>
      </w:r>
      <w:r>
        <w:rPr>
          <w:rFonts w:ascii="Times New Roman" w:hAnsi="Times New Roman"/>
          <w:sz w:val="24"/>
        </w:rPr>
        <w:t>.</w:t>
      </w:r>
    </w:p>
    <w:p w:rsidR="003B75BA" w:rsidRPr="005B6440" w:rsidRDefault="003B75BA" w:rsidP="003B75BA">
      <w:pPr>
        <w:pStyle w:val="Heading1"/>
        <w:keepLines/>
        <w:numPr>
          <w:ilvl w:val="0"/>
          <w:numId w:val="9"/>
        </w:numPr>
        <w:spacing w:before="120" w:after="120" w:line="360" w:lineRule="auto"/>
        <w:rPr>
          <w:rFonts w:ascii="Times New Roman" w:hAnsi="Times New Roman" w:cs="Times New Roman"/>
          <w:sz w:val="28"/>
        </w:rPr>
      </w:pPr>
      <w:bookmarkStart w:id="7" w:name="_Toc104244474"/>
      <w:r w:rsidRPr="005B6440">
        <w:rPr>
          <w:rFonts w:ascii="Times New Roman" w:hAnsi="Times New Roman" w:cs="Times New Roman"/>
          <w:sz w:val="28"/>
        </w:rPr>
        <w:t>Систематические эффекты и учёт поправок</w:t>
      </w:r>
      <w:bookmarkEnd w:id="7"/>
    </w:p>
    <w:p w:rsidR="003B75BA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 w:rsidRPr="002070CE">
        <w:tab/>
      </w:r>
      <w:r>
        <w:rPr>
          <w:rFonts w:ascii="Times New Roman" w:hAnsi="Times New Roman"/>
          <w:sz w:val="24"/>
        </w:rPr>
        <w:t xml:space="preserve">Применяемые в этой работе методы требуют знание энергии нейтральных каонов, рождённых в процессе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-</m:t>
            </m:r>
          </m:sup>
        </m:sSup>
        <m:r>
          <w:rPr>
            <w:rFonts w:ascii="Cambria Math" w:hAnsi="Cambria Math"/>
            <w:sz w:val="24"/>
          </w:rPr>
          <m:t>→φ(1020)→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L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/>
          <w:sz w:val="24"/>
        </w:rPr>
        <w:t xml:space="preserve">. Предполагается, что энергия каона равна половине энергии в с.ц.м.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eastAsiaTheme="minorEastAsia" w:hAnsi="Cambria Math"/>
            <w:sz w:val="24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c.m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</w:rPr>
              <m:t>2</m:t>
            </m:r>
          </m:den>
        </m:f>
      </m:oMath>
      <w:r w:rsidRPr="002E3E2D">
        <w:rPr>
          <w:rFonts w:ascii="Times New Roman" w:eastAsiaTheme="minorEastAsia" w:hAnsi="Times New Roman"/>
          <w:sz w:val="24"/>
        </w:rPr>
        <w:t>.</w:t>
      </w:r>
      <w:r>
        <w:rPr>
          <w:rFonts w:ascii="Times New Roman" w:eastAsiaTheme="minorEastAsia" w:hAnsi="Times New Roman"/>
          <w:sz w:val="24"/>
        </w:rPr>
        <w:t xml:space="preserve"> Дальше массу, посчитанную для каждого события с соответствующей энергией, усредняют по всей выборке.</w:t>
      </w:r>
    </w:p>
    <w:p w:rsidR="003B75BA" w:rsidRPr="00AB542E" w:rsidRDefault="003B75BA" w:rsidP="003B75BA">
      <w:pPr>
        <w:jc w:val="both"/>
        <w:rPr>
          <w:rFonts w:ascii="Times New Roman" w:eastAsiaTheme="minorEastAsia" w:hAnsi="Times New Roman"/>
          <w:i/>
          <w:sz w:val="24"/>
        </w:rPr>
      </w:pPr>
      <w:r>
        <w:rPr>
          <w:rFonts w:ascii="Times New Roman" w:eastAsiaTheme="minorEastAsia" w:hAnsi="Times New Roman"/>
          <w:sz w:val="24"/>
        </w:rPr>
        <w:tab/>
        <w:t xml:space="preserve">  Так как в начальном состоянии при аннигиляции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+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-</m:t>
            </m:r>
          </m:sup>
        </m:sSup>
      </m:oMath>
      <w:r>
        <w:rPr>
          <w:rFonts w:ascii="Times New Roman" w:eastAsiaTheme="minorEastAsia" w:hAnsi="Times New Roman"/>
          <w:sz w:val="24"/>
        </w:rPr>
        <w:t xml:space="preserve"> может быть излучён дополнительный фотон, энергия пары каонов </w:t>
      </w:r>
      <m:oMath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L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/>
          <w:sz w:val="24"/>
        </w:rPr>
        <w:t xml:space="preserve"> определяется неоднозначно (то есть энергетический спектр не является </w:t>
      </w:r>
      <m:oMath>
        <m:r>
          <w:rPr>
            <w:rFonts w:ascii="Cambria Math" w:eastAsiaTheme="minorEastAsia" w:hAnsi="Cambria Math"/>
            <w:sz w:val="24"/>
          </w:rPr>
          <m:t>δ</m:t>
        </m:r>
      </m:oMath>
      <w:r>
        <w:rPr>
          <w:rFonts w:ascii="Times New Roman" w:eastAsiaTheme="minorEastAsia" w:hAnsi="Times New Roman"/>
          <w:sz w:val="24"/>
        </w:rPr>
        <w:t>-функцией) и не равняется энергии системы в начальном состоянии. Следовательно, при измерении массы необходимо учитывать связанную с этим поправку, так называемую радиационную поправку к начальному состоянию. Р</w:t>
      </w:r>
      <w:r w:rsidRPr="00AB542E">
        <w:rPr>
          <w:rFonts w:ascii="Times New Roman" w:eastAsiaTheme="minorEastAsia" w:hAnsi="Times New Roman"/>
          <w:sz w:val="24"/>
        </w:rPr>
        <w:t xml:space="preserve">адиационную </w:t>
      </w:r>
      <w:r>
        <w:rPr>
          <w:rFonts w:ascii="Times New Roman" w:eastAsiaTheme="minorEastAsia" w:hAnsi="Times New Roman"/>
          <w:sz w:val="24"/>
        </w:rPr>
        <w:t>поправку к некой функции</w:t>
      </w:r>
      <w:r w:rsidRPr="00CB071C">
        <w:rPr>
          <w:rFonts w:ascii="Times New Roman" w:eastAsiaTheme="minorEastAsia" w:hAnsi="Times New Roman"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lang w:val="en-US"/>
          </w:rPr>
          <m:t>F</m:t>
        </m:r>
        <m:r>
          <w:rPr>
            <w:rFonts w:ascii="Cambria Math" w:eastAsiaTheme="minorEastAsia" w:hAnsi="Cambria Math"/>
            <w:sz w:val="24"/>
          </w:rPr>
          <m:t>(</m:t>
        </m:r>
        <m:r>
          <w:rPr>
            <w:rFonts w:ascii="Cambria Math" w:eastAsiaTheme="minorEastAsia" w:hAnsi="Cambria Math"/>
            <w:sz w:val="24"/>
            <w:lang w:val="en-US"/>
          </w:rPr>
          <m:t>s</m:t>
        </m:r>
        <m:r>
          <w:rPr>
            <w:rFonts w:ascii="Cambria Math" w:eastAsiaTheme="minorEastAsia" w:hAnsi="Cambria Math"/>
            <w:sz w:val="24"/>
          </w:rPr>
          <m:t>)</m:t>
        </m:r>
      </m:oMath>
      <w:r>
        <w:rPr>
          <w:rFonts w:ascii="Times New Roman" w:eastAsiaTheme="minorEastAsia" w:hAnsi="Times New Roman"/>
          <w:sz w:val="24"/>
        </w:rPr>
        <w:t xml:space="preserve">, где </w:t>
      </w:r>
      <m:oMath>
        <m:r>
          <w:rPr>
            <w:rFonts w:ascii="Cambria Math" w:eastAsiaTheme="minorEastAsia" w:hAnsi="Cambria Math"/>
            <w:sz w:val="24"/>
            <w:lang w:val="en-US"/>
          </w:rPr>
          <m:t>s</m:t>
        </m:r>
        <m:r>
          <w:rPr>
            <w:rFonts w:ascii="Cambria Math" w:eastAsiaTheme="minorEastAsia" w:hAnsi="Cambria Math"/>
            <w:sz w:val="24"/>
          </w:rPr>
          <m:t>=4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beam</m:t>
            </m:r>
          </m:sub>
          <m:sup>
            <m:r>
              <w:rPr>
                <w:rFonts w:ascii="Cambria Math" w:eastAsiaTheme="minorEastAsia" w:hAnsi="Cambria Math"/>
                <w:sz w:val="24"/>
              </w:rPr>
              <m:t>2</m:t>
            </m:r>
          </m:sup>
        </m:sSubSup>
      </m:oMath>
      <w:r>
        <w:rPr>
          <w:rFonts w:ascii="Times New Roman" w:eastAsiaTheme="minorEastAsia" w:hAnsi="Times New Roman"/>
          <w:sz w:val="24"/>
        </w:rPr>
        <w:t xml:space="preserve"> от энергии</w:t>
      </w:r>
      <w:r w:rsidRPr="00B26924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(например,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M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bSup>
          </m:sub>
        </m:sSub>
      </m:oMath>
      <w:r w:rsidRPr="007663EC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>определяемая соотношением (3) или (6)) можно определить, зная энергетический спектр излучённого фотона, который приведён в</w:t>
      </w:r>
      <w:r w:rsidRPr="008C7925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работе </w:t>
      </w:r>
      <w:r w:rsidRPr="00A829D0">
        <w:rPr>
          <w:rFonts w:ascii="Times New Roman" w:eastAsiaTheme="minorEastAsia" w:hAnsi="Times New Roman"/>
          <w:sz w:val="24"/>
        </w:rPr>
        <w:t>[</w:t>
      </w:r>
      <w:r>
        <w:rPr>
          <w:rFonts w:ascii="Times New Roman" w:eastAsiaTheme="minorEastAsia" w:hAnsi="Times New Roman"/>
          <w:sz w:val="24"/>
        </w:rPr>
        <w:t>12</w:t>
      </w:r>
      <w:r w:rsidRPr="00A829D0">
        <w:rPr>
          <w:rFonts w:ascii="Times New Roman" w:eastAsiaTheme="minorEastAsia" w:hAnsi="Times New Roman"/>
          <w:sz w:val="24"/>
        </w:rPr>
        <w:t>]</w:t>
      </w:r>
      <w:r>
        <w:rPr>
          <w:rFonts w:ascii="Times New Roman" w:eastAsiaTheme="minorEastAsia" w:hAnsi="Times New Roman"/>
          <w:sz w:val="24"/>
        </w:rPr>
        <w:t>. Значение функции</w:t>
      </w:r>
      <w:r w:rsidRPr="001B371E">
        <w:rPr>
          <w:rFonts w:ascii="Times New Roman" w:eastAsiaTheme="minorEastAsia" w:hAnsi="Times New Roman"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lang w:val="en-US"/>
          </w:rPr>
          <m:t>F</m:t>
        </m:r>
        <m:r>
          <w:rPr>
            <w:rFonts w:ascii="Cambria Math" w:eastAsiaTheme="minorEastAsia" w:hAnsi="Cambria Math"/>
            <w:sz w:val="24"/>
          </w:rPr>
          <m:t>(</m:t>
        </m:r>
        <m:r>
          <w:rPr>
            <w:rFonts w:ascii="Cambria Math" w:eastAsiaTheme="minorEastAsia" w:hAnsi="Cambria Math"/>
            <w:sz w:val="24"/>
            <w:lang w:val="en-US"/>
          </w:rPr>
          <m:t>s</m:t>
        </m:r>
        <m:r>
          <w:rPr>
            <w:rFonts w:ascii="Cambria Math" w:eastAsiaTheme="minorEastAsia" w:hAnsi="Cambria Math"/>
            <w:sz w:val="24"/>
          </w:rPr>
          <m:t>)</m:t>
        </m:r>
      </m:oMath>
      <w:r>
        <w:rPr>
          <w:rFonts w:ascii="Times New Roman" w:eastAsiaTheme="minorEastAsia" w:hAnsi="Times New Roman"/>
          <w:sz w:val="24"/>
        </w:rPr>
        <w:t xml:space="preserve"> с поправкой вычисляется следующим образом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3B75BA" w:rsidTr="005B6440">
        <w:trPr>
          <w:trHeight w:val="711"/>
        </w:trPr>
        <w:tc>
          <w:tcPr>
            <w:tcW w:w="8784" w:type="dxa"/>
            <w:vAlign w:val="center"/>
          </w:tcPr>
          <w:p w:rsidR="003B75BA" w:rsidRPr="00133358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m:oMath>
              <m:r>
                <w:rPr>
                  <w:rFonts w:ascii="Cambria Math" w:hAnsi="Cambria Math"/>
                  <w:sz w:val="24"/>
                </w:rPr>
                <m:t>F=N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</m:d>
              <m:nary>
                <m:naryPr>
                  <m:chr m:val="∬"/>
                  <m:supHide m:val="1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</w:rPr>
                    <m:t xml:space="preserve">0≤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1,2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 xml:space="preserve"> ≤ 1</m:t>
                  </m:r>
                </m:sub>
                <m:sup/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</w:rPr>
                            <m:t>'</m:t>
                          </m:r>
                        </m:sup>
                      </m:sSup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RC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 xml:space="preserve">s,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Θ</m:t>
                      </m: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cut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 xml:space="preserve">s,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nary>
            </m:oMath>
            <w:r w:rsidRPr="00133358">
              <w:rPr>
                <w:rFonts w:ascii="Times New Roman" w:eastAsiaTheme="minorEastAsia" w:hAnsi="Times New Roman"/>
                <w:sz w:val="24"/>
              </w:rPr>
              <w:t>,</w:t>
            </w:r>
          </w:p>
        </w:tc>
        <w:tc>
          <w:tcPr>
            <w:tcW w:w="561" w:type="dxa"/>
            <w:vAlign w:val="center"/>
          </w:tcPr>
          <w:p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</w:t>
            </w:r>
            <w:r>
              <w:rPr>
                <w:rFonts w:ascii="Times New Roman" w:hAnsi="Times New Roman"/>
                <w:sz w:val="24"/>
                <w:lang w:val="en-US"/>
              </w:rPr>
              <w:t>8</w:t>
            </w:r>
            <w:r>
              <w:rPr>
                <w:rFonts w:ascii="Times New Roman" w:hAnsi="Times New Roman"/>
                <w:sz w:val="24"/>
              </w:rPr>
              <w:t>)</w:t>
            </w:r>
          </w:p>
        </w:tc>
      </w:tr>
    </w:tbl>
    <w:p w:rsidR="003B75BA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  <w:szCs w:val="24"/>
        </w:rPr>
        <w:t xml:space="preserve">где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</w:rPr>
          <m:t>=s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e>
        </m:d>
      </m:oMath>
      <w:r w:rsidRPr="009E30CD">
        <w:rPr>
          <w:rFonts w:ascii="Times New Roman" w:eastAsiaTheme="minorEastAsia" w:hAnsi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Θ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w:rPr>
                <w:rFonts w:ascii="Cambria Math" w:hAnsi="Cambria Math"/>
                <w:sz w:val="24"/>
              </w:rPr>
              <m:t>cut</m:t>
            </m:r>
          </m:sub>
        </m:sSub>
      </m:oMath>
      <w:r w:rsidRPr="009E30CD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— </w:t>
      </w:r>
      <m:oMath>
        <m:r>
          <w:rPr>
            <w:rFonts w:ascii="Cambria Math" w:eastAsiaTheme="minorEastAsia" w:hAnsi="Cambria Math"/>
            <w:sz w:val="24"/>
          </w:rPr>
          <m:t>θ</m:t>
        </m:r>
      </m:oMath>
      <w:r w:rsidRPr="009E30CD">
        <w:rPr>
          <w:rFonts w:ascii="Times New Roman" w:eastAsiaTheme="minorEastAsia" w:hAnsi="Times New Roman"/>
          <w:sz w:val="24"/>
        </w:rPr>
        <w:t>-</w:t>
      </w:r>
      <w:r>
        <w:rPr>
          <w:rFonts w:ascii="Times New Roman" w:eastAsiaTheme="minorEastAsia" w:hAnsi="Times New Roman"/>
          <w:sz w:val="24"/>
        </w:rPr>
        <w:t>функция, учитывающая экспериментальные условия детектирования частиц в конечном состоянии,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784"/>
        <w:gridCol w:w="616"/>
      </w:tblGrid>
      <w:tr w:rsidR="003B75BA" w:rsidTr="005B6440">
        <w:trPr>
          <w:trHeight w:val="711"/>
        </w:trPr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3B75BA" w:rsidRPr="00133358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m:oMath>
              <m:r>
                <w:rPr>
                  <w:rFonts w:ascii="Cambria Math" w:hAnsi="Cambria Math"/>
                  <w:sz w:val="24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</m:d>
              <m:r>
                <w:rPr>
                  <w:rFonts w:ascii="Cambria Math" w:hAnsi="Cambria Math"/>
                  <w:sz w:val="24"/>
                </w:rPr>
                <m:t>=</m:t>
              </m:r>
              <m:nary>
                <m:naryPr>
                  <m:chr m:val="∬"/>
                  <m:supHide m:val="1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</w:rPr>
                    <m:t xml:space="preserve">0≤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1,2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 xml:space="preserve"> ≤ 1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RC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 xml:space="preserve">s,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Θ</m:t>
                      </m: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cut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 xml:space="preserve">s,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nary>
            </m:oMath>
            <w:r w:rsidRPr="00133358">
              <w:rPr>
                <w:rFonts w:ascii="Times New Roman" w:eastAsiaTheme="minorEastAsia" w:hAnsi="Times New Roman"/>
                <w:sz w:val="24"/>
              </w:rPr>
              <w:t>,</w:t>
            </w: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</w:tcPr>
          <w:p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</w:t>
            </w:r>
            <w:r>
              <w:rPr>
                <w:rFonts w:ascii="Times New Roman" w:hAnsi="Times New Roman"/>
                <w:sz w:val="24"/>
                <w:lang w:val="en-US"/>
              </w:rPr>
              <w:t>9</w:t>
            </w:r>
            <w:r>
              <w:rPr>
                <w:rFonts w:ascii="Times New Roman" w:hAnsi="Times New Roman"/>
                <w:sz w:val="24"/>
              </w:rPr>
              <w:t>)</w:t>
            </w:r>
          </w:p>
        </w:tc>
      </w:tr>
      <w:tr w:rsidR="003B75BA" w:rsidTr="005B64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711"/>
        </w:trPr>
        <w:tc>
          <w:tcPr>
            <w:tcW w:w="8784" w:type="dxa"/>
            <w:vAlign w:val="center"/>
          </w:tcPr>
          <w:p w:rsidR="003B75BA" w:rsidRPr="00EA2C1A" w:rsidRDefault="00671F4D" w:rsidP="005B6440">
            <w:pPr>
              <w:jc w:val="center"/>
              <w:rPr>
                <w:rFonts w:ascii="Times New Roman" w:hAnsi="Times New Roman"/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RC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=D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s,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 xml:space="preserve">s,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2α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π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1+a+b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s</m:t>
                          </m:r>
                        </m:e>
                      </m:d>
                    </m:e>
                  </m:d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σ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+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-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→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L</m:t>
                      </m:r>
                    </m:sub>
                  </m:sSub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e>
                  </m:d>
                </m:sup>
              </m:sSubSup>
              <m:r>
                <w:rPr>
                  <w:rFonts w:ascii="Cambria Math" w:hAnsi="Cambria Math"/>
                  <w:sz w:val="24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)</m:t>
              </m:r>
            </m:oMath>
            <w:r w:rsidR="003B75BA" w:rsidRPr="00EA2C1A">
              <w:rPr>
                <w:rFonts w:ascii="Times New Roman" w:eastAsiaTheme="minorEastAsia" w:hAnsi="Times New Roman"/>
                <w:sz w:val="24"/>
              </w:rPr>
              <w:t>,</w:t>
            </w:r>
          </w:p>
        </w:tc>
        <w:tc>
          <w:tcPr>
            <w:tcW w:w="561" w:type="dxa"/>
            <w:vAlign w:val="center"/>
          </w:tcPr>
          <w:p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(10)</w:t>
            </w:r>
          </w:p>
        </w:tc>
      </w:tr>
    </w:tbl>
    <w:p w:rsidR="003B75BA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α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— постоянная тонкой структуры</w:t>
      </w:r>
      <w:r w:rsidRPr="00015601">
        <w:rPr>
          <w:rFonts w:ascii="Times New Roman" w:eastAsiaTheme="minorEastAsia" w:hAnsi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a≡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π</m:t>
                </m: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4</m:t>
            </m:r>
          </m:den>
        </m:f>
      </m:oMath>
      <w:r w:rsidRPr="00B2164E">
        <w:rPr>
          <w:rFonts w:ascii="Times New Roman" w:eastAsiaTheme="minorEastAsia" w:hAnsi="Times New Roman"/>
          <w:sz w:val="24"/>
          <w:szCs w:val="24"/>
        </w:rPr>
        <w:t>,</w:t>
      </w:r>
      <w:r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</w:rPr>
          <m:t>D</m:t>
        </m:r>
        <m:r>
          <w:rPr>
            <w:rFonts w:ascii="Cambria Math" w:eastAsiaTheme="minorEastAsia" w:hAnsi="Cambria Math"/>
            <w:sz w:val="24"/>
          </w:rPr>
          <m:t>(</m:t>
        </m:r>
        <m:r>
          <w:rPr>
            <w:rFonts w:ascii="Cambria Math" w:eastAsiaTheme="minorEastAsia" w:hAnsi="Cambria Math"/>
            <w:sz w:val="24"/>
            <w:lang w:val="en-US"/>
          </w:rPr>
          <m:t>s</m:t>
        </m:r>
        <m:r>
          <w:rPr>
            <w:rFonts w:ascii="Cambria Math" w:eastAsiaTheme="minorEastAsia" w:hAnsi="Cambria Math"/>
            <w:sz w:val="24"/>
          </w:rPr>
          <m:t>,</m:t>
        </m:r>
        <m:r>
          <w:rPr>
            <w:rFonts w:ascii="Cambria Math" w:eastAsiaTheme="minorEastAsia" w:hAnsi="Cambria Math"/>
            <w:sz w:val="24"/>
            <w:lang w:val="en-US"/>
          </w:rPr>
          <m:t>x</m:t>
        </m:r>
        <m:r>
          <w:rPr>
            <w:rFonts w:ascii="Cambria Math" w:eastAsiaTheme="minorEastAsia" w:hAnsi="Cambria Math"/>
            <w:sz w:val="24"/>
          </w:rPr>
          <m:t>)</m:t>
        </m:r>
      </m:oMath>
      <w:r>
        <w:rPr>
          <w:rFonts w:ascii="Times New Roman" w:eastAsiaTheme="minorEastAsia" w:hAnsi="Times New Roman"/>
          <w:sz w:val="24"/>
        </w:rPr>
        <w:t xml:space="preserve"> и </w:t>
      </w:r>
      <m:oMath>
        <m:r>
          <w:rPr>
            <w:rFonts w:ascii="Cambria Math" w:eastAsiaTheme="minorEastAsia" w:hAnsi="Cambria Math"/>
            <w:sz w:val="24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s</m:t>
            </m:r>
          </m:e>
        </m:d>
      </m:oMath>
      <w:r w:rsidRPr="0086142B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определены в </w:t>
      </w:r>
      <w:r w:rsidRPr="00552848">
        <w:rPr>
          <w:rFonts w:ascii="Times New Roman" w:eastAsiaTheme="minorEastAsia" w:hAnsi="Times New Roman"/>
          <w:sz w:val="24"/>
        </w:rPr>
        <w:t>[1</w:t>
      </w:r>
      <w:r>
        <w:rPr>
          <w:rFonts w:ascii="Times New Roman" w:eastAsiaTheme="minorEastAsia" w:hAnsi="Times New Roman"/>
          <w:sz w:val="24"/>
        </w:rPr>
        <w:t>2</w:t>
      </w:r>
      <w:r w:rsidRPr="00552848">
        <w:rPr>
          <w:rFonts w:ascii="Times New Roman" w:eastAsiaTheme="minorEastAsia" w:hAnsi="Times New Roman"/>
          <w:sz w:val="24"/>
        </w:rPr>
        <w:t>]</w:t>
      </w:r>
      <w:r>
        <w:rPr>
          <w:rFonts w:ascii="Times New Roman" w:eastAsiaTheme="minorEastAsia" w:hAnsi="Times New Roman"/>
          <w:sz w:val="24"/>
        </w:rPr>
        <w:t xml:space="preserve">,  </w:t>
      </w:r>
      <m:oMath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σ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+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-</m:t>
                </m:r>
              </m:sup>
            </m:sSup>
            <m:r>
              <w:rPr>
                <w:rFonts w:ascii="Cambria Math" w:hAnsi="Cambria Math"/>
                <w:sz w:val="24"/>
              </w:rPr>
              <m:t>→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S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L</m:t>
                </m:r>
              </m:sub>
            </m:sSub>
          </m:sub>
          <m:sup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</m:d>
          </m:sup>
        </m:sSubSup>
      </m:oMath>
      <w:r>
        <w:rPr>
          <w:rFonts w:ascii="Times New Roman" w:eastAsiaTheme="minorEastAsia" w:hAnsi="Times New Roman"/>
          <w:sz w:val="24"/>
        </w:rPr>
        <w:t xml:space="preserve">— сечение процесса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-</m:t>
            </m:r>
          </m:sup>
        </m:sSup>
        <m:r>
          <w:rPr>
            <w:rFonts w:ascii="Cambria Math" w:hAnsi="Cambria Math"/>
            <w:sz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L</m:t>
            </m:r>
          </m:sub>
        </m:sSub>
      </m:oMath>
      <w:r>
        <w:rPr>
          <w:rFonts w:ascii="Times New Roman" w:eastAsiaTheme="minorEastAsia" w:hAnsi="Times New Roman"/>
          <w:sz w:val="24"/>
        </w:rPr>
        <w:t xml:space="preserve"> (параметризация приведена в работе </w:t>
      </w:r>
      <w:r w:rsidRPr="00D82E40">
        <w:rPr>
          <w:rFonts w:ascii="Times New Roman" w:eastAsiaTheme="minorEastAsia" w:hAnsi="Times New Roman"/>
          <w:sz w:val="24"/>
        </w:rPr>
        <w:t>[1</w:t>
      </w:r>
      <w:r>
        <w:rPr>
          <w:rFonts w:ascii="Times New Roman" w:eastAsiaTheme="minorEastAsia" w:hAnsi="Times New Roman"/>
          <w:sz w:val="24"/>
        </w:rPr>
        <w:t>3</w:t>
      </w:r>
      <w:r w:rsidRPr="00D82E40">
        <w:rPr>
          <w:rFonts w:ascii="Times New Roman" w:eastAsiaTheme="minorEastAsia" w:hAnsi="Times New Roman"/>
          <w:sz w:val="24"/>
        </w:rPr>
        <w:t>]</w:t>
      </w:r>
      <w:r>
        <w:rPr>
          <w:rFonts w:ascii="Times New Roman" w:eastAsiaTheme="minorEastAsia" w:hAnsi="Times New Roman"/>
          <w:sz w:val="24"/>
        </w:rPr>
        <w:t xml:space="preserve">) </w:t>
      </w:r>
      <w:r w:rsidRPr="00B2164E">
        <w:rPr>
          <w:rFonts w:ascii="Times New Roman" w:eastAsiaTheme="minorEastAsia" w:hAnsi="Times New Roman"/>
          <w:sz w:val="24"/>
        </w:rPr>
        <w:t xml:space="preserve">    </w:t>
      </w:r>
      <w:r w:rsidRPr="00B131AE">
        <w:rPr>
          <w:rFonts w:ascii="Times New Roman" w:eastAsiaTheme="minorEastAsia" w:hAnsi="Times New Roman"/>
          <w:sz w:val="24"/>
        </w:rPr>
        <w:t>[</w:t>
      </w:r>
      <w:r>
        <w:rPr>
          <w:rFonts w:ascii="Times New Roman" w:eastAsiaTheme="minorEastAsia" w:hAnsi="Times New Roman"/>
          <w:sz w:val="24"/>
        </w:rPr>
        <w:t>4</w:t>
      </w:r>
      <w:r w:rsidRPr="00B131AE">
        <w:rPr>
          <w:rFonts w:ascii="Times New Roman" w:eastAsiaTheme="minorEastAsia" w:hAnsi="Times New Roman"/>
          <w:sz w:val="24"/>
        </w:rPr>
        <w:t>, 1</w:t>
      </w:r>
      <w:r>
        <w:rPr>
          <w:rFonts w:ascii="Times New Roman" w:eastAsiaTheme="minorEastAsia" w:hAnsi="Times New Roman"/>
          <w:sz w:val="24"/>
        </w:rPr>
        <w:t>2</w:t>
      </w:r>
      <w:r w:rsidRPr="00B131AE">
        <w:rPr>
          <w:rFonts w:ascii="Times New Roman" w:eastAsiaTheme="minorEastAsia" w:hAnsi="Times New Roman"/>
          <w:sz w:val="24"/>
        </w:rPr>
        <w:t>]</w:t>
      </w:r>
      <w:r>
        <w:rPr>
          <w:rFonts w:ascii="Times New Roman" w:eastAsiaTheme="minorEastAsia" w:hAnsi="Times New Roman"/>
          <w:sz w:val="24"/>
        </w:rPr>
        <w:t>.</w:t>
      </w:r>
    </w:p>
    <w:p w:rsidR="003B75BA" w:rsidRPr="00DA2CF0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ab/>
        <w:t xml:space="preserve">Как ранее говорилось, функция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M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bSup>
          </m:sub>
        </m:sSub>
      </m:oMath>
      <w:r w:rsidRPr="00C919CC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нелинейно зависит от угла </w:t>
      </w:r>
      <m:oMath>
        <m:r>
          <w:rPr>
            <w:rFonts w:ascii="Cambria Math" w:eastAsiaTheme="minorEastAsia" w:hAnsi="Cambria Math"/>
            <w:sz w:val="24"/>
          </w:rPr>
          <m:t>ψ</m:t>
        </m:r>
      </m:oMath>
      <w:r>
        <w:rPr>
          <w:rFonts w:ascii="Times New Roman" w:eastAsiaTheme="minorEastAsia" w:hAnsi="Times New Roman"/>
          <w:sz w:val="24"/>
        </w:rPr>
        <w:t xml:space="preserve">, то есть в общем случае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</w:rPr>
                      <m:t>M</m:t>
                    </m:r>
                    <m:ctrlPr>
                      <w:rPr>
                        <w:rFonts w:ascii="Cambria Math" w:eastAsiaTheme="minorEastAsia" w:hAnsi="Cambria Math"/>
                        <w:sz w:val="24"/>
                      </w:rPr>
                    </m:ctrlPr>
                  </m:e>
                  <m: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S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0</m:t>
                        </m:r>
                      </m:sup>
                    </m:sSubSup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sz w:val="24"/>
              </w:rPr>
              <m:t>ψ</m:t>
            </m:r>
          </m:sub>
        </m:sSub>
        <m:r>
          <w:rPr>
            <w:rFonts w:ascii="Cambria Math" w:eastAsiaTheme="minorEastAsia" w:hAnsi="Cambria Math"/>
            <w:sz w:val="24"/>
          </w:rPr>
          <m:t>≠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M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eastAsiaTheme="minorEastAsia" w:hAnsi="Cambria Math"/>
            <w:sz w:val="24"/>
          </w:rPr>
          <m:t>(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ψ</m:t>
            </m:r>
          </m:e>
        </m:d>
        <m:r>
          <w:rPr>
            <w:rFonts w:ascii="Cambria Math" w:eastAsiaTheme="minorEastAsia" w:hAnsi="Cambria Math"/>
            <w:sz w:val="24"/>
          </w:rPr>
          <m:t>)</m:t>
        </m:r>
      </m:oMath>
      <w:r w:rsidRPr="003617C1">
        <w:rPr>
          <w:rFonts w:ascii="Times New Roman" w:eastAsiaTheme="minorEastAsia" w:hAnsi="Times New Roman"/>
          <w:sz w:val="24"/>
        </w:rPr>
        <w:t>.</w:t>
      </w:r>
      <w:r>
        <w:rPr>
          <w:rFonts w:ascii="Times New Roman" w:eastAsiaTheme="minorEastAsia" w:hAnsi="Times New Roman"/>
          <w:sz w:val="24"/>
        </w:rPr>
        <w:t xml:space="preserve"> Учитывая конечную точность измерения </w:t>
      </w:r>
      <m:oMath>
        <m:r>
          <w:rPr>
            <w:rFonts w:ascii="Cambria Math" w:eastAsiaTheme="minorEastAsia" w:hAnsi="Cambria Math"/>
            <w:sz w:val="24"/>
          </w:rPr>
          <m:t>ψ</m:t>
        </m:r>
      </m:oMath>
      <w:r>
        <w:rPr>
          <w:rFonts w:ascii="Times New Roman" w:eastAsiaTheme="minorEastAsia" w:hAnsi="Times New Roman"/>
          <w:sz w:val="24"/>
        </w:rPr>
        <w:t xml:space="preserve">, сдвиг, обусловленный нелинейностью, </w:t>
      </w:r>
      <m:oMath>
        <m:r>
          <w:rPr>
            <w:rFonts w:ascii="Cambria Math" w:eastAsiaTheme="minorEastAsia" w:hAnsi="Cambria Math"/>
            <w:sz w:val="24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M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</w:rPr>
                      <m:t>M</m:t>
                    </m:r>
                    <m:ctrlPr>
                      <w:rPr>
                        <w:rFonts w:ascii="Cambria Math" w:eastAsiaTheme="minorEastAsia" w:hAnsi="Cambria Math"/>
                        <w:sz w:val="24"/>
                      </w:rPr>
                    </m:ctrlPr>
                  </m:e>
                  <m: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S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0</m:t>
                        </m:r>
                      </m:sup>
                    </m:sSubSup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sz w:val="24"/>
              </w:rPr>
              <m:t>ψ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M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eastAsiaTheme="minorEastAsia" w:hAnsi="Cambria Math"/>
            <w:sz w:val="24"/>
          </w:rPr>
          <m:t>(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ψ</m:t>
            </m:r>
          </m:e>
        </m:d>
        <m:r>
          <w:rPr>
            <w:rFonts w:ascii="Cambria Math" w:eastAsiaTheme="minorEastAsia" w:hAnsi="Cambria Math"/>
            <w:sz w:val="24"/>
          </w:rPr>
          <m:t>)</m:t>
        </m:r>
      </m:oMath>
      <w:r>
        <w:rPr>
          <w:rFonts w:ascii="Times New Roman" w:eastAsiaTheme="minorEastAsia" w:hAnsi="Times New Roman"/>
          <w:sz w:val="24"/>
        </w:rPr>
        <w:t xml:space="preserve"> в предположении гауссового отклика равен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616"/>
      </w:tblGrid>
      <w:tr w:rsidR="003B75BA" w:rsidTr="005B6440">
        <w:trPr>
          <w:trHeight w:val="711"/>
        </w:trPr>
        <w:tc>
          <w:tcPr>
            <w:tcW w:w="8784" w:type="dxa"/>
            <w:vAlign w:val="center"/>
          </w:tcPr>
          <w:p w:rsidR="003B75BA" w:rsidRPr="002F33CB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m:oMath>
              <m:r>
                <w:rPr>
                  <w:rFonts w:ascii="Cambria Math" w:eastAsiaTheme="minorEastAsia" w:hAnsi="Cambria Math"/>
                  <w:sz w:val="24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=-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ψ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24"/>
                </w:rPr>
                <m:t>+∫</m:t>
              </m:r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2π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ψ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p>
                      </m:sSubSup>
                    </m:e>
                  </m:rad>
                </m:den>
              </m:f>
              <m:r>
                <w:rPr>
                  <w:rFonts w:ascii="Cambria Math" w:eastAsiaTheme="minorEastAsia" w:hAnsi="Cambria Math"/>
                  <w:sz w:val="24"/>
                </w:rPr>
                <m:t>exp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ψ-</m:t>
                      </m:r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ψ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ψ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ψ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</w:rPr>
                <m:t>dψ</m:t>
              </m:r>
            </m:oMath>
            <w:r w:rsidRPr="002F33CB">
              <w:rPr>
                <w:rFonts w:ascii="Times New Roman" w:eastAsiaTheme="minorEastAsia" w:hAnsi="Times New Roman"/>
                <w:sz w:val="24"/>
              </w:rPr>
              <w:t>.</w:t>
            </w:r>
          </w:p>
        </w:tc>
        <w:tc>
          <w:tcPr>
            <w:tcW w:w="561" w:type="dxa"/>
            <w:vAlign w:val="center"/>
          </w:tcPr>
          <w:p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(11)</w:t>
            </w:r>
          </w:p>
        </w:tc>
      </w:tr>
    </w:tbl>
    <w:p w:rsidR="003B75BA" w:rsidRPr="00993F27" w:rsidRDefault="003B75BA" w:rsidP="003B75B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Так как </w:t>
      </w:r>
      <w:r>
        <w:rPr>
          <w:rFonts w:ascii="Times New Roman" w:eastAsiaTheme="minorEastAsia" w:hAnsi="Times New Roman"/>
          <w:sz w:val="24"/>
        </w:rPr>
        <w:t xml:space="preserve">функция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M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bSup>
          </m:sub>
        </m:sSub>
      </m:oMath>
      <w:r>
        <w:rPr>
          <w:rFonts w:ascii="Times New Roman" w:eastAsiaTheme="minorEastAsia" w:hAnsi="Times New Roman"/>
          <w:sz w:val="24"/>
        </w:rPr>
        <w:t xml:space="preserve"> определённая выражением (3) или (6) является достаточно гладкой функцией </w:t>
      </w:r>
      <m:oMath>
        <m:r>
          <w:rPr>
            <w:rFonts w:ascii="Cambria Math" w:eastAsiaTheme="minorEastAsia" w:hAnsi="Cambria Math"/>
            <w:sz w:val="24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M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bSup>
          </m:sub>
        </m:sSub>
      </m:oMath>
      <w:r>
        <w:rPr>
          <w:rFonts w:ascii="Times New Roman" w:eastAsiaTheme="minorEastAsia" w:hAnsi="Times New Roman"/>
          <w:sz w:val="24"/>
        </w:rPr>
        <w:t xml:space="preserve"> можно разложить по центральным моментам</w:t>
      </w:r>
      <w:r w:rsidRPr="0072670A">
        <w:rPr>
          <w:rFonts w:ascii="Times New Roman" w:eastAsiaTheme="minorEastAsia" w:hAnsi="Times New Roman"/>
          <w:sz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M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(k)</m:t>
            </m:r>
          </m:sup>
        </m:sSup>
      </m:oMath>
      <w:r>
        <w:rPr>
          <w:rFonts w:ascii="Times New Roman" w:eastAsiaTheme="minorEastAsia" w:hAnsi="Times New Roman"/>
          <w:sz w:val="24"/>
        </w:rPr>
        <w:t xml:space="preserve"> нормального распределения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616"/>
      </w:tblGrid>
      <w:tr w:rsidR="003B75BA" w:rsidTr="005B6440">
        <w:trPr>
          <w:trHeight w:val="711"/>
        </w:trPr>
        <w:tc>
          <w:tcPr>
            <w:tcW w:w="8784" w:type="dxa"/>
            <w:vAlign w:val="center"/>
          </w:tcPr>
          <w:p w:rsidR="003B75BA" w:rsidRPr="002F33CB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m:oMath>
              <m:r>
                <w:rPr>
                  <w:rFonts w:ascii="Cambria Math" w:eastAsiaTheme="minorEastAsia" w:hAnsi="Cambria Math"/>
                  <w:sz w:val="24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k=0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k!</m:t>
                      </m:r>
                    </m:den>
                  </m:f>
                </m:e>
              </m:nary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k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ψ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k</m:t>
                              </m:r>
                            </m:sup>
                          </m:sSup>
                        </m:den>
                      </m:f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</w:rPr>
                            <m:t>M</m:t>
                          </m:r>
                          <m:ctrlPr>
                            <w:rPr>
                              <w:rFonts w:ascii="Cambria Math" w:eastAsiaTheme="minorEastAsia" w:hAnsi="Cambria Math"/>
                              <w:sz w:val="24"/>
                            </w:rPr>
                          </m:ctrlPr>
                        </m:e>
                        <m: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S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0</m:t>
                              </m:r>
                            </m:sup>
                          </m:sSubSup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ψ</m:t>
                          </m:r>
                        </m:e>
                      </m:d>
                    </m:e>
                  </m:d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ψ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>=</m:t>
                  </m:r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ψ</m:t>
                      </m:r>
                    </m:e>
                  </m:d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(k)</m:t>
                  </m:r>
                </m:sup>
              </m:sSup>
            </m:oMath>
            <w:r w:rsidRPr="002F33CB">
              <w:rPr>
                <w:rFonts w:ascii="Times New Roman" w:eastAsiaTheme="minorEastAsia" w:hAnsi="Times New Roman"/>
                <w:sz w:val="24"/>
              </w:rPr>
              <w:t>.</w:t>
            </w:r>
          </w:p>
        </w:tc>
        <w:tc>
          <w:tcPr>
            <w:tcW w:w="561" w:type="dxa"/>
            <w:vAlign w:val="center"/>
          </w:tcPr>
          <w:p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(12)</w:t>
            </w:r>
          </w:p>
        </w:tc>
      </w:tr>
    </w:tbl>
    <w:p w:rsidR="003B75BA" w:rsidRPr="0072670A" w:rsidRDefault="003B75BA" w:rsidP="003B75BA">
      <w:pPr>
        <w:jc w:val="both"/>
        <w:rPr>
          <w:rFonts w:ascii="Times New Roman" w:hAnsi="Times New Roman"/>
          <w:sz w:val="24"/>
        </w:rPr>
      </w:pPr>
      <w:r w:rsidRPr="00EA2C1A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 xml:space="preserve">Поскольку и радиационная поправка к начальному состоянию, и поправка на нелинейность зависят от средней энергии пучка, для учёта взаимных корреляций между поправками необходим совместный расчёт. Тогда совместная поправка равна 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616"/>
      </w:tblGrid>
      <w:tr w:rsidR="003B75BA" w:rsidTr="005B6440">
        <w:trPr>
          <w:trHeight w:val="711"/>
        </w:trPr>
        <w:tc>
          <w:tcPr>
            <w:tcW w:w="8784" w:type="dxa"/>
            <w:vAlign w:val="center"/>
          </w:tcPr>
          <w:p w:rsidR="003B75BA" w:rsidRPr="006C25A2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m:oMath>
              <m:r>
                <w:rPr>
                  <w:rFonts w:ascii="Cambria Math" w:eastAsiaTheme="minorEastAsia" w:hAnsi="Cambria Math"/>
                  <w:sz w:val="24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=-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 xml:space="preserve">s, </m:t>
                  </m:r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ψ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24"/>
                </w:rPr>
                <m:t>+N(s)∭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JC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(s,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,ψ)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</w:rPr>
                    <m:t>, ψ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Θ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</w:rPr>
                    <m:t>cut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 xml:space="preserve">s,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</w:rPr>
                <m:t>dψ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b>
              </m:sSub>
            </m:oMath>
            <w:r w:rsidRPr="006C25A2">
              <w:rPr>
                <w:rFonts w:ascii="Times New Roman" w:eastAsiaTheme="minorEastAsia" w:hAnsi="Times New Roman"/>
                <w:sz w:val="24"/>
              </w:rPr>
              <w:t>,</w:t>
            </w:r>
          </w:p>
        </w:tc>
        <w:tc>
          <w:tcPr>
            <w:tcW w:w="561" w:type="dxa"/>
            <w:vAlign w:val="center"/>
          </w:tcPr>
          <w:p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(13)</w:t>
            </w:r>
          </w:p>
        </w:tc>
      </w:tr>
    </w:tbl>
    <w:p w:rsidR="003B75BA" w:rsidRDefault="003B75BA" w:rsidP="003B75BA">
      <w:pPr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JC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4"/>
                  </w:rPr>
                  <m:t>2π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ψ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</w:rPr>
                      <m:t>2</m:t>
                    </m:r>
                  </m:sup>
                </m:sSubSup>
              </m:e>
            </m:rad>
          </m:den>
        </m:f>
        <m:r>
          <w:rPr>
            <w:rFonts w:ascii="Cambria Math" w:eastAsiaTheme="minorEastAsia" w:hAnsi="Cambria Math"/>
            <w:sz w:val="24"/>
          </w:rPr>
          <m:t>exp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</w:rPr>
                  <m:t>ψ-</m:t>
                </m:r>
                <m:d>
                  <m:dPr>
                    <m:begChr m:val="〈"/>
                    <m:endChr m:val="〉"/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ψ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ψ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</w:rPr>
                      <m:t>2</m:t>
                    </m:r>
                  </m:sup>
                </m:sSubSup>
              </m:den>
            </m:f>
          </m:e>
        </m:d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RC</m:t>
            </m:r>
          </m:sub>
        </m:sSub>
        <m:r>
          <w:rPr>
            <w:rFonts w:ascii="Cambria Math" w:eastAsiaTheme="minorEastAsia" w:hAnsi="Cambria Math"/>
            <w:sz w:val="24"/>
          </w:rPr>
          <m:t>(s,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,ψ)</m:t>
        </m:r>
      </m:oMath>
      <w:r w:rsidRPr="00B7190F">
        <w:rPr>
          <w:rFonts w:ascii="Times New Roman" w:eastAsiaTheme="minorEastAsia" w:hAnsi="Times New Roman"/>
          <w:sz w:val="24"/>
        </w:rPr>
        <w:t>.</w:t>
      </w:r>
    </w:p>
    <w:p w:rsidR="003B75BA" w:rsidRPr="005B6440" w:rsidRDefault="003B75BA" w:rsidP="003B75BA">
      <w:pPr>
        <w:pStyle w:val="Heading1"/>
        <w:keepLines/>
        <w:numPr>
          <w:ilvl w:val="0"/>
          <w:numId w:val="9"/>
        </w:numPr>
        <w:spacing w:before="120" w:after="120" w:line="360" w:lineRule="auto"/>
        <w:rPr>
          <w:rFonts w:ascii="Times New Roman" w:hAnsi="Times New Roman" w:cs="Times New Roman"/>
          <w:sz w:val="28"/>
        </w:rPr>
      </w:pPr>
      <w:r w:rsidRPr="005B6440">
        <w:rPr>
          <w:rFonts w:ascii="Times New Roman" w:hAnsi="Times New Roman" w:cs="Times New Roman"/>
          <w:sz w:val="22"/>
        </w:rPr>
        <w:tab/>
      </w:r>
      <w:bookmarkStart w:id="8" w:name="_Toc104244475"/>
      <w:r w:rsidRPr="005B6440">
        <w:rPr>
          <w:rFonts w:ascii="Times New Roman" w:hAnsi="Times New Roman" w:cs="Times New Roman"/>
          <w:sz w:val="28"/>
        </w:rPr>
        <w:t>Результаты</w:t>
      </w:r>
      <w:bookmarkEnd w:id="8"/>
    </w:p>
    <w:p w:rsidR="003B75BA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Для дынных в соответствующей пику </w:t>
      </w:r>
      <m:oMath>
        <m:r>
          <w:rPr>
            <w:rFonts w:ascii="Cambria Math" w:hAnsi="Cambria Math"/>
            <w:sz w:val="24"/>
          </w:rPr>
          <m:t>ϕ</m:t>
        </m:r>
      </m:oMath>
      <w:r w:rsidRPr="009E24AE">
        <w:rPr>
          <w:rFonts w:ascii="Times New Roman" w:eastAsiaTheme="minorEastAsia" w:hAnsi="Times New Roman"/>
          <w:sz w:val="24"/>
        </w:rPr>
        <w:t>-</w:t>
      </w:r>
      <w:r>
        <w:rPr>
          <w:rFonts w:ascii="Times New Roman" w:eastAsiaTheme="minorEastAsia" w:hAnsi="Times New Roman"/>
          <w:sz w:val="24"/>
        </w:rPr>
        <w:t>мезонному резонансу</w:t>
      </w:r>
      <w:r>
        <w:rPr>
          <w:rFonts w:ascii="Times New Roman" w:hAnsi="Times New Roman"/>
          <w:sz w:val="24"/>
        </w:rPr>
        <w:t xml:space="preserve"> энергетической точке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</w:rPr>
              <m:t>beam</m:t>
            </m:r>
          </m:sub>
        </m:sSub>
        <m:r>
          <w:rPr>
            <w:rFonts w:ascii="Cambria Math" w:hAnsi="Cambria Math"/>
            <w:sz w:val="24"/>
          </w:rPr>
          <m:t>=510</m:t>
        </m:r>
      </m:oMath>
      <w:r>
        <w:rPr>
          <w:rFonts w:ascii="Times New Roman" w:eastAsiaTheme="minorEastAsia" w:hAnsi="Times New Roman"/>
          <w:sz w:val="24"/>
        </w:rPr>
        <w:t xml:space="preserve"> МэВ</w:t>
      </w:r>
      <w:r>
        <w:rPr>
          <w:rFonts w:ascii="Times New Roman" w:hAnsi="Times New Roman"/>
          <w:sz w:val="24"/>
        </w:rPr>
        <w:t xml:space="preserve">, смоделированных с учётом радиационных эффектов, была построена зависимость массы нейтрального каона, вычисленной при помощи выражения (6), от </w:t>
      </w:r>
      <m:oMath>
        <m:r>
          <m:rPr>
            <m:sty m:val="p"/>
          </m:rPr>
          <w:rPr>
            <w:rFonts w:ascii="Cambria Math" w:hAnsi="Cambria Math"/>
            <w:sz w:val="24"/>
          </w:rPr>
          <m:t>ln⁡</m:t>
        </m:r>
        <m:r>
          <w:rPr>
            <w:rFonts w:ascii="Cambria Math" w:hAnsi="Cambria Math"/>
            <w:sz w:val="24"/>
          </w:rPr>
          <m:t>(Y)</m:t>
        </m:r>
      </m:oMath>
      <w:r>
        <w:rPr>
          <w:rFonts w:ascii="Times New Roman" w:eastAsiaTheme="minorEastAsia" w:hAnsi="Times New Roman"/>
          <w:sz w:val="24"/>
        </w:rPr>
        <w:t xml:space="preserve"> (рис. 1</w:t>
      </w:r>
      <w:r w:rsidRPr="00F85AD6">
        <w:rPr>
          <w:rFonts w:ascii="Times New Roman" w:eastAsiaTheme="minorEastAsia" w:hAnsi="Times New Roman"/>
          <w:sz w:val="24"/>
        </w:rPr>
        <w:t xml:space="preserve">1 </w:t>
      </w:r>
      <w:r>
        <w:rPr>
          <w:rFonts w:ascii="Times New Roman" w:eastAsiaTheme="minorEastAsia" w:hAnsi="Times New Roman"/>
          <w:sz w:val="24"/>
          <w:lang w:val="en-US"/>
        </w:rPr>
        <w:t>a</w:t>
      </w:r>
      <w:r>
        <w:rPr>
          <w:rFonts w:ascii="Times New Roman" w:eastAsiaTheme="minorEastAsia" w:hAnsi="Times New Roman"/>
          <w:sz w:val="24"/>
        </w:rPr>
        <w:t>).</w:t>
      </w:r>
    </w:p>
    <w:p w:rsidR="003B75BA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ab/>
        <w:t>При использовании данных моделирования без излучения масса нейтрального каона</w:t>
      </w:r>
      <w:r w:rsidRPr="005672BD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согласно (6) составляет</w:t>
      </w:r>
      <w:r>
        <w:rPr>
          <w:rFonts w:ascii="Times New Roman" w:eastAsiaTheme="minorEastAsia" w:hAnsi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hAnsi="Cambria Math"/>
            <w:sz w:val="24"/>
          </w:rPr>
          <m:t>=497.602±0.003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МэВ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/>
          <w:sz w:val="24"/>
        </w:rPr>
        <w:t xml:space="preserve">, согласно (3)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hAnsi="Cambria Math"/>
            <w:sz w:val="24"/>
          </w:rPr>
          <m:t>= 497.623± 0.007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МэВ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/>
          <w:sz w:val="24"/>
        </w:rPr>
        <w:t xml:space="preserve">. Поправка на нелинейность в первом случае будет равна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Δ</m:t>
            </m:r>
            <m:r>
              <w:rPr>
                <w:rFonts w:ascii="Cambria Math" w:hAnsi="Cambria Math"/>
                <w:sz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hAnsi="Cambria Math"/>
            <w:sz w:val="24"/>
          </w:rPr>
          <m:t>≈-11.258±0.002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кэВ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en-US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</m:oMath>
      <w:r w:rsidRPr="00122E12">
        <w:rPr>
          <w:rFonts w:ascii="Times New Roman" w:eastAsiaTheme="minorEastAsia" w:hAnsi="Times New Roman"/>
          <w:sz w:val="24"/>
        </w:rPr>
        <w:t xml:space="preserve">, </w:t>
      </w:r>
      <w:r>
        <w:rPr>
          <w:rFonts w:ascii="Times New Roman" w:eastAsiaTheme="minorEastAsia" w:hAnsi="Times New Roman"/>
          <w:sz w:val="24"/>
        </w:rPr>
        <w:t xml:space="preserve">для второго случая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Δ</m:t>
            </m:r>
            <m:r>
              <w:rPr>
                <w:rFonts w:ascii="Cambria Math" w:hAnsi="Cambria Math"/>
                <w:sz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hAnsi="Cambria Math"/>
            <w:sz w:val="24"/>
          </w:rPr>
          <m:t>≈-11.253±0.002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кэВ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en-US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/>
          <w:sz w:val="24"/>
        </w:rPr>
        <w:t>.</w:t>
      </w:r>
    </w:p>
    <w:p w:rsidR="003B75BA" w:rsidRPr="00D572DE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Используя данные моделирования с излучением была получена масса, методом полной реконструкции была получена масса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hAnsi="Cambria Math"/>
            <w:sz w:val="24"/>
          </w:rPr>
          <m:t>= 497.724± 0.003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МэВ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/>
          <w:sz w:val="24"/>
        </w:rPr>
        <w:t xml:space="preserve">. Если учесть совместную поправку, которая равна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Δ</m:t>
            </m:r>
            <m:r>
              <w:rPr>
                <w:rFonts w:ascii="Cambria Math" w:hAnsi="Cambria Math"/>
                <w:sz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hAnsi="Cambria Math"/>
            <w:sz w:val="24"/>
          </w:rPr>
          <m:t>=-111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кэВ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en-US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/>
          <w:sz w:val="24"/>
        </w:rPr>
        <w:t xml:space="preserve"> , то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hAnsi="Cambria Math"/>
            <w:sz w:val="24"/>
          </w:rPr>
          <m:t>= 497.613± 0.003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МэВ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/>
          <w:sz w:val="24"/>
        </w:rPr>
        <w:t xml:space="preserve"> (во всём этом разделе указывается только статистическая ошибка). При моделировании событий и отклика детектора закладывалась масса нейтрального каона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hAnsi="Cambria Math"/>
            <w:sz w:val="24"/>
          </w:rPr>
          <m:t>=497.614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МэВ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/>
          <w:sz w:val="24"/>
        </w:rPr>
        <w:t>.</w:t>
      </w:r>
    </w:p>
    <w:tbl>
      <w:tblPr>
        <w:tblStyle w:val="TableGrid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4"/>
        <w:gridCol w:w="4850"/>
      </w:tblGrid>
      <w:tr w:rsidR="003B75BA" w:rsidTr="005B6440">
        <w:trPr>
          <w:trHeight w:val="3173"/>
        </w:trPr>
        <w:tc>
          <w:tcPr>
            <w:tcW w:w="4820" w:type="dxa"/>
          </w:tcPr>
          <w:p w:rsidR="003B75BA" w:rsidRPr="00097BF9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097BF9">
              <w:rPr>
                <w:rFonts w:ascii="Times New Roman" w:hAnsi="Times New Roman"/>
                <w:noProof/>
                <w:sz w:val="24"/>
              </w:rPr>
              <w:drawing>
                <wp:inline distT="0" distB="0" distL="0" distR="0" wp14:anchorId="6B11376D" wp14:editId="0E8851ED">
                  <wp:extent cx="3000375" cy="1820035"/>
                  <wp:effectExtent l="0" t="0" r="0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924" cy="183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75BA" w:rsidRPr="00097BF9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097BF9">
              <w:rPr>
                <w:rFonts w:ascii="Times New Roman" w:hAnsi="Times New Roman"/>
                <w:sz w:val="24"/>
              </w:rPr>
              <w:t>а</w:t>
            </w:r>
          </w:p>
        </w:tc>
        <w:tc>
          <w:tcPr>
            <w:tcW w:w="4751" w:type="dxa"/>
          </w:tcPr>
          <w:p w:rsidR="003B75BA" w:rsidRPr="00097BF9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097BF9">
              <w:rPr>
                <w:rFonts w:ascii="Times New Roman" w:hAnsi="Times New Roman"/>
                <w:noProof/>
                <w:sz w:val="24"/>
              </w:rPr>
              <w:drawing>
                <wp:inline distT="0" distB="0" distL="0" distR="0" wp14:anchorId="1EBBB85B" wp14:editId="229C4AEF">
                  <wp:extent cx="2987660" cy="1850289"/>
                  <wp:effectExtent l="0" t="0" r="381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986" cy="187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75BA" w:rsidRPr="00097BF9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097BF9">
              <w:rPr>
                <w:rFonts w:ascii="Times New Roman" w:hAnsi="Times New Roman"/>
                <w:sz w:val="24"/>
              </w:rPr>
              <w:t>б</w:t>
            </w:r>
          </w:p>
        </w:tc>
      </w:tr>
    </w:tbl>
    <w:p w:rsidR="003B75BA" w:rsidRPr="00F85AD6" w:rsidRDefault="003B75BA" w:rsidP="003B75BA">
      <w:pPr>
        <w:pStyle w:val="ListParagraph"/>
        <w:ind w:left="0"/>
        <w:jc w:val="center"/>
        <w:rPr>
          <w:rFonts w:ascii="Times New Roman" w:hAnsi="Times New Roman"/>
          <w:sz w:val="24"/>
        </w:rPr>
      </w:pPr>
      <w:r w:rsidRPr="00155597">
        <w:rPr>
          <w:rFonts w:ascii="Times New Roman" w:hAnsi="Times New Roman"/>
          <w:sz w:val="24"/>
        </w:rPr>
        <w:t>Рис. 1</w:t>
      </w:r>
      <w:r w:rsidRPr="003B75BA">
        <w:rPr>
          <w:rFonts w:ascii="Times New Roman" w:hAnsi="Times New Roman"/>
          <w:sz w:val="24"/>
        </w:rPr>
        <w:t>1</w:t>
      </w:r>
      <w:r w:rsidRPr="00155597">
        <w:rPr>
          <w:rFonts w:ascii="Times New Roman" w:hAnsi="Times New Roman"/>
          <w:sz w:val="24"/>
        </w:rPr>
        <w:t>. Зависимость массы нейтрального каона, вычисленной с помощью выражения (6)</w:t>
      </w:r>
      <w:r>
        <w:rPr>
          <w:rFonts w:ascii="Times New Roman" w:hAnsi="Times New Roman"/>
          <w:sz w:val="24"/>
        </w:rPr>
        <w:t xml:space="preserve">, для а) моделирования с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</w:rPr>
              <m:t>beam</m:t>
            </m:r>
          </m:sub>
        </m:sSub>
        <m:r>
          <w:rPr>
            <w:rFonts w:ascii="Cambria Math" w:hAnsi="Cambria Math"/>
            <w:sz w:val="24"/>
          </w:rPr>
          <m:t>=510</m:t>
        </m:r>
      </m:oMath>
      <w:r>
        <w:rPr>
          <w:rFonts w:ascii="Times New Roman" w:eastAsiaTheme="minorEastAsia" w:hAnsi="Times New Roman"/>
          <w:sz w:val="24"/>
        </w:rPr>
        <w:t xml:space="preserve"> МэВ, </w:t>
      </w:r>
      <w:r>
        <w:rPr>
          <w:rFonts w:ascii="Times New Roman" w:hAnsi="Times New Roman"/>
          <w:sz w:val="24"/>
        </w:rPr>
        <w:t xml:space="preserve">б) эксперимента с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</w:rPr>
              <m:t>beam</m:t>
            </m:r>
          </m:sub>
        </m:sSub>
        <m:r>
          <w:rPr>
            <w:rFonts w:ascii="Cambria Math" w:hAnsi="Cambria Math"/>
            <w:sz w:val="24"/>
          </w:rPr>
          <m:t>=509.5</m:t>
        </m:r>
      </m:oMath>
      <w:r>
        <w:rPr>
          <w:rFonts w:ascii="Times New Roman" w:eastAsiaTheme="minorEastAsia" w:hAnsi="Times New Roman"/>
          <w:sz w:val="24"/>
        </w:rPr>
        <w:t xml:space="preserve"> МэВ</w:t>
      </w:r>
      <w:r w:rsidRPr="005E03B0">
        <w:rPr>
          <w:rFonts w:ascii="Times New Roman" w:eastAsiaTheme="minorEastAsia" w:hAnsi="Times New Roman"/>
          <w:sz w:val="24"/>
        </w:rPr>
        <w:t>.</w:t>
      </w:r>
    </w:p>
    <w:p w:rsidR="003B75BA" w:rsidRPr="005B6440" w:rsidRDefault="003B75BA" w:rsidP="003B75BA">
      <w:pPr>
        <w:pStyle w:val="Heading1"/>
        <w:keepLines/>
        <w:numPr>
          <w:ilvl w:val="0"/>
          <w:numId w:val="9"/>
        </w:numPr>
        <w:spacing w:before="120" w:after="120" w:line="360" w:lineRule="auto"/>
        <w:rPr>
          <w:rFonts w:ascii="Times New Roman" w:hAnsi="Times New Roman" w:cs="Times New Roman"/>
        </w:rPr>
      </w:pPr>
      <w:r>
        <w:rPr>
          <w:rFonts w:cs="Times New Roman"/>
          <w:sz w:val="24"/>
        </w:rPr>
        <w:lastRenderedPageBreak/>
        <w:tab/>
      </w:r>
      <w:r>
        <w:rPr>
          <w:rFonts w:cs="Times New Roman"/>
          <w:sz w:val="24"/>
        </w:rPr>
        <w:tab/>
      </w:r>
      <w:bookmarkStart w:id="9" w:name="_Toc104244476"/>
      <w:r w:rsidRPr="005B6440">
        <w:rPr>
          <w:rFonts w:ascii="Times New Roman" w:hAnsi="Times New Roman" w:cs="Times New Roman"/>
          <w:sz w:val="28"/>
        </w:rPr>
        <w:t>Заключение</w:t>
      </w:r>
      <w:bookmarkEnd w:id="9"/>
    </w:p>
    <w:p w:rsidR="003B75BA" w:rsidRPr="001673C8" w:rsidRDefault="003B75BA" w:rsidP="003B75BA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Пока работа по измерению массы нейтрального каона находится только на начальном этапе. Уже сейчас отработана методика измерения массы </w:t>
      </w:r>
      <m:oMath>
        <m:sSubSup>
          <m:sSub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/>
          <w:sz w:val="24"/>
        </w:rPr>
        <w:t xml:space="preserve"> н</w:t>
      </w:r>
      <w:r w:rsidRPr="001C0111">
        <w:rPr>
          <w:rFonts w:ascii="Times New Roman" w:eastAsiaTheme="minorEastAsia" w:hAnsi="Times New Roman"/>
          <w:sz w:val="24"/>
        </w:rPr>
        <w:t>а событиях моделирования</w:t>
      </w:r>
      <w:r>
        <w:rPr>
          <w:rFonts w:ascii="Times New Roman" w:eastAsiaTheme="minorEastAsia" w:hAnsi="Times New Roman"/>
          <w:sz w:val="24"/>
        </w:rPr>
        <w:t>. Также при помощи моделирования были изучены такие основные поправки, как радиационную поправку и поправку на нелинейность (то есть на разрешение детектора). Было показано на примере данных моделирования, что масса измеряется с</w:t>
      </w:r>
      <w:r w:rsidRPr="00F114CE">
        <w:rPr>
          <w:rFonts w:ascii="Times New Roman" w:eastAsiaTheme="minorEastAsia" w:hAnsi="Times New Roman"/>
          <w:sz w:val="24"/>
        </w:rPr>
        <w:t xml:space="preserve"> достаточной точностью и систематические отклонения не пр</w:t>
      </w:r>
      <w:r>
        <w:rPr>
          <w:rFonts w:ascii="Times New Roman" w:eastAsiaTheme="minorEastAsia" w:hAnsi="Times New Roman"/>
          <w:sz w:val="24"/>
        </w:rPr>
        <w:t>е</w:t>
      </w:r>
      <w:r w:rsidRPr="00F114CE">
        <w:rPr>
          <w:rFonts w:ascii="Times New Roman" w:eastAsiaTheme="minorEastAsia" w:hAnsi="Times New Roman"/>
          <w:sz w:val="24"/>
        </w:rPr>
        <w:t>вышают статистических</w:t>
      </w:r>
      <w:r>
        <w:rPr>
          <w:rFonts w:ascii="Times New Roman" w:eastAsiaTheme="minorEastAsia" w:hAnsi="Times New Roman"/>
          <w:sz w:val="24"/>
        </w:rPr>
        <w:t>.</w:t>
      </w:r>
    </w:p>
    <w:p w:rsidR="003B75BA" w:rsidRPr="00AD3A0C" w:rsidRDefault="003B75BA" w:rsidP="003B75BA">
      <w:pPr>
        <w:rPr>
          <w:i/>
        </w:rPr>
      </w:pPr>
      <w:r>
        <w:rPr>
          <w:rFonts w:ascii="Times New Roman" w:hAnsi="Times New Roman"/>
          <w:sz w:val="24"/>
        </w:rPr>
        <w:tab/>
        <w:t xml:space="preserve">Далее планируется применить изученные методики к экспериментальным данным. Помимо этого, в планах есть проведение калибровки энергии по массе </w:t>
      </w:r>
      <m:oMath>
        <m:r>
          <w:rPr>
            <w:rFonts w:ascii="Cambria Math" w:hAnsi="Cambria Math"/>
            <w:sz w:val="24"/>
          </w:rPr>
          <m:t>ϕ</m:t>
        </m:r>
      </m:oMath>
      <w:r w:rsidRPr="00AD3A0C">
        <w:rPr>
          <w:rFonts w:ascii="Times New Roman" w:eastAsiaTheme="minorEastAsia" w:hAnsi="Times New Roman"/>
          <w:sz w:val="24"/>
        </w:rPr>
        <w:t>-</w:t>
      </w:r>
      <w:r>
        <w:rPr>
          <w:rFonts w:ascii="Times New Roman" w:eastAsiaTheme="minorEastAsia" w:hAnsi="Times New Roman"/>
          <w:sz w:val="24"/>
        </w:rPr>
        <w:t>мезона, целью которой является уменьшение систематической ошибки измерения энергии пучка, а следовательно, и ошибки измерения массы</w:t>
      </w:r>
      <m:oMath>
        <m:r>
          <w:rPr>
            <w:rFonts w:ascii="Cambria Math" w:eastAsiaTheme="minorEastAsia" w:hAnsi="Cambria Math"/>
            <w:sz w:val="24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/>
          <w:sz w:val="24"/>
        </w:rPr>
        <w:t>.</w:t>
      </w:r>
    </w:p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5B6440" w:rsidRDefault="005B6440" w:rsidP="003B75BA"/>
    <w:p w:rsidR="005B6440" w:rsidRDefault="005B6440" w:rsidP="003B75BA"/>
    <w:p w:rsidR="005B6440" w:rsidRDefault="005B6440" w:rsidP="003B75BA"/>
    <w:p w:rsidR="005B6440" w:rsidRDefault="005B6440" w:rsidP="003B75BA"/>
    <w:p w:rsidR="005B6440" w:rsidRDefault="005B6440" w:rsidP="003B75BA"/>
    <w:p w:rsidR="005B6440" w:rsidRDefault="005B6440" w:rsidP="003B75BA"/>
    <w:p w:rsidR="003B75BA" w:rsidRPr="003B75BA" w:rsidRDefault="003B75BA" w:rsidP="003B75BA">
      <w:pPr>
        <w:rPr>
          <w:rFonts w:ascii="Times New Roman" w:hAnsi="Times New Roman"/>
        </w:rPr>
      </w:pPr>
    </w:p>
    <w:p w:rsidR="003B75BA" w:rsidRPr="005B6440" w:rsidRDefault="003B75BA" w:rsidP="003B75BA">
      <w:pPr>
        <w:pStyle w:val="Heading1"/>
        <w:keepLines/>
        <w:numPr>
          <w:ilvl w:val="0"/>
          <w:numId w:val="9"/>
        </w:numPr>
        <w:spacing w:before="120" w:after="120" w:line="360" w:lineRule="auto"/>
        <w:rPr>
          <w:rFonts w:ascii="Times New Roman" w:hAnsi="Times New Roman" w:cs="Times New Roman"/>
          <w:sz w:val="28"/>
        </w:rPr>
      </w:pPr>
      <w:bookmarkStart w:id="10" w:name="_Toc104244477"/>
      <w:r w:rsidRPr="005B6440">
        <w:rPr>
          <w:rFonts w:ascii="Times New Roman" w:hAnsi="Times New Roman" w:cs="Times New Roman"/>
          <w:sz w:val="28"/>
        </w:rPr>
        <w:lastRenderedPageBreak/>
        <w:t>Список литературы</w:t>
      </w:r>
      <w:bookmarkEnd w:id="10"/>
    </w:p>
    <w:p w:rsidR="003B75BA" w:rsidRPr="003B75BA" w:rsidRDefault="00671F4D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hyperlink r:id="rId19" w:history="1">
        <w:r w:rsidR="003B75BA" w:rsidRPr="003B75BA">
          <w:rPr>
            <w:rStyle w:val="Hyperlink"/>
            <w:rFonts w:ascii="Times New Roman" w:hAnsi="Times New Roman"/>
            <w:sz w:val="24"/>
            <w:szCs w:val="24"/>
            <w:lang w:val="en-US"/>
          </w:rPr>
          <w:t>Сайт Particle Data Group</w:t>
        </w:r>
      </w:hyperlink>
    </w:p>
    <w:p w:rsidR="003B75BA" w:rsidRPr="003B75BA" w:rsidRDefault="00671F4D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hyperlink r:id="rId20" w:history="1"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>Барков e</w:t>
        </w:r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US"/>
          </w:rPr>
          <w:t>t</w:t>
        </w:r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 xml:space="preserve"> </w:t>
        </w:r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US"/>
          </w:rPr>
          <w:t>al</w:t>
        </w:r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>, Ядерная физика, выпуск 46 (1987)</w:t>
        </w:r>
      </w:hyperlink>
      <w:r w:rsidR="003B75BA" w:rsidRPr="003B75BA">
        <w:rPr>
          <w:rFonts w:ascii="Times New Roman" w:hAnsi="Times New Roman"/>
          <w:sz w:val="24"/>
          <w:szCs w:val="24"/>
        </w:rPr>
        <w:t xml:space="preserve"> </w:t>
      </w:r>
    </w:p>
    <w:p w:rsidR="003B75BA" w:rsidRPr="003B75BA" w:rsidRDefault="003B75BA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3B75BA">
        <w:rPr>
          <w:rFonts w:ascii="Times New Roman" w:hAnsi="Times New Roman"/>
          <w:sz w:val="24"/>
          <w:szCs w:val="24"/>
        </w:rPr>
        <w:t>А.С. Зайцев Прецизионное измерение массы нейтрального каона с детектором КМД-2, Выпускная квалификационная работа, Кафедра ФЭЧ ФФ НГУ.</w:t>
      </w:r>
    </w:p>
    <w:p w:rsidR="003B75BA" w:rsidRPr="003B75BA" w:rsidRDefault="00671F4D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hyperlink r:id="rId21" w:history="1"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>А.С. Зайцев, Обзор методов измерения масс каонов методами реконструкции двухчастичных распадов. Меморандум Лаб. 2 ИЯФ СО РАН, Новосибирск, 2003</w:t>
        </w:r>
      </w:hyperlink>
    </w:p>
    <w:p w:rsidR="003B75BA" w:rsidRPr="003B75BA" w:rsidRDefault="00671F4D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hyperlink r:id="rId22" w:history="1">
        <w:r w:rsidR="003B75BA" w:rsidRPr="003B75BA">
          <w:rPr>
            <w:rStyle w:val="Hyperlink"/>
            <w:rFonts w:ascii="Times New Roman" w:hAnsi="Times New Roman"/>
            <w:sz w:val="24"/>
            <w:szCs w:val="24"/>
          </w:rPr>
          <w:t>https://inspirehep.net/literature/766331</w:t>
        </w:r>
      </w:hyperlink>
    </w:p>
    <w:p w:rsidR="003B75BA" w:rsidRPr="003B75BA" w:rsidRDefault="003B75BA" w:rsidP="003B75BA">
      <w:pPr>
        <w:pStyle w:val="ListParagraph"/>
        <w:numPr>
          <w:ilvl w:val="0"/>
          <w:numId w:val="13"/>
        </w:numPr>
        <w:spacing w:after="160" w:line="259" w:lineRule="auto"/>
        <w:rPr>
          <w:rStyle w:val="Hyperlink"/>
          <w:rFonts w:ascii="Times New Roman" w:hAnsi="Times New Roman"/>
          <w:sz w:val="24"/>
          <w:szCs w:val="24"/>
        </w:rPr>
      </w:pPr>
      <w:r w:rsidRPr="003B75BA">
        <w:rPr>
          <w:rFonts w:ascii="Times New Roman" w:hAnsi="Times New Roman"/>
          <w:sz w:val="24"/>
          <w:szCs w:val="24"/>
        </w:rPr>
        <w:t xml:space="preserve"> </w:t>
      </w:r>
      <w:hyperlink r:id="rId23" w:history="1">
        <w:r w:rsidRPr="003B75BA">
          <w:rPr>
            <w:rStyle w:val="Hyperlink"/>
            <w:rFonts w:ascii="Times New Roman" w:hAnsi="Times New Roman"/>
            <w:sz w:val="24"/>
            <w:szCs w:val="24"/>
          </w:rPr>
          <w:t>https://inspirehep.net/literature/585079</w:t>
        </w:r>
      </w:hyperlink>
    </w:p>
    <w:p w:rsidR="003B75BA" w:rsidRPr="003B75BA" w:rsidRDefault="00671F4D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hyperlink r:id="rId24" w:history="1"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 xml:space="preserve">B. I. Khazin et al., Nucl. </w:t>
        </w:r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>Phys. B (Proc. Suppl.) 376, 181 (2008).</w:t>
        </w:r>
      </w:hyperlink>
    </w:p>
    <w:p w:rsidR="003B75BA" w:rsidRPr="003B75BA" w:rsidRDefault="00671F4D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  <w:lang w:val="en-GB"/>
        </w:rPr>
      </w:pPr>
      <w:hyperlink r:id="rId25" w:history="1"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>Yu. M. Shatunov et al., in Proceedings of the 7th European Particle Accelerator Conference, Vienna, 2000, p. 439.</w:t>
        </w:r>
      </w:hyperlink>
    </w:p>
    <w:p w:rsidR="003B75BA" w:rsidRPr="003B75BA" w:rsidRDefault="00671F4D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  <w:lang w:val="en-GB"/>
        </w:rPr>
      </w:pPr>
      <w:hyperlink r:id="rId26" w:history="1"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>V. M. Aulchenko et al., JINST 10, P10006 (2015).</w:t>
        </w:r>
      </w:hyperlink>
    </w:p>
    <w:p w:rsidR="003B75BA" w:rsidRPr="003B75BA" w:rsidRDefault="00671F4D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hyperlink r:id="rId27" w:history="1"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 xml:space="preserve">E.V. Abakumova, et al., Phys. </w:t>
        </w:r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>Rev. Lett. 110 (2013) 140402</w:t>
        </w:r>
      </w:hyperlink>
    </w:p>
    <w:p w:rsidR="003B75BA" w:rsidRPr="003B75BA" w:rsidRDefault="00671F4D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hyperlink r:id="rId28" w:history="1"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 xml:space="preserve">E.V. Abakumova, et al., J. Instrum. </w:t>
        </w:r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>10 (2015) T09001</w:t>
        </w:r>
      </w:hyperlink>
    </w:p>
    <w:p w:rsidR="003B75BA" w:rsidRPr="003B75BA" w:rsidRDefault="00671F4D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  <w:lang w:val="en-GB"/>
        </w:rPr>
      </w:pPr>
      <w:hyperlink r:id="rId29" w:history="1">
        <w:r w:rsidR="003B75BA" w:rsidRPr="003B75BA">
          <w:rPr>
            <w:rStyle w:val="Hyperlink"/>
            <w:rFonts w:ascii="Times New Roman" w:hAnsi="Times New Roman"/>
            <w:sz w:val="24"/>
            <w:szCs w:val="24"/>
            <w:lang w:val="en-GB"/>
          </w:rPr>
          <w:t xml:space="preserve">A.B. Arbuzov, V.A. Astakhov et al., Radiative corrections for pion and kaon production at </w:t>
        </w:r>
        <m:oMath>
          <m:sSup>
            <m:sSupPr>
              <m:ctrlPr>
                <w:rPr>
                  <w:rStyle w:val="Hyperlink"/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Style w:val="Hyperlink"/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Style w:val="Hyperlink"/>
                  <w:rFonts w:ascii="Cambria Math" w:hAnsi="Cambria Math"/>
                  <w:sz w:val="24"/>
                  <w:szCs w:val="24"/>
                  <w:lang w:val="en-GB"/>
                </w:rPr>
                <m:t>+</m:t>
              </m:r>
            </m:sup>
          </m:sSup>
          <m:sSup>
            <m:sSupPr>
              <m:ctrlPr>
                <w:rPr>
                  <w:rStyle w:val="Hyperlink"/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Style w:val="Hyperlink"/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Style w:val="Hyperlink"/>
                  <w:rFonts w:ascii="Cambria Math" w:hAnsi="Cambria Math"/>
                  <w:sz w:val="24"/>
                  <w:szCs w:val="24"/>
                  <w:lang w:val="en-GB"/>
                </w:rPr>
                <m:t>-</m:t>
              </m:r>
            </m:sup>
          </m:sSup>
        </m:oMath>
        <w:r w:rsidR="003B75BA" w:rsidRPr="003B75BA">
          <w:rPr>
            <w:rStyle w:val="Hyperlink"/>
            <w:rFonts w:ascii="Times New Roman" w:hAnsi="Times New Roman"/>
            <w:sz w:val="24"/>
            <w:szCs w:val="24"/>
            <w:lang w:val="en-GB"/>
          </w:rPr>
          <w:t xml:space="preserve"> colliders of energies below 2 GeV, </w:t>
        </w:r>
        <w:r w:rsidR="003B75BA" w:rsidRPr="003B75BA">
          <w:rPr>
            <w:rStyle w:val="Hyperlink"/>
            <w:rFonts w:ascii="Times New Roman" w:hAnsi="Times New Roman"/>
            <w:sz w:val="24"/>
            <w:szCs w:val="24"/>
            <w:shd w:val="clear" w:color="auto" w:fill="FFFFFF"/>
            <w:lang w:val="en-GB"/>
          </w:rPr>
          <w:t>JHEP 9710 (1997) 006</w:t>
        </w:r>
      </w:hyperlink>
    </w:p>
    <w:p w:rsidR="003B75BA" w:rsidRPr="003B75BA" w:rsidRDefault="00671F4D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  <w:lang w:val="en-GB"/>
        </w:rPr>
      </w:pPr>
      <w:hyperlink r:id="rId30" w:history="1">
        <w:r w:rsidR="003B75BA" w:rsidRPr="003B75BA">
          <w:rPr>
            <w:rStyle w:val="Hyperlink"/>
            <w:rFonts w:ascii="Times New Roman" w:hAnsi="Times New Roman"/>
            <w:sz w:val="24"/>
            <w:szCs w:val="24"/>
            <w:shd w:val="clear" w:color="auto" w:fill="FFFFFF"/>
            <w:lang w:val="en-GB"/>
          </w:rPr>
          <w:t xml:space="preserve">Achasov, N. N. and Dubrovin, M. S. and Ivanchenko, V. N. and Kozhevnikov, A. A. and Pakhtusova, E. V., A FRESH LOOK AT </w:t>
        </w:r>
        <m:oMath>
          <m:r>
            <w:rPr>
              <w:rStyle w:val="Hyperlink"/>
              <w:rFonts w:ascii="Cambria Math" w:hAnsi="Cambria Math"/>
              <w:sz w:val="24"/>
              <w:szCs w:val="24"/>
              <w:shd w:val="clear" w:color="auto" w:fill="FFFFFF"/>
            </w:rPr>
            <m:t>ϕ</m:t>
          </m:r>
          <m:r>
            <w:rPr>
              <w:rStyle w:val="Hyperlink"/>
              <w:rFonts w:ascii="Cambria Math" w:hAnsi="Cambria Math"/>
              <w:sz w:val="24"/>
              <w:szCs w:val="24"/>
              <w:shd w:val="clear" w:color="auto" w:fill="FFFFFF"/>
              <w:lang w:val="en-GB"/>
            </w:rPr>
            <m:t>-</m:t>
          </m:r>
          <m:r>
            <w:rPr>
              <w:rStyle w:val="Hyperlink"/>
              <w:rFonts w:ascii="Cambria Math" w:hAnsi="Cambria Math"/>
              <w:sz w:val="24"/>
              <w:szCs w:val="24"/>
              <w:shd w:val="clear" w:color="auto" w:fill="FFFFFF"/>
            </w:rPr>
            <m:t>ω</m:t>
          </m:r>
          <m:r>
            <w:rPr>
              <w:rStyle w:val="Hyperlink"/>
              <w:rFonts w:ascii="Cambria Math" w:hAnsi="Cambria Math"/>
              <w:sz w:val="24"/>
              <w:szCs w:val="24"/>
              <w:shd w:val="clear" w:color="auto" w:fill="FFFFFF"/>
              <w:lang w:val="en-GB"/>
            </w:rPr>
            <m:t xml:space="preserve"> </m:t>
          </m:r>
        </m:oMath>
        <w:r w:rsidR="003B75BA" w:rsidRPr="003B75BA">
          <w:rPr>
            <w:rStyle w:val="Hyperlink"/>
            <w:rFonts w:ascii="Times New Roman" w:hAnsi="Times New Roman"/>
            <w:sz w:val="24"/>
            <w:szCs w:val="24"/>
            <w:shd w:val="clear" w:color="auto" w:fill="FFFFFF"/>
            <w:lang w:val="en-GB"/>
          </w:rPr>
          <w:t xml:space="preserve"> MIXING, Int.J.Mod.Phys.A 7 (1992) 3187-3202</w:t>
        </w:r>
      </w:hyperlink>
    </w:p>
    <w:p w:rsidR="003B75BA" w:rsidRPr="003B75BA" w:rsidRDefault="003B75BA" w:rsidP="00D572E2">
      <w:pPr>
        <w:rPr>
          <w:rFonts w:ascii="Times New Roman" w:hAnsi="Times New Roman"/>
          <w:sz w:val="28"/>
          <w:szCs w:val="28"/>
          <w:lang w:val="en-GB"/>
        </w:rPr>
      </w:pPr>
    </w:p>
    <w:sectPr w:rsidR="003B75BA" w:rsidRPr="003B75BA" w:rsidSect="003F207B">
      <w:footerReference w:type="default" r:id="rId31"/>
      <w:footerReference w:type="first" r:id="rId32"/>
      <w:pgSz w:w="11906" w:h="16838"/>
      <w:pgMar w:top="1134" w:right="707" w:bottom="993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1F4D" w:rsidRDefault="00671F4D" w:rsidP="00473264">
      <w:pPr>
        <w:spacing w:line="240" w:lineRule="auto"/>
      </w:pPr>
      <w:r>
        <w:separator/>
      </w:r>
    </w:p>
  </w:endnote>
  <w:endnote w:type="continuationSeparator" w:id="0">
    <w:p w:rsidR="00671F4D" w:rsidRDefault="00671F4D" w:rsidP="004732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6440" w:rsidRDefault="005B6440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:rsidR="005B6440" w:rsidRDefault="005B644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6440" w:rsidRPr="00875279" w:rsidRDefault="005B6440" w:rsidP="00875279">
    <w:pPr>
      <w:pStyle w:val="Footer"/>
      <w:jc w:val="center"/>
      <w:rPr>
        <w:sz w:val="24"/>
        <w:szCs w:val="24"/>
      </w:rPr>
    </w:pPr>
    <w:r w:rsidRPr="00875279">
      <w:rPr>
        <w:sz w:val="24"/>
        <w:szCs w:val="24"/>
      </w:rPr>
      <w:t>Новосибирск 20</w:t>
    </w:r>
    <w:r w:rsidR="00261B07">
      <w:rPr>
        <w:sz w:val="24"/>
        <w:szCs w:val="24"/>
      </w:rPr>
      <w:t>22</w:t>
    </w:r>
    <w:r w:rsidRPr="00875279">
      <w:rPr>
        <w:sz w:val="24"/>
        <w:szCs w:val="24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1F4D" w:rsidRDefault="00671F4D" w:rsidP="00473264">
      <w:pPr>
        <w:spacing w:line="240" w:lineRule="auto"/>
      </w:pPr>
      <w:r>
        <w:separator/>
      </w:r>
    </w:p>
  </w:footnote>
  <w:footnote w:type="continuationSeparator" w:id="0">
    <w:p w:rsidR="00671F4D" w:rsidRDefault="00671F4D" w:rsidP="0047326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853CC"/>
    <w:multiLevelType w:val="hybridMultilevel"/>
    <w:tmpl w:val="F18403A6"/>
    <w:lvl w:ilvl="0" w:tplc="0809000F">
      <w:start w:val="1"/>
      <w:numFmt w:val="decimal"/>
      <w:lvlText w:val="%1."/>
      <w:lvlJc w:val="left"/>
      <w:pPr>
        <w:ind w:left="840" w:hanging="360"/>
      </w:pPr>
    </w:lvl>
    <w:lvl w:ilvl="1" w:tplc="08090019" w:tentative="1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" w15:restartNumberingAfterBreak="0">
    <w:nsid w:val="12307FB7"/>
    <w:multiLevelType w:val="hybridMultilevel"/>
    <w:tmpl w:val="67B870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D1016F"/>
    <w:multiLevelType w:val="multilevel"/>
    <w:tmpl w:val="041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50ED6AF1"/>
    <w:multiLevelType w:val="hybridMultilevel"/>
    <w:tmpl w:val="F738DBE6"/>
    <w:lvl w:ilvl="0" w:tplc="63F40D9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AF74B7"/>
    <w:multiLevelType w:val="multilevel"/>
    <w:tmpl w:val="B0B82510"/>
    <w:lvl w:ilvl="0">
      <w:start w:val="1"/>
      <w:numFmt w:val="decimal"/>
      <w:lvlText w:val="%1 -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5" w15:restartNumberingAfterBreak="0">
    <w:nsid w:val="5B9C2F0A"/>
    <w:multiLevelType w:val="multilevel"/>
    <w:tmpl w:val="F2E4ACB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EE94A7B"/>
    <w:multiLevelType w:val="multilevel"/>
    <w:tmpl w:val="AE14BFF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60C82E2D"/>
    <w:multiLevelType w:val="multilevel"/>
    <w:tmpl w:val="7BA86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04509A"/>
    <w:multiLevelType w:val="hybridMultilevel"/>
    <w:tmpl w:val="E0E69BC8"/>
    <w:lvl w:ilvl="0" w:tplc="0809000F">
      <w:start w:val="1"/>
      <w:numFmt w:val="decimal"/>
      <w:lvlText w:val="%1."/>
      <w:lvlJc w:val="left"/>
      <w:pPr>
        <w:ind w:left="840" w:hanging="360"/>
      </w:pPr>
    </w:lvl>
    <w:lvl w:ilvl="1" w:tplc="08090019" w:tentative="1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9" w15:restartNumberingAfterBreak="0">
    <w:nsid w:val="6A615E24"/>
    <w:multiLevelType w:val="hybridMultilevel"/>
    <w:tmpl w:val="B170A6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BA31FB"/>
    <w:multiLevelType w:val="hybridMultilevel"/>
    <w:tmpl w:val="AA2E1B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286801"/>
    <w:multiLevelType w:val="hybridMultilevel"/>
    <w:tmpl w:val="B74C8D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4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3"/>
  </w:num>
  <w:num w:numId="9">
    <w:abstractNumId w:val="6"/>
  </w:num>
  <w:num w:numId="10">
    <w:abstractNumId w:val="11"/>
  </w:num>
  <w:num w:numId="11">
    <w:abstractNumId w:val="6"/>
    <w:lvlOverride w:ilvl="0">
      <w:startOverride w:val="1"/>
    </w:lvlOverride>
  </w:num>
  <w:num w:numId="12">
    <w:abstractNumId w:val="10"/>
  </w:num>
  <w:num w:numId="13">
    <w:abstractNumId w:val="1"/>
  </w:num>
  <w:num w:numId="14">
    <w:abstractNumId w:val="8"/>
  </w:num>
  <w:num w:numId="15">
    <w:abstractNumId w:val="9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73264"/>
    <w:rsid w:val="000D4B46"/>
    <w:rsid w:val="000E63F1"/>
    <w:rsid w:val="00192BD5"/>
    <w:rsid w:val="00193CB8"/>
    <w:rsid w:val="00195952"/>
    <w:rsid w:val="001C450B"/>
    <w:rsid w:val="001F3CB3"/>
    <w:rsid w:val="00222F31"/>
    <w:rsid w:val="00236F48"/>
    <w:rsid w:val="00243D52"/>
    <w:rsid w:val="00255CF2"/>
    <w:rsid w:val="00261B07"/>
    <w:rsid w:val="00275F7C"/>
    <w:rsid w:val="002B7BCB"/>
    <w:rsid w:val="002C7482"/>
    <w:rsid w:val="002D4AA9"/>
    <w:rsid w:val="002E48E9"/>
    <w:rsid w:val="002F304F"/>
    <w:rsid w:val="00305798"/>
    <w:rsid w:val="00322698"/>
    <w:rsid w:val="003243BC"/>
    <w:rsid w:val="003358EF"/>
    <w:rsid w:val="0034045C"/>
    <w:rsid w:val="00381287"/>
    <w:rsid w:val="003A1BB5"/>
    <w:rsid w:val="003B21EE"/>
    <w:rsid w:val="003B75BA"/>
    <w:rsid w:val="003E27EB"/>
    <w:rsid w:val="003F207B"/>
    <w:rsid w:val="0041459F"/>
    <w:rsid w:val="004418F6"/>
    <w:rsid w:val="0045298C"/>
    <w:rsid w:val="00473264"/>
    <w:rsid w:val="00473EB6"/>
    <w:rsid w:val="00491A29"/>
    <w:rsid w:val="00565E94"/>
    <w:rsid w:val="0058238C"/>
    <w:rsid w:val="005A50F4"/>
    <w:rsid w:val="005A5471"/>
    <w:rsid w:val="005A6811"/>
    <w:rsid w:val="005B6440"/>
    <w:rsid w:val="005C0644"/>
    <w:rsid w:val="005D74E8"/>
    <w:rsid w:val="005E567B"/>
    <w:rsid w:val="005E79DA"/>
    <w:rsid w:val="00633DAC"/>
    <w:rsid w:val="00663FB4"/>
    <w:rsid w:val="00671F4D"/>
    <w:rsid w:val="006B7DDD"/>
    <w:rsid w:val="006E44A2"/>
    <w:rsid w:val="00763F2F"/>
    <w:rsid w:val="007B0FE1"/>
    <w:rsid w:val="008728F3"/>
    <w:rsid w:val="00875279"/>
    <w:rsid w:val="008C1309"/>
    <w:rsid w:val="008C3358"/>
    <w:rsid w:val="008D6212"/>
    <w:rsid w:val="009032A4"/>
    <w:rsid w:val="00903BE3"/>
    <w:rsid w:val="00916811"/>
    <w:rsid w:val="009364AE"/>
    <w:rsid w:val="00976B3D"/>
    <w:rsid w:val="00977A06"/>
    <w:rsid w:val="00990770"/>
    <w:rsid w:val="009A2993"/>
    <w:rsid w:val="009E0B7F"/>
    <w:rsid w:val="009E7BFC"/>
    <w:rsid w:val="00A16C60"/>
    <w:rsid w:val="00A463C7"/>
    <w:rsid w:val="00A6607F"/>
    <w:rsid w:val="00A97B12"/>
    <w:rsid w:val="00AA5ADF"/>
    <w:rsid w:val="00AE173A"/>
    <w:rsid w:val="00AE673B"/>
    <w:rsid w:val="00AF3C6A"/>
    <w:rsid w:val="00B30562"/>
    <w:rsid w:val="00B353AA"/>
    <w:rsid w:val="00B50BD8"/>
    <w:rsid w:val="00BC689C"/>
    <w:rsid w:val="00BD76AF"/>
    <w:rsid w:val="00BE4DD0"/>
    <w:rsid w:val="00C02D8E"/>
    <w:rsid w:val="00C23E67"/>
    <w:rsid w:val="00C644C1"/>
    <w:rsid w:val="00C84F50"/>
    <w:rsid w:val="00CA0562"/>
    <w:rsid w:val="00CA5D40"/>
    <w:rsid w:val="00CB6908"/>
    <w:rsid w:val="00CC4145"/>
    <w:rsid w:val="00D13F8C"/>
    <w:rsid w:val="00D54049"/>
    <w:rsid w:val="00D572E2"/>
    <w:rsid w:val="00D73600"/>
    <w:rsid w:val="00DA0C68"/>
    <w:rsid w:val="00DA47E2"/>
    <w:rsid w:val="00DC6E95"/>
    <w:rsid w:val="00DC6EE6"/>
    <w:rsid w:val="00DD6AA7"/>
    <w:rsid w:val="00DE19B8"/>
    <w:rsid w:val="00DE27AF"/>
    <w:rsid w:val="00E04440"/>
    <w:rsid w:val="00E333C7"/>
    <w:rsid w:val="00E555C7"/>
    <w:rsid w:val="00E8137A"/>
    <w:rsid w:val="00EB42C6"/>
    <w:rsid w:val="00F50204"/>
    <w:rsid w:val="00F71B1D"/>
    <w:rsid w:val="00F925D4"/>
    <w:rsid w:val="00FA34F7"/>
    <w:rsid w:val="00FA433B"/>
    <w:rsid w:val="00FB0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E3519"/>
  <w15:docId w15:val="{E0AD2AF4-BDE9-4695-9199-F8C8AF0D9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2" w:qFormat="1"/>
    <w:lsdException w:name="heading 2" w:uiPriority="2" w:qFormat="1"/>
    <w:lsdException w:name="heading 3" w:uiPriority="2" w:qFormat="1"/>
    <w:lsdException w:name="heading 4" w:uiPriority="2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2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73600"/>
    <w:pPr>
      <w:spacing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2"/>
    <w:qFormat/>
    <w:rsid w:val="00F50204"/>
    <w:pPr>
      <w:keepNext/>
      <w:numPr>
        <w:numId w:val="3"/>
      </w:numPr>
      <w:spacing w:before="240" w:after="60" w:line="240" w:lineRule="auto"/>
      <w:jc w:val="both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Heading2">
    <w:name w:val="heading 2"/>
    <w:basedOn w:val="Normal"/>
    <w:next w:val="Normal"/>
    <w:link w:val="Heading2Char"/>
    <w:uiPriority w:val="2"/>
    <w:qFormat/>
    <w:rsid w:val="00F50204"/>
    <w:pPr>
      <w:keepNext/>
      <w:numPr>
        <w:ilvl w:val="1"/>
        <w:numId w:val="3"/>
      </w:numPr>
      <w:spacing w:before="240" w:after="60" w:line="240" w:lineRule="auto"/>
      <w:jc w:val="both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Heading3">
    <w:name w:val="heading 3"/>
    <w:basedOn w:val="Normal"/>
    <w:next w:val="Normal"/>
    <w:link w:val="Heading3Char"/>
    <w:uiPriority w:val="2"/>
    <w:qFormat/>
    <w:rsid w:val="00F50204"/>
    <w:pPr>
      <w:keepNext/>
      <w:numPr>
        <w:ilvl w:val="2"/>
        <w:numId w:val="3"/>
      </w:numPr>
      <w:spacing w:before="240" w:after="60" w:line="240" w:lineRule="auto"/>
      <w:jc w:val="both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Heading4">
    <w:name w:val="heading 4"/>
    <w:basedOn w:val="Normal"/>
    <w:next w:val="Normal"/>
    <w:link w:val="Heading4Char"/>
    <w:uiPriority w:val="2"/>
    <w:qFormat/>
    <w:rsid w:val="00F50204"/>
    <w:pPr>
      <w:keepNext/>
      <w:numPr>
        <w:ilvl w:val="3"/>
        <w:numId w:val="3"/>
      </w:numPr>
      <w:spacing w:before="240" w:after="60" w:line="240" w:lineRule="auto"/>
      <w:jc w:val="both"/>
      <w:outlineLvl w:val="3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paragraph" w:styleId="Heading5">
    <w:name w:val="heading 5"/>
    <w:basedOn w:val="Normal"/>
    <w:next w:val="Normal"/>
    <w:link w:val="Heading5Char"/>
    <w:qFormat/>
    <w:rsid w:val="00F50204"/>
    <w:pPr>
      <w:numPr>
        <w:ilvl w:val="4"/>
        <w:numId w:val="3"/>
      </w:numPr>
      <w:spacing w:before="240" w:after="60" w:line="240" w:lineRule="auto"/>
      <w:jc w:val="both"/>
      <w:outlineLvl w:val="4"/>
    </w:pPr>
    <w:rPr>
      <w:rFonts w:ascii="Times New Roman" w:eastAsia="Times New Roman" w:hAnsi="Times New Roman"/>
      <w:b/>
      <w:bCs/>
      <w:i/>
      <w:iCs/>
      <w:sz w:val="26"/>
      <w:szCs w:val="26"/>
      <w:lang w:eastAsia="ru-RU"/>
    </w:rPr>
  </w:style>
  <w:style w:type="paragraph" w:styleId="Heading6">
    <w:name w:val="heading 6"/>
    <w:basedOn w:val="Normal"/>
    <w:next w:val="Normal"/>
    <w:link w:val="Heading6Char"/>
    <w:qFormat/>
    <w:rsid w:val="00F50204"/>
    <w:pPr>
      <w:numPr>
        <w:ilvl w:val="5"/>
        <w:numId w:val="3"/>
      </w:numPr>
      <w:spacing w:before="240" w:after="60" w:line="240" w:lineRule="auto"/>
      <w:jc w:val="both"/>
      <w:outlineLvl w:val="5"/>
    </w:pPr>
    <w:rPr>
      <w:rFonts w:ascii="Times New Roman" w:eastAsia="Times New Roman" w:hAnsi="Times New Roman"/>
      <w:b/>
      <w:bCs/>
      <w:lang w:eastAsia="ru-RU"/>
    </w:rPr>
  </w:style>
  <w:style w:type="paragraph" w:styleId="Heading7">
    <w:name w:val="heading 7"/>
    <w:basedOn w:val="Normal"/>
    <w:next w:val="Normal"/>
    <w:link w:val="Heading7Char"/>
    <w:qFormat/>
    <w:rsid w:val="00F50204"/>
    <w:pPr>
      <w:numPr>
        <w:ilvl w:val="6"/>
        <w:numId w:val="3"/>
      </w:numPr>
      <w:spacing w:before="240" w:after="60" w:line="240" w:lineRule="auto"/>
      <w:jc w:val="both"/>
      <w:outlineLvl w:val="6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Heading8">
    <w:name w:val="heading 8"/>
    <w:basedOn w:val="Normal"/>
    <w:next w:val="Normal"/>
    <w:link w:val="Heading8Char"/>
    <w:qFormat/>
    <w:rsid w:val="00F50204"/>
    <w:pPr>
      <w:numPr>
        <w:ilvl w:val="7"/>
        <w:numId w:val="3"/>
      </w:numPr>
      <w:spacing w:before="240" w:after="60" w:line="240" w:lineRule="auto"/>
      <w:jc w:val="both"/>
      <w:outlineLvl w:val="7"/>
    </w:pPr>
    <w:rPr>
      <w:rFonts w:ascii="Times New Roman" w:eastAsia="Times New Roman" w:hAnsi="Times New Roman"/>
      <w:i/>
      <w:iCs/>
      <w:sz w:val="24"/>
      <w:szCs w:val="24"/>
      <w:lang w:eastAsia="ru-RU"/>
    </w:rPr>
  </w:style>
  <w:style w:type="paragraph" w:styleId="Heading9">
    <w:name w:val="heading 9"/>
    <w:basedOn w:val="Normal"/>
    <w:next w:val="Normal"/>
    <w:link w:val="Heading9Char"/>
    <w:qFormat/>
    <w:rsid w:val="00F50204"/>
    <w:pPr>
      <w:numPr>
        <w:ilvl w:val="8"/>
        <w:numId w:val="3"/>
      </w:numPr>
      <w:spacing w:before="240" w:after="60" w:line="240" w:lineRule="auto"/>
      <w:jc w:val="both"/>
      <w:outlineLvl w:val="8"/>
    </w:pPr>
    <w:rPr>
      <w:rFonts w:ascii="Arial" w:eastAsia="Times New Roman" w:hAnsi="Arial" w:cs="Arial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326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3264"/>
  </w:style>
  <w:style w:type="paragraph" w:styleId="Footer">
    <w:name w:val="footer"/>
    <w:basedOn w:val="Normal"/>
    <w:link w:val="FooterChar"/>
    <w:uiPriority w:val="99"/>
    <w:unhideWhenUsed/>
    <w:rsid w:val="0047326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3264"/>
  </w:style>
  <w:style w:type="paragraph" w:styleId="ListParagraph">
    <w:name w:val="List Paragraph"/>
    <w:basedOn w:val="Normal"/>
    <w:uiPriority w:val="34"/>
    <w:qFormat/>
    <w:rsid w:val="005D74E8"/>
    <w:pPr>
      <w:ind w:left="720"/>
      <w:contextualSpacing/>
    </w:pPr>
  </w:style>
  <w:style w:type="paragraph" w:customStyle="1" w:styleId="Jtext">
    <w:name w:val="J_text"/>
    <w:basedOn w:val="BodyTextIndent3"/>
    <w:autoRedefine/>
    <w:rsid w:val="002F304F"/>
    <w:pPr>
      <w:spacing w:after="240" w:line="240" w:lineRule="auto"/>
      <w:ind w:left="0" w:firstLine="360"/>
      <w:jc w:val="both"/>
      <w:outlineLvl w:val="0"/>
    </w:pPr>
    <w:rPr>
      <w:rFonts w:ascii="Times New Roman" w:eastAsia="Times New Roman" w:hAnsi="Times New Roman"/>
      <w:sz w:val="22"/>
      <w:szCs w:val="22"/>
      <w:lang w:eastAsia="ru-RU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5A6811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link w:val="BodyTextIndent3"/>
    <w:uiPriority w:val="99"/>
    <w:semiHidden/>
    <w:rsid w:val="005A6811"/>
    <w:rPr>
      <w:sz w:val="16"/>
      <w:szCs w:val="16"/>
    </w:rPr>
  </w:style>
  <w:style w:type="character" w:styleId="PlaceholderText">
    <w:name w:val="Placeholder Text"/>
    <w:uiPriority w:val="99"/>
    <w:semiHidden/>
    <w:rsid w:val="0038128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128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81287"/>
    <w:rPr>
      <w:rFonts w:ascii="Tahoma" w:hAnsi="Tahoma" w:cs="Tahoma"/>
      <w:sz w:val="16"/>
      <w:szCs w:val="16"/>
    </w:rPr>
  </w:style>
  <w:style w:type="paragraph" w:customStyle="1" w:styleId="a">
    <w:name w:val="Заголовок таблицы"/>
    <w:basedOn w:val="Normal"/>
    <w:rsid w:val="00565E94"/>
    <w:pPr>
      <w:keepNext/>
      <w:spacing w:before="240" w:after="120" w:line="240" w:lineRule="auto"/>
      <w:jc w:val="center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Heading1Char">
    <w:name w:val="Heading 1 Char"/>
    <w:link w:val="Heading1"/>
    <w:uiPriority w:val="2"/>
    <w:rsid w:val="00F50204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Heading2Char">
    <w:name w:val="Heading 2 Char"/>
    <w:link w:val="Heading2"/>
    <w:uiPriority w:val="2"/>
    <w:rsid w:val="00F50204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Heading3Char">
    <w:name w:val="Heading 3 Char"/>
    <w:link w:val="Heading3"/>
    <w:uiPriority w:val="2"/>
    <w:rsid w:val="00F50204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Heading4Char">
    <w:name w:val="Heading 4 Char"/>
    <w:link w:val="Heading4"/>
    <w:uiPriority w:val="2"/>
    <w:rsid w:val="00F5020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Heading5Char">
    <w:name w:val="Heading 5 Char"/>
    <w:link w:val="Heading5"/>
    <w:rsid w:val="00F50204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Heading6Char">
    <w:name w:val="Heading 6 Char"/>
    <w:link w:val="Heading6"/>
    <w:rsid w:val="00F50204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Heading7Char">
    <w:name w:val="Heading 7 Char"/>
    <w:link w:val="Heading7"/>
    <w:rsid w:val="00F5020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8Char">
    <w:name w:val="Heading 8 Char"/>
    <w:link w:val="Heading8"/>
    <w:rsid w:val="00F50204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Heading9Char">
    <w:name w:val="Heading 9 Char"/>
    <w:link w:val="Heading9"/>
    <w:rsid w:val="00F50204"/>
    <w:rPr>
      <w:rFonts w:ascii="Arial" w:eastAsia="Times New Roman" w:hAnsi="Arial" w:cs="Arial"/>
      <w:lang w:eastAsia="ru-RU"/>
    </w:rPr>
  </w:style>
  <w:style w:type="table" w:styleId="TableGrid">
    <w:name w:val="Table Grid"/>
    <w:basedOn w:val="TableNormal"/>
    <w:uiPriority w:val="39"/>
    <w:rsid w:val="002C748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pple-style-span">
    <w:name w:val="apple-style-span"/>
    <w:basedOn w:val="DefaultParagraphFont"/>
    <w:rsid w:val="00D13F8C"/>
  </w:style>
  <w:style w:type="paragraph" w:styleId="Bibliography">
    <w:name w:val="Bibliography"/>
    <w:basedOn w:val="Normal"/>
    <w:next w:val="Normal"/>
    <w:uiPriority w:val="2"/>
    <w:unhideWhenUsed/>
    <w:rsid w:val="003B75BA"/>
    <w:pPr>
      <w:spacing w:line="360" w:lineRule="auto"/>
      <w:ind w:firstLine="284"/>
      <w:jc w:val="both"/>
    </w:pPr>
    <w:rPr>
      <w:rFonts w:ascii="Times New Roman" w:eastAsiaTheme="minorHAnsi" w:hAnsi="Times New Roman" w:cstheme="minorBidi"/>
      <w:color w:val="000000" w:themeColor="text1"/>
      <w:sz w:val="28"/>
      <w:szCs w:val="28"/>
    </w:rPr>
  </w:style>
  <w:style w:type="character" w:styleId="Hyperlink">
    <w:name w:val="Hyperlink"/>
    <w:basedOn w:val="DefaultParagraphFont"/>
    <w:uiPriority w:val="99"/>
    <w:rsid w:val="003B75BA"/>
    <w:rPr>
      <w:noProof/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B75BA"/>
    <w:pPr>
      <w:keepLines/>
      <w:pageBreakBefore/>
      <w:numPr>
        <w:numId w:val="0"/>
      </w:numPr>
      <w:spacing w:before="120" w:after="240"/>
      <w:jc w:val="left"/>
      <w:outlineLvl w:val="9"/>
    </w:pPr>
    <w:rPr>
      <w:rFonts w:ascii="Times New Roman" w:hAnsi="Times New Roman" w:cstheme="majorBidi"/>
      <w:bCs w:val="0"/>
      <w:color w:val="000000" w:themeColor="text1"/>
      <w:kern w:val="0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3B75BA"/>
    <w:pPr>
      <w:tabs>
        <w:tab w:val="right" w:leader="dot" w:pos="9627"/>
      </w:tabs>
      <w:spacing w:line="360" w:lineRule="auto"/>
      <w:jc w:val="both"/>
    </w:pPr>
    <w:rPr>
      <w:rFonts w:ascii="Times New Roman" w:eastAsiaTheme="minorHAnsi" w:hAnsi="Times New Roman" w:cstheme="minorBidi"/>
      <w:color w:val="000000" w:themeColor="text1"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3B75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iopscience.iop.org/article/10.1088/1748-0221/10/10/P10006" TargetMode="External"/><Relationship Id="rId3" Type="http://schemas.openxmlformats.org/officeDocument/2006/relationships/settings" Target="settings.xml"/><Relationship Id="rId21" Type="http://schemas.openxmlformats.org/officeDocument/2006/relationships/hyperlink" Target="cmd.inp.nsk.su/~asaitsev/papers/lab_memo_ph/mkTech.ps" TargetMode="External"/><Relationship Id="rId34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refhub.elsevier.com/S0370-2693(18)30097-2/bib7665707032303030303030s1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inspirehep.net/literature/256614" TargetMode="External"/><Relationship Id="rId29" Type="http://schemas.openxmlformats.org/officeDocument/2006/relationships/hyperlink" Target="https://arxiv.org/abs/hep-ph/9703456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sciencedirect.com/science/article/abs/pii/S0920563208001862" TargetMode="External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inspirehep.net/literature/585079" TargetMode="External"/><Relationship Id="rId28" Type="http://schemas.openxmlformats.org/officeDocument/2006/relationships/hyperlink" Target="https://iopscience.iop.org/article/10.1088/1748-0221/10/09/T09001/meta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pdglive.lbl.gov/DataBlock.action?node=S011M&amp;home=MXXX020" TargetMode="External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inspirehep.net/literature/766331" TargetMode="External"/><Relationship Id="rId27" Type="http://schemas.openxmlformats.org/officeDocument/2006/relationships/hyperlink" Target="https://journals.aps.org/prl/abstract/10.1103/PhysRevLett.110.140402" TargetMode="External"/><Relationship Id="rId30" Type="http://schemas.openxmlformats.org/officeDocument/2006/relationships/hyperlink" Target="https://inspirehep.net/literature/285207" TargetMode="External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2267570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1EF006F-9CC5-4FC6-9C51-3058FCD888AB}"/>
      </w:docPartPr>
      <w:docPartBody>
        <w:p w:rsidR="002472F4" w:rsidRDefault="00E33F71">
          <w:r w:rsidRPr="009320A2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E8CB2D3FBCAD4564A2A310A3B44E7AD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19847C7-275B-4636-AD88-3B4C6F39E28A}"/>
      </w:docPartPr>
      <w:docPartBody>
        <w:p w:rsidR="002472F4" w:rsidRDefault="00E33F71" w:rsidP="00E33F71">
          <w:pPr>
            <w:pStyle w:val="E8CB2D3FBCAD4564A2A310A3B44E7AD5"/>
          </w:pPr>
          <w:r w:rsidRPr="002C53D2">
            <w:rPr>
              <w:rStyle w:val="PlaceholderText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33F71"/>
    <w:rsid w:val="002472F4"/>
    <w:rsid w:val="00A662DC"/>
    <w:rsid w:val="00AF1094"/>
    <w:rsid w:val="00E33F71"/>
    <w:rsid w:val="00E54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72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33F71"/>
    <w:rPr>
      <w:color w:val="808080"/>
    </w:rPr>
  </w:style>
  <w:style w:type="paragraph" w:customStyle="1" w:styleId="E8CB2D3FBCAD4564A2A310A3B44E7AD5">
    <w:name w:val="E8CB2D3FBCAD4564A2A310A3B44E7AD5"/>
    <w:rsid w:val="00E33F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15</Pages>
  <Words>3488</Words>
  <Characters>19888</Characters>
  <Application>Microsoft Office Word</Application>
  <DocSecurity>0</DocSecurity>
  <Lines>165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RomkaSoft</Company>
  <LinksUpToDate>false</LinksUpToDate>
  <CharactersWithSpaces>23330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Иванов Даниил</cp:lastModifiedBy>
  <cp:revision>21</cp:revision>
  <cp:lastPrinted>2016-02-24T04:56:00Z</cp:lastPrinted>
  <dcterms:created xsi:type="dcterms:W3CDTF">2016-02-20T08:12:00Z</dcterms:created>
  <dcterms:modified xsi:type="dcterms:W3CDTF">2022-05-23T17:35:00Z</dcterms:modified>
</cp:coreProperties>
</file>