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sz w:val="56"/>
          <w:szCs w:val="56"/>
        </w:rPr>
        <w:t xml:space="preserve">Питомец Дзынь</w:t>
      </w:r>
    </w:p>
    <w:p>
      <w:pPr>
        <w:spacing w:after="200"/>
        <w:jc w:val="center"/>
      </w:pPr>
      <w:r>
        <w:rPr>
          <w:sz w:val="28"/>
          <w:szCs w:val="28"/>
        </w:rPr>
        <w:t xml:space="preserve">Android-приложение по финансовой грамотности для детей 7–11 лет</w:t>
      </w:r>
    </w:p>
    <w:p>
      <w:pPr>
        <w:spacing w:after="800"/>
        <w:jc w:val="center"/>
      </w:pPr>
      <w:r>
        <w:rPr>
          <w:sz w:val="28"/>
          <w:szCs w:val="28"/>
        </w:rPr>
        <w:t xml:space="preserve">Сопроводительная документация (ТЗ, раздел 5)</w:t>
      </w:r>
    </w:p>
    <w:p>
      <w:pPr>
        <w:jc w:val="center"/>
      </w:pPr>
      <w:r>
        <w:t xml:space="preserve">Хакатон ЛЦТ 2026 · задача Департамента финансов города Москвы</w:t>
      </w:r>
    </w:p>
    <w:p>
      <w:pPr>
        <w:jc w:val="center"/>
      </w:pPr>
      <w:r>
        <w:t xml:space="preserve">Версия приложения 1.0.0 · 29.09.2026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20"/>
      </w:pPr>
      <w:r>
        <w:t xml:space="preserve">1. Назначение и состав репозитория</w:t>
      </w:r>
    </w:p>
    <w:p>
      <w:pPr>
        <w:spacing w:after="120"/>
      </w:pPr>
      <w:r>
        <w:t xml:space="preserve">2. Окружение и сборка релизного APK</w:t>
      </w:r>
    </w:p>
    <w:p>
      <w:pPr>
        <w:spacing w:after="120"/>
      </w:pPr>
      <w:r>
        <w:t xml:space="preserve">3. Функциональная и компонентная архитектура</w:t>
      </w:r>
    </w:p>
    <w:p>
      <w:pPr>
        <w:spacing w:after="120"/>
      </w:pPr>
      <w:r>
        <w:t xml:space="preserve">4. Структура данных</w:t>
      </w:r>
    </w:p>
    <w:p>
      <w:pPr>
        <w:spacing w:after="120"/>
      </w:pPr>
      <w:r>
        <w:t xml:space="preserve">5. Матрица соответствия обязательным требованиям</w:t>
      </w:r>
    </w:p>
    <w:p>
      <w:pPr>
        <w:spacing w:after="120"/>
      </w:pPr>
      <w:r>
        <w:t xml:space="preserve">6. Формулы и правила</w:t>
      </w:r>
    </w:p>
    <w:p>
      <w:pPr>
        <w:spacing w:after="120"/>
      </w:pPr>
      <w:r>
        <w:t xml:space="preserve">7. Карта образовательного контента</w:t>
      </w:r>
    </w:p>
    <w:p>
      <w:pPr>
        <w:spacing w:after="120"/>
      </w:pPr>
      <w:r>
        <w:t xml:space="preserve">8. UX/UI-решения и доступность</w:t>
      </w:r>
    </w:p>
    <w:p>
      <w:pPr>
        <w:spacing w:after="120"/>
      </w:pPr>
      <w:r>
        <w:t xml:space="preserve">9. Разрешения Android, данные и удаление профиля</w:t>
      </w:r>
    </w:p>
    <w:p>
      <w:pPr>
        <w:spacing w:after="120"/>
      </w:pPr>
      <w:r>
        <w:t xml:space="preserve">10. Тест-кейсы и отчёт о проверке</w:t>
      </w:r>
    </w:p>
    <w:p>
      <w:pPr>
        <w:spacing w:after="120"/>
      </w:pPr>
      <w:r>
        <w:t xml:space="preserve">11. Известные ограничения и план развития</w:t>
      </w:r>
    </w:p>
    <w:p>
      <w:pPr>
        <w:spacing w:after="120"/>
      </w:pPr>
      <w:r>
        <w:t xml:space="preserve">12. Сторонние библиотеки, шрифты, изображения и лицензии</w:t>
      </w:r>
    </w:p>
    <w:p>
      <w:pPr>
        <w:pStyle w:val="Heading1"/>
        <w:pageBreakBefore/>
      </w:pPr>
      <w:r>
        <w:t xml:space="preserve">1. Назначение и состав репозитория</w:t>
      </w:r>
    </w:p>
    <w:p>
      <w:pPr>
        <w:spacing w:after="120"/>
      </w:pPr>
      <w:r>
        <w:t xml:space="preserve">«Питомец Дзынь» — игра, в которой ребёнок 7–11 лет заботится о питомце Дзыне и учится распоряжаться игровой валютой «дзыньками». Каждую неделю приходит доход 300 дзынек; ребёнок раскладывает его по трём мешочкам — «Нужное» (обязательные расходы), «Хочу» (необязательные) и «Копилка» (накопления), покупает, копит на вещи для уголка питомца, проходит задания и подводит итоги недели. Решения меняют показатели и рост Дзыня. Проигрыша нет: питомец не болеет и не умирает, ошибка не обнуляет прогресс.</w:t>
      </w:r>
    </w:p>
    <w:p>
      <w:pPr>
        <w:spacing w:after="120"/>
      </w:pPr>
      <w:r>
        <w:t xml:space="preserve">Приложение работает без интернета. Нет реальных денег, платежей, рекламы, внутриигровых покупок, чатов, рейтингов и сбора персональных данных.</w:t>
      </w:r>
    </w:p>
    <w:p>
      <w:pPr>
        <w:spacing w:after="120"/>
      </w:pPr>
      <w:r>
        <w:t xml:space="preserve">Файл README в корне репозитория содержит назначение, состав репозитория, быстрый запуск, демонстрационный режим и сброс профиля.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app/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Точка входа: MainActivity, общий NavHost, e2e-тест DemoScenarioTest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app-modules/product-core/domain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Игровая экономика на чистом Kotlin: GameEngine, SavingsEngine, QuestEngine, модели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app-modules/product-core/data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Хранение профиля (DataStore), игровой контент assets/content/*.json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app-modules/product-core/ui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Тема, общие компоненты, рисунки питомца и уголка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app-modules/product-core/navigation/api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Маршруты экранов и контракт навигации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app-modules/features/*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Экраны: onboarding, hero, home, budget, shop, savings, quests, period, parent, learn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 работ, тест-кейсы, материалы сдачи, лицензии шрифтов</w:t>
            </w:r>
          </w:p>
        </w:tc>
      </w:tr>
    </w:tbl>
    <w:p>
      <w:pPr>
        <w:pStyle w:val="Heading1"/>
        <w:pageBreakBefore/>
      </w:pPr>
      <w:r>
        <w:t xml:space="preserve">2. Окружение и сборка релизного APK</w:t>
      </w:r>
    </w:p>
    <w:p>
      <w:pPr>
        <w:pStyle w:val="Heading2"/>
      </w:pPr>
      <w: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JDK 17 или новее (проверено на JDK 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SDK с платформой 36; Gradle скачивает её сам.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Gradle Wrapper в репозитории — используйте ./gradlew.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Gradle Plugin 9.1.0, Kotlin 2.4.20, Compose BOM 2026.06.01.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Поддерживаемые устройства: Android 8.0 (API 26) и выше, портретная ориентация, ширина от 360 dp.</w:t>
      </w:r>
    </w:p>
    <w:p>
      <w:pPr>
        <w:pStyle w:val="Heading2"/>
      </w:pPr>
      <w:r>
        <w:t xml:space="preserve">Пошаговая сборка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Клонировать репозиторий и открыть корень в Android Studio (или работать из терминала).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Сгенерировать ключ подписи (один раз, хранить вне репозитория):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keytool -genkeypair -v -keystore ../keys/fin_edu_release.jks -alias fin_edu -keyalg RSA -keysize 2048 -validity 10000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Скопировать keystore.properties.example в keystore.properties и указать пути и пароли. Файл в .gitignore.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Собрать релиз: </w:t>
      </w:r>
      <w:r>
        <w:rPr>
          <w:rFonts w:ascii="Courier New" w:cs="Courier New" w:eastAsia="Courier New" w:hAnsi="Courier New"/>
          <w:sz w:val="20"/>
          <w:szCs w:val="20"/>
        </w:rPr>
        <w:t xml:space="preserve">./gradlew :app:assembleRelease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Результат: app/build/outputs/apk/release/app-release.apk (подписан, R8 включён, ~2,3 МБ).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Установить: </w:t>
      </w:r>
      <w:r>
        <w:rPr>
          <w:rFonts w:ascii="Courier New" w:cs="Courier New" w:eastAsia="Courier New" w:hAnsi="Courier New"/>
          <w:sz w:val="20"/>
          <w:szCs w:val="20"/>
        </w:rPr>
        <w:t xml:space="preserve">adb install -r app/build/outputs/apk/release/app-release.apk</w:t>
      </w:r>
    </w:p>
    <w:p>
      <w:pPr>
        <w:pStyle w:val="Heading2"/>
      </w:pPr>
      <w:r>
        <w:t xml:space="preserve">Проверки качества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./gradlew spotlessApply detekt lintVitalRelease test koverHtmlReport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./gradlew :app:connectedDebugAndroidTest   # сквозной сценарий на эмуляторе или устройстве</w:t>
      </w:r>
    </w:p>
    <w:p>
      <w:pPr>
        <w:pStyle w:val="Heading1"/>
        <w:pageBreakBefore/>
      </w:pPr>
      <w:r>
        <w:t xml:space="preserve">3. Функциональная и компонентная архитектура</w:t>
      </w:r>
    </w:p>
    <w:p>
      <w:pPr>
        <w:spacing w:after="120"/>
      </w:pPr>
      <w:r>
        <w:t xml:space="preserve">Серверной части нет: всё работает на устройстве, поэтому схема развёртывания и спецификация OpenAPI не требуются.</w:t>
      </w:r>
    </w:p>
    <w:p>
      <w:pPr>
        <w:pStyle w:val="Heading2"/>
      </w:pPr>
      <w:r>
        <w:t xml:space="preserve">Функциональные блоки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2834"/>
        <w:gridCol w:w="4726"/>
      </w:tblGrid>
      <w:tr>
        <w:trPr>
          <w:tblHeader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Экраны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Знакомство и профиль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Онбординг, создание питомца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Цель игры и три мешочка, первое решение; внешний вид, имена, демо-режим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Главный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Дом Дзыня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Уголок с питомцем, показатели, баланс, цель, задание недели, переходы во все разделы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 недели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Раскладка дохода по трём мешочкам до нуля, план против факта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Покупки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Покупка из мешочка, «Подожду», нехватка с тремя выходами, обратная связь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Накопления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Цели для уголка, пополнение, снятие с превью, ритуал достигнутой цели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Задания, «Никто: / Реклама:», «Это мошенники?»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заданий по 3 темам, разбор после любого ответа, награды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и рост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недели, рост стадии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«Ожидание / Реальность», опыт, звёздочки, смена стадии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Справка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«Полезное», шортс, лента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терминов, объяснения в формате коротких карточек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Для взрослого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Барьер, прогресс, статьи, памятка, настройки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Прогресс без оценок, бонус, доступность, сброс и удаление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Компоненты и слои</w:t>
      </w:r>
    </w:p>
    <w:p>
      <w:pPr>
        <w:spacing w:after="120"/>
      </w:pPr>
      <w:r>
        <w:t xml:space="preserve">Многомодульный проект: Kotlin, Jetpack Compose, Hilt, Navigation Compose с типобезопасными маршрутами. Каждая фича — три модуля: domain (чистый Kotlin), data (хранение и контент), ui (Compose, ViewModel). Проект подготовлен к переносу на Kotlin Multiplatform: domain не зависит от Android.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→ domain своей фичи и product-core; ui не зависит от data; фичи не зависят друг от друга.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Общее состояние игры (GameRepository) и контент (ContentRepository) — интерфейсы в product-core:domain, реализации в product-core:data, связываются через Hilt.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игровые правила — чистые функции движков: состояние → новое состояние + обратная связь. ViewModel берёт состояние, вызывает движок и сохраняет результат.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Экраны — stateless Compose-функции; состояние в ViewModel (StatefulViewModel), одноразовые события — через очередь событий.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Навигация: каждая фича регистрирует свои экраны в общем NavHost; переходы только через маршруты FinEduRoute.</w:t>
      </w:r>
    </w:p>
    <w:p>
      <w:pPr>
        <w:spacing w:after="120"/>
      </w:pPr>
      <w:r>
        <w:t xml:space="preserve">Поток данных: действие ребёнка → ViewModel → GameEngine / SavingsEngine / QuestEngine → GameRepository.save → DataStore (файл game.json) → Flow состояния → все экраны обновляются.</w:t>
      </w:r>
    </w:p>
    <w:p>
      <w:pPr>
        <w:pStyle w:val="Heading1"/>
        <w:pageBreakBefore/>
      </w:pPr>
      <w:r>
        <w:t xml:space="preserve">4. Структура данных</w:t>
      </w:r>
    </w:p>
    <w:p>
      <w:pPr>
        <w:pStyle w:val="Heading2"/>
      </w:pPr>
      <w:r>
        <w:t xml:space="preserve">Профиль и игровое состояние (GameState)</w:t>
      </w:r>
    </w:p>
    <w:p>
      <w:pPr>
        <w:spacing w:after="120"/>
      </w:pPr>
      <w:r>
        <w:t xml:space="preserve">Хранится одним JSON-документом в DataStore: files/datastore/game.json. Повреждённый файл заменяется пустым профилем, приложение не падает.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927"/>
        <w:gridCol w:w="5495"/>
      </w:tblGrid>
      <w:tr>
        <w:trPr>
          <w:tblHeader/>
        </w:trP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Игровое имя, имя питомца, внешний вид (шёрстка × убор), признак демо-режима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unallocated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дзыньки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Ещё не разложенные по мешочкам: доход, награды, бонусы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needsLeft / wantsLeft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дзыньки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Остатки «Нужного» и «Хочу» на эту неделю; «Баланс» = их сумма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savings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дзыньки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placedGoalIds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набор id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Цели, поставленные в уголок (не отнимаются)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число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Звёздочки на пледе за недели в рамках плана (не отнимаются)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Текущая неделя: номер, доход, план, факт по мешочкам, снято из копилки, пройденные задания, челлендж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Показатели Заряд, Вайб, Спокойствие (10–100) и опыт; стадия вычисляется из опыта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completedQuestIds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набор id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Задания, пройденные хотя бы раз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список PeriodResult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прошлых недель: план, факт, остатки в копилку, причины опыта, звёздочка, стадии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ledger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список LedgerEntry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поступления: неделя, источник (регулярный доход, награда, бонус), сумма, причина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Возрастной режим 7–8 / 9–11, спокойный режим, крупный шрифт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lastVisitMillis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время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Последний вход — для «возврата после паузы»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Игровой контент (assets/content)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товаров: id, название, цена, мешочек (needs / wants), реплика при нехватке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goals.json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цели-предмета для уголка в порядке накопления: плед 60, лампа 100, окно 200, самокат 300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заданий, тип в поле type: choice (варианты + разбор), scam (сообщения с признаками), action (засчитывается действием)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Сюжет 5 недель: номер, название, подзаголовок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glossary.json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терминов «Полезного»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Шортс из 4 кадров и 4 карточки ленты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Статьи для взрослых, памятка о 5 схемах мошенников, 3 вопроса для разговора</w:t>
            </w:r>
          </w:p>
        </w:tc>
      </w:tr>
    </w:tbl>
    <w:p>
      <w:pPr>
        <w:spacing w:after="120"/>
      </w:pPr>
      <w:r>
        <w:t xml:space="preserve">Новое задание, товар или цель — новая запись в JSON без изменения кода (ТЗ 2.5.14). Корректность файлов проверяет тест ContentParserTest.</w:t>
      </w:r>
    </w:p>
    <w:p>
      <w:pPr>
        <w:pStyle w:val="Heading1"/>
        <w:pageBreakBefore/>
      </w:pPr>
      <w:r>
        <w:t xml:space="preserve">5. Матрица соответствия обязательным требованиям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349"/>
        <w:gridCol w:w="2891"/>
        <w:gridCol w:w="173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 ТЗ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Где реализовано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 Знакомство с целью и тремя типами решений; гостевой режим; возврат к подсказке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onboarding; «?» → «Полезное» → «Показать знакомство ещё раз»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TC-01, DemoScenarioTest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 Внешний вид и имя питомца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(HeroScreen)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TC-02, TC-03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 Главный: питомец, баланс, накопления, цель, показатели, задание; переходы во все разделы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(HomeScreen), нижняя навигация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TC-04, HomeViewModelTest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2.5.4 Внутриигровая валюта; периодический доход и награды; источник каждого начисления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GameEngine, ledger; план недели показывает источник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GameEngineTest, TC-05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2.5.5 План по 3 направлениям, контроль суммы и остатка, изменение до подтверждения, план против факта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budget; GameEngine.distribute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TC-05, BudgetViewModelTest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2.5.6 Товары двух типов; цена, категория и влияние до покупки; подтверждение; запрет минуса и объяснение нехватки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реализовано¹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shop; GameEngine.buy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TC-07, ShopViewModelTest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2.5.7 Цели, накоплено и остаток, регулярное пополнение, понятный срок, снятие с подтверждением и превью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частично²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savings; SavingsEngine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TC-08, SavingsEngineTest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2.5.8 Задания по 3 темам с выбором и последствиями, объяснение при любом ответе, все доступны в демо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quests; QuestEngine; quests.json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TC-06, QuestsViewModelTest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2.5.9 Изменение баланса, накоплений и показателя; объяснение и следующий шаг; путь восстановления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FeedbackSheet; итоги недели с советом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2.5.10 Не менее 3 стадий; рост от решений за несколько недель; объяснение состояния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PetStage, closePeriod; period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TC-10, GameEngineTest (5 недель)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2.5.11 Завершённые задания, прогресс цели, итоги периода; «Полезное»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quests, savings, period, learn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TC-06, TC-08, TC-10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2.5.12 Барьер для взрослого; цели, темы и прогресс без оценок; бонус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(ParentGate, ParentProgress)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TC-12, ParentViewModelTest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2.5.13 Сохранение после перезапуска; демо-режим и сброс тестового профиля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product-core:data (DataStore); parent → сброс/удаление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TC-11, TC-12, GameRepositoryImplTest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2.5.14 Новое задание без переработки логики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quests.json + QuestEngine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Питомец: 9 комбинаций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шёрстки × 3 убора (PetView)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5 последовательных периодов в демо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«Завершить неделю» в любой момент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GameEngineTest (5 недель)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6 заданий по 3 темам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quests.json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8 позиций покупок двух типов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товаров: 8 «Нужное», 8 «Хочу»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3 цели накопления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цели (goals.json)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3 стадии роста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Малыш → Шустрик (4 опыта) → Мастер мешочка (10)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GameEngineTest</w:t>
            </w:r>
          </w:p>
        </w:tc>
      </w:tr>
    </w:tbl>
    <w:p>
      <w:pPr>
        <w:spacing w:after="120"/>
      </w:pPr>
      <w:r>
        <w:t xml:space="preserve">¹ Покупки сохраняются в текущем периоде как суммы по мешочкам (план против факта, итоги недели), без списка отдельных товаров.</w:t>
      </w:r>
    </w:p>
    <w:p>
      <w:pPr>
        <w:spacing w:after="120"/>
      </w:pPr>
      <w:r>
        <w:t xml:space="preserve">² Цели накопления идут по порядку (текущая — первая ещё не поставленная в уголок); отдельного выбора цели ребёнком в версии 1.0.0 нет.</w:t>
      </w:r>
    </w:p>
    <w:p>
      <w:pPr>
        <w:pStyle w:val="Heading1"/>
        <w:pageBreakBefore/>
      </w:pPr>
      <w:r>
        <w:t xml:space="preserve">6. Формулы и правила</w:t>
      </w:r>
    </w:p>
    <w:p>
      <w:pPr>
        <w:spacing w:after="120"/>
      </w:pPr>
      <w:r>
        <w:t xml:space="preserve">Все числа — в GameRules, формулы — в GameEngine, SavingsEngine и QuestEngine; каждая формула покрыта unit-тестом.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Как считается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Доход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дзынек в начале каждой недели («регулярный доход»). Награды за задания и бонусы взрослого — «нерегулярный доход». Всё поступает в неразложенное с записью источника.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 недели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Неразложенное раскладывается по трём мешочкам строго до нуля, шаг 10. По умолчанию предлагается 50% в «Нужное», 10% в копилку, остальное в «Хочу» (для 300: 150 / 120 / 30). Доля копилки сразу уходит в копилку.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Списывается из остатка своего мешочка. Если остатка меньше цены — покупки нет, показывается «Не хватает N» (N = цена − остаток) и три выхода. Показатель мешочка +10 (Нужное → Заряд, Хочу → Вайб).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«Подожду»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Ничего не списывается, Спокойствие +10.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Пополнение — из остатка «Хочу», Спокойствие +10. Снятие — в «Хочу», показатели не меняются.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Срок цели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ceil(осталось до цели / среднее прибавление копилки за неделю); среднее = всё отложенное за все недели / номер текущей недели. До первого пополнения срок не показывается.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Цель достигнута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Когда копилка ≥ цены цели: предмет ставится в уголок навсегда, копилка уменьшается на цену.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Показатели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Заряд, Вайб, Спокойствие от 10 до 100, старт 60. «Устал» — 30 и ниже (сцена приглушается, без болезни и слёз). К новой неделе каждый −20, но не ниже 10. После паузы от суток — подтягиваются минимум до 50.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Конец недели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Остатки «Нужного», «Хочу» и неразложенное уходят в копилку — ничего не пропадает.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Опыт за неделю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за каждое: план зафиксирован; «Нужное» закрыто (потрачено ≥ плана Нужного); ребёнок сам отложил в копилку; пройдено задание.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Стадии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Малыш (0) → Шустрик (4 опыта) → Мастер мешочка (10 опыта). Опыт не отнимается, стадия не откатывается.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Звёздочка на пледе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«Нужное» закрыто и из копилки ничего не снято за неделю. Звёздочки не исчезают.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Награда — за первое прохождение при любом выборе (ошибка — сюжет, а не провал). Варианты выбора меняют показатели по контенту задания.</w:t>
            </w:r>
          </w:p>
        </w:tc>
      </w:tr>
    </w:tbl>
    <w:p>
      <w:pPr>
        <w:pStyle w:val="Heading1"/>
        <w:pageBreakBefore/>
      </w:pPr>
      <w:r>
        <w:t xml:space="preserve">7. Карта образовательного контента</w:t>
      </w:r>
    </w:p>
    <w:p>
      <w:pPr>
        <w:spacing w:after="120"/>
      </w:pPr>
      <w:r>
        <w:t xml:space="preserve">Темы соответствуют ТЗ 2.5.8 и Единой рамке компетенций в области финансовой грамотности.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5"/>
        <w:gridCol w:w="1338"/>
        <w:gridCol w:w="1784"/>
        <w:gridCol w:w="2141"/>
        <w:gridCol w:w="2680"/>
      </w:tblGrid>
      <w:tr>
        <w:trPr>
          <w:tblHeader/>
        </w:trP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Задание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Тема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Навык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Разумная логика и объяснение ребёнку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Три мешочка — один план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Планирование бюджета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Распределять доход по обязательным, желаемым расходам и накоплениям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Разложить недельный доход по трём мешочкам до нуля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Сначала Нужное, немного в копилку, остальное — на радости. План можно поменять до подтверждения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Шортс: Дзынь объясняет за 15 секунд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Планирование бюджета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Видеть, как мелкие траты складываются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«POV: ты купил третью шляпу» — 4 кадра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Три шляпы по 100 — весь доход недели. Лайфхак: подожди один день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Самокат за 6 недель — реально?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Сбережения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Считать срок накопления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Самокат 300, в копилке 120: сколько откладывать в неделю?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Срок = осталось / сколько откладываешь. По 30 — ровно 6 недель; по 100 быстрее, но на Нужное не останется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Это мошенники?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Сбережения, безопасность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Узнавать мошеннические сообщения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сообщения: «приз» за код из СМС, «мама с нового номера», «бесплатные скины»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Разбор признаков: незнакомый отправитель, срочность, коды, странные ссылки. Главное правило — непонятное сообщение показать взрослому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«Никто: / Реклама:»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Платежи и покупки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Распознавать искусственную срочность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Баннер «ТОЛЬКО СЕГОДНЯ!» с таймером: купить, отложить или добавить в цель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Спешка мешает сравнить и подумать; завтра таймер снова 10 минут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Шляпа или носки?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Платежи и покупки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Различать нужное и желаемое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Холодает: носки 40 из «Нужного» или шляпа 100 из «Хочу»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Сначала тепло и еда, потом красота — и мечта не пропадает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Каждый выбор сопровождается реакцией питомца и объяснением; ошибочный вариант не наказывается, а разбирается. Дополнительно: сюжет 5 недель (первая зарплата, «Хочу всё», плановый осмотр, акция века, цель близко), раздел «Полезное» из 11 терминов, лента из 4 карточек (доход, бюджет, реклама, подушка безопасности).</w:t>
      </w:r>
    </w:p>
    <w:p>
      <w:pPr>
        <w:pStyle w:val="Heading1"/>
        <w:pageBreakBefore/>
      </w:pPr>
      <w:r>
        <w:t xml:space="preserve">8. UX/UI-решения и доступность</w:t>
      </w:r>
    </w:p>
    <w:p>
      <w:pPr>
        <w:pStyle w:val="Heading2"/>
      </w:pPr>
      <w:r>
        <w:t xml:space="preserve">Ключевые решения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 мешочка — основная механика: у каждого свой цвет, иконка и подпись; каждый связан со своим показателем питомца, поэтому связь «решение → состояние» видна сразу.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 шторка обратной связи на все действия: реакция Дзыня → «Что изменилось» (было → стало) → «Почему» → «Что дальше».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Нехватка денег — не ошибка: «Не хватает N дзынек» и три равноценных выхода (подкопить, задание, выбрать дешевле), без слов «дорого» и «нельзя».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Уголок питомца — летопись решений: накопленные цели становятся вещами, звёздочки за недели в рамках плана остаются навсегда.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Два голоса: мягкий питомец говорит о чувствах, приложение объясняет одной фразой; нет стыда, запугивания и давления, таймер существует только внутри задания про рекламу, где его разоблачают.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Тёмная тема «жидкое стекло» с крупной типографикой; шрифт Commissioner.</w:t>
      </w:r>
    </w:p>
    <w:p>
      <w:pPr>
        <w:pStyle w:val="Heading2"/>
      </w:pPr>
      <w:r>
        <w:t xml:space="preserve">Доступность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Основной текст не меньше 16 sp; поддержка системного масштаба шрифта (проверено на ×1,3 при ширине 360 dp).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«Крупный шрифт» в разделе для взрослого — весь текст ×1,2.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«Спокойный режим» — анимации отключены или короче.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Возрастной режим 7–8 лет: крупные числа, шкалы без цифр, меньше 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Зоны нажатия не меньше 48 dp.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Смысл не передаётся только цветом: мешочки и показатели всегда с иконкой и подписью.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Заголовки экранов помечены для TalkBack, значимые иконки имеют описания, суммы читаются словами («120 дзынек»).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Необратимые действия (сброс, удаление профиля) — только с подтверждением; кнопка «Отмена» главная.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Звуков нет: критическая информация не передаётся звуком.</w:t>
      </w:r>
    </w:p>
    <w:p>
      <w:pPr>
        <w:pStyle w:val="Heading1"/>
        <w:pageBreakBefore/>
      </w:pPr>
      <w:r>
        <w:t xml:space="preserve">9. Разрешения Android, данные и удаление профиля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Разрешения: приложение не запрашивает ни одного разрешения — нет доступа к интернету, камере, микрофону, геолокации, контактам и Bluetooth.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Собираемые данные: только игровое имя (подсказка «Настоящие имена тут не нужны»), имя питомца и игровой прогресс. Нет регистрации, телефона, e-mail, аналитики и рекламных идентификаторов.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Хранение: локально, файл files/datastore/game.json во внутренней памяти приложения. Резервное копирование в облако отключено (allowBackup=false). Данные никуда не передаются.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Сброс прогресса: Главный → замок «Для взрослых» → пример → «Настройки» → «Сбросить прогресс» → подтверждение. Игра возвращается к первой неделе; питомец, имя и настройки сохраняются.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профиля: там же «Удалить профиль» → подтверждение. Файл профиля стирается, игра начинается с онбординга. Альтернатива — «Очистить данные» в настройках Android или удаление приложения.</w:t>
      </w:r>
    </w:p>
    <w:p>
      <w:pPr>
        <w:pStyle w:val="Heading1"/>
        <w:pageBreakBefore/>
      </w:pPr>
      <w:r>
        <w:t xml:space="preserve">10. Тест-кейсы и отчёт о проверке</w:t>
      </w:r>
    </w:p>
    <w:p>
      <w:pPr>
        <w:pStyle w:val="Heading2"/>
      </w:pPr>
      <w:r>
        <w:t xml:space="preserve">Автоматические тесты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300"/>
        <w:gridCol w:w="24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проверяется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(домен)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формулы экономики: план, покупки, нехватка, копилка, срок, закрытие недели, опыт, стадии, 5 недель подряд, «ничего не отнимается», задания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зелёные; покрытие домена ~100%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(данные)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Разбор всех файлов контента, сохранение и восстановление профиля, повреждённый файл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(ViewModel)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Логика всех экранов на тестовых репозиториях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зелёные; покрытие ViewModel 97%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Compose (Robolectric)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Отдельные экраны: главный, «Полезное», раздел для взрослого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E2E (устройство)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DemoScenarioTest — шаги 1–12 Приложения А одним сценарием (~30 с)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зелёный, 2 прогона подряд на эмуляторе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Тест-кейсы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963"/>
        <w:gridCol w:w="4819"/>
        <w:gridCol w:w="2700"/>
      </w:tblGrid>
      <w:tr>
        <w:trPr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Знакомство, три мешочка, первое решение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TC-02…04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Профиль без персональных данных, внешний вид, демо-режим, главный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Раскладка до нуля, засчитано задание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«Это мошенники?», награда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Покупки из «Хочу» и «Нужного», попытка при нехватке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Цель, пополнение копилки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Обратная связь после действий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недели, следующий период, опыт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Закрытие и повторный запуск (принудительная остановка процесса)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 на эмуляторе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Барьер, удаление профиля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ТЗ 3.6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360 dp, системный шрифт ×1,3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ТЗ 3.1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Холодный старт ≤ 5 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релиз: 0,5–0,7 с (эмулятор)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ТЗ 4.1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Шаги 1–12 на физическом устройстве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см. отчёт ниже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Отчёт о проверке</w:t>
      </w:r>
    </w:p>
    <w:p>
      <w:pPr>
        <w:spacing w:after="120"/>
      </w:pPr>
      <w:r>
        <w:t xml:space="preserve">Эмулятор Pixel 9 (Android 17): релизная сборка 1.0.0 прошла шаги 1–12, прогресс сохраняется после принудительной остановки процесса, холодный старт 0,5–0,7 с, падений нет. Полная таблица — docs/test-cases.md, видеозапись прохода — docs/submission/demo-backup.mp4.</w:t>
      </w:r>
    </w:p>
    <w:p>
      <w:pPr>
        <w:spacing w:after="120"/>
      </w:pPr>
      <w:r>
        <w:t xml:space="preserve">Физическое устройство: [модель, версия Android, объём RAM, дата] — [результат прохода шагов 1–12, время холодного старта].</w:t>
      </w:r>
    </w:p>
    <w:p>
      <w:pPr>
        <w:pStyle w:val="Heading1"/>
        <w:pageBreakBefore/>
      </w:pPr>
      <w:r>
        <w:t xml:space="preserve">11. Известные ограничения и план развития</w:t>
      </w:r>
    </w:p>
    <w:p>
      <w:pPr>
        <w:pStyle w:val="Heading2"/>
      </w:pPr>
      <w:r>
        <w:t xml:space="preserve">Ограничения версии 1.0.0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Цели накопления идут по порядку, выбрать другую цель нельзя.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Покупки хранятся суммами по мешочкам, без списка отдельных товаров.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Вместо иллюстраций товаров — значок мешочка.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свайпов карточек в «Это мошенники?» и ленте — только кнопки.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звуков и анимации поз питомца (только эмоции).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Только портретная ориентация и тёмная тема; планшеты не оптимизированы.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Статьи для взрослых: одна полная, две — «Скоро».</w:t>
      </w:r>
    </w:p>
    <w:p>
      <w:pPr>
        <w:pStyle w:val="Heading2"/>
      </w:pPr>
      <w:r>
        <w:t xml:space="preserve">План развития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цели и создание своей цели из набора параметров.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Иллюстрации товаров и предметов уголка, анимации поз, озвучка и звуки.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«Книга тёплых дел» — летопись целей и недель; стикеры-достижения; «Дзынь нашёл монетку».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Подростковый режим 12–17 лет с другими суммами и темами; больше заданий про мошенничество.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Анимированные шортсы с озвучкой; планшетная и альбомная вёрстка.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Публикация в RuStore.</w:t>
      </w:r>
    </w:p>
    <w:p>
      <w:pPr>
        <w:pStyle w:val="Heading1"/>
        <w:pageBreakBefore/>
      </w:pPr>
      <w:r>
        <w:t xml:space="preserve">12. Сторонние библиотеки, шрифты, изображения и лицензии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2891"/>
        <w:gridCol w:w="2700"/>
      </w:tblGrid>
      <w:tr>
        <w:trPr>
          <w:tblHeader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Лицензия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Kotlin, kotlinx.coroutines, kotlinx.serialization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2.4.20 / 1.11.0 / 1.11.0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AndroidX: Core, Activity, Lifecycle, Navigation, DataStore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1.18.0 / 1.13.0 / 2.10.0 / 2.9.8 / 1.2.1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Jetpack Compose (BOM), Material 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2026.06.01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Hilt / Dagger, AndroidX Hilt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2.60.1 / 1.3.0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Тесты: JUnit 4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4.13.2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EPL 1.0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Тесты: MockK, Turbine, AndroidX Test, Espresso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1.14.11 / 1.2.1 / 1.3.0 / 3.7.0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Тесты: Robolectric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Инструменты: detekt, Spotless, ktlint, Kover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1.23.8 / 8.10.3 / 1.8.0 / 0.9.9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 / Apache 2.0 / MIT / 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Шрифт Commissioner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 Open Font License 1.1 (docs/licenses/Commissioner-OFL.txt)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Питомец, уголок, иконки, монетка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Собственные: нарисованы командой (векторы и код Compose)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Звуки, фото, чужие изображения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используются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3B2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B2A6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Дзынь — сопроводительная документация</dc:title>
  <dc:creator>Команда «Питомец Дзынь»</dc:creator>
  <cp:lastModifiedBy>Un-named</cp:lastModifiedBy>
  <cp:revision>1</cp:revision>
  <dcterms:created xsi:type="dcterms:W3CDTF">2026-09-29T12:11:23.156Z</dcterms:created>
  <dcterms:modified xsi:type="dcterms:W3CDTF">2026-09-29T12:11:23.157Z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