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AF46D" w14:textId="7327D4CF" w:rsidR="00B35360" w:rsidRDefault="00B35360" w:rsidP="00B3536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There are two main types of public transport data:</w:t>
      </w:r>
    </w:p>
    <w:p w14:paraId="1AFFD3D0" w14:textId="77777777" w:rsidR="00B35360" w:rsidRDefault="00B35360" w:rsidP="00B35360">
      <w:pPr>
        <w:widowControl w:val="0"/>
        <w:spacing w:after="0" w:line="240" w:lineRule="auto"/>
        <w:rPr>
          <w:rFonts w:ascii="Times New Roman" w:eastAsia="Times New Roman" w:hAnsi="Times New Roman" w:cs="Times New Roman"/>
        </w:rPr>
      </w:pPr>
    </w:p>
    <w:p w14:paraId="636DA0B6" w14:textId="77777777" w:rsidR="00B35360" w:rsidRDefault="00B35360" w:rsidP="00B3536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1. Geographic Data</w:t>
      </w:r>
    </w:p>
    <w:p w14:paraId="7FBB5143" w14:textId="77777777" w:rsidR="00B35360" w:rsidRDefault="00B35360" w:rsidP="00B35360">
      <w:pPr>
        <w:widowControl w:val="0"/>
        <w:spacing w:after="0" w:line="240" w:lineRule="auto"/>
        <w:rPr>
          <w:rFonts w:ascii="Times New Roman" w:eastAsia="Times New Roman" w:hAnsi="Times New Roman" w:cs="Times New Roman"/>
          <w:b/>
          <w:bCs/>
        </w:rPr>
      </w:pPr>
    </w:p>
    <w:p w14:paraId="50296DCD" w14:textId="77777777" w:rsidR="00B35360" w:rsidRDefault="00B35360" w:rsidP="00B35360">
      <w:pPr>
        <w:widowControl w:v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Bus routes</w:t>
      </w:r>
    </w:p>
    <w:p w14:paraId="6066320E" w14:textId="77777777" w:rsidR="00B35360" w:rsidRDefault="00B35360" w:rsidP="00B35360">
      <w:pPr>
        <w:widowControl w:v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Coordinates of bus stop locations</w:t>
      </w:r>
    </w:p>
    <w:p w14:paraId="4B9B2218" w14:textId="77777777" w:rsidR="00B35360" w:rsidRDefault="00B35360" w:rsidP="00B35360">
      <w:pPr>
        <w:widowControl w:v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Railways of Hong Kong</w:t>
      </w:r>
    </w:p>
    <w:p w14:paraId="1977D8D9" w14:textId="77777777" w:rsidR="00B35360" w:rsidRDefault="00B35360" w:rsidP="00B35360">
      <w:pPr>
        <w:widowControl w:v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Routes and fares of public transport in </w:t>
      </w:r>
      <w:proofErr w:type="spellStart"/>
      <w:r>
        <w:rPr>
          <w:rFonts w:ascii="Times New Roman" w:eastAsia="Times New Roman" w:hAnsi="Times New Roman" w:cs="Times New Roman"/>
        </w:rPr>
        <w:t>GeoJSON</w:t>
      </w:r>
      <w:proofErr w:type="spellEnd"/>
      <w:r>
        <w:rPr>
          <w:rFonts w:ascii="Times New Roman" w:eastAsia="Times New Roman" w:hAnsi="Times New Roman" w:cs="Times New Roman"/>
        </w:rPr>
        <w:t xml:space="preserve"> format</w:t>
      </w:r>
    </w:p>
    <w:p w14:paraId="25C6C66A" w14:textId="77777777" w:rsidR="00B35360" w:rsidRDefault="00B35360" w:rsidP="00B35360">
      <w:pPr>
        <w:widowControl w:val="0"/>
        <w:spacing w:after="0" w:line="240" w:lineRule="auto"/>
        <w:rPr>
          <w:rFonts w:ascii="Times New Roman" w:eastAsia="Times New Roman" w:hAnsi="Times New Roman" w:cs="Times New Roman"/>
        </w:rPr>
      </w:pPr>
    </w:p>
    <w:p w14:paraId="55B69238" w14:textId="77777777" w:rsidR="00B35360" w:rsidRDefault="00B35360" w:rsidP="00B3536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These datasets provide the geographic locations and network structures of bus routes, bus stops, and railway lines. They will be used to create maps showing the spatial distribution and coverage of public transport across the 18 districts.</w:t>
      </w:r>
    </w:p>
    <w:p w14:paraId="581453A5" w14:textId="77777777" w:rsidR="00B35360" w:rsidRDefault="00B35360" w:rsidP="00B35360">
      <w:pPr>
        <w:widowControl w:val="0"/>
        <w:spacing w:after="0" w:line="240" w:lineRule="auto"/>
        <w:rPr>
          <w:rFonts w:ascii="Times New Roman" w:eastAsia="Times New Roman" w:hAnsi="Times New Roman" w:cs="Times New Roman"/>
        </w:rPr>
      </w:pPr>
    </w:p>
    <w:p w14:paraId="1ED9D0F6" w14:textId="77777777" w:rsidR="00B35360" w:rsidRDefault="00B35360" w:rsidP="00B3536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The geographic analysis can identify districts with dense or limited transport coverage. It can also examine relationships between transport availability and district population, employment, income, and other demographic characteristics.</w:t>
      </w:r>
    </w:p>
    <w:p w14:paraId="2532360D" w14:textId="77777777" w:rsidR="00B35360" w:rsidRDefault="00B35360" w:rsidP="00B35360">
      <w:pPr>
        <w:widowControl w:val="0"/>
        <w:spacing w:after="0" w:line="240" w:lineRule="auto"/>
        <w:rPr>
          <w:rFonts w:ascii="Times New Roman" w:eastAsia="Times New Roman" w:hAnsi="Times New Roman" w:cs="Times New Roman"/>
        </w:rPr>
      </w:pPr>
    </w:p>
    <w:p w14:paraId="12504B8B" w14:textId="77777777" w:rsidR="00B35360" w:rsidRDefault="00B35360" w:rsidP="00B3536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2. Service and Statistical Data</w:t>
      </w:r>
    </w:p>
    <w:p w14:paraId="2D6EDD87" w14:textId="77777777" w:rsidR="00B35360" w:rsidRDefault="00B35360" w:rsidP="00B35360">
      <w:pPr>
        <w:widowControl w:val="0"/>
        <w:spacing w:after="0" w:line="240" w:lineRule="auto"/>
        <w:rPr>
          <w:rFonts w:ascii="Times New Roman" w:eastAsia="Times New Roman" w:hAnsi="Times New Roman" w:cs="Times New Roman"/>
          <w:b/>
          <w:bCs/>
        </w:rPr>
      </w:pPr>
    </w:p>
    <w:p w14:paraId="11354934" w14:textId="77777777" w:rsidR="00B35360" w:rsidRDefault="00B35360" w:rsidP="00B35360">
      <w:pPr>
        <w:widowControl w:v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MTR routes, fares, and barrier-free facilities</w:t>
      </w:r>
    </w:p>
    <w:p w14:paraId="44461C78" w14:textId="77777777" w:rsidR="00B35360" w:rsidRDefault="00B35360" w:rsidP="00B35360">
      <w:pPr>
        <w:widowControl w:v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Routes and fares of public transport</w:t>
      </w:r>
    </w:p>
    <w:p w14:paraId="50BEF37F" w14:textId="77777777" w:rsidR="00B35360" w:rsidRDefault="00B35360" w:rsidP="00B35360">
      <w:pPr>
        <w:widowControl w:v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Monthly Traffic and Transport Digest</w:t>
      </w:r>
    </w:p>
    <w:p w14:paraId="4890290D" w14:textId="77777777" w:rsidR="00B35360" w:rsidRDefault="00B35360" w:rsidP="00B35360">
      <w:pPr>
        <w:widowControl w:val="0"/>
        <w:spacing w:after="0" w:line="240" w:lineRule="auto"/>
        <w:rPr>
          <w:rFonts w:ascii="Times New Roman" w:eastAsia="Times New Roman" w:hAnsi="Times New Roman" w:cs="Times New Roman"/>
        </w:rPr>
      </w:pPr>
    </w:p>
    <w:p w14:paraId="5D83B05D" w14:textId="77777777" w:rsidR="00B35360" w:rsidRDefault="00B35360" w:rsidP="00B3536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These datasets provide information about routes, fares, accessibility facilities, passenger usage, and changes in transport activity over time. They will support visualizations such as bar charts, time-series charts, accessibility comparisons, and per-capita transport indicators.</w:t>
      </w:r>
    </w:p>
    <w:p w14:paraId="2011B50E" w14:textId="77777777" w:rsidR="00B35360" w:rsidRDefault="00B35360" w:rsidP="00B35360">
      <w:pPr>
        <w:widowControl w:val="0"/>
        <w:spacing w:after="0" w:line="240" w:lineRule="auto"/>
        <w:rPr>
          <w:rFonts w:ascii="Times New Roman" w:eastAsia="Times New Roman" w:hAnsi="Times New Roman" w:cs="Times New Roman"/>
        </w:rPr>
      </w:pPr>
    </w:p>
    <w:p w14:paraId="625BA8AF" w14:textId="77777777" w:rsidR="00B35360" w:rsidRDefault="00B35360" w:rsidP="00B3536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By combining these datasets with district population and socioeconomic data, the project can compare:</w:t>
      </w:r>
    </w:p>
    <w:p w14:paraId="7163302A" w14:textId="77777777" w:rsidR="00B35360" w:rsidRDefault="00B35360" w:rsidP="00B35360">
      <w:pPr>
        <w:widowControl w:val="0"/>
        <w:spacing w:after="0" w:line="240" w:lineRule="auto"/>
        <w:rPr>
          <w:rFonts w:ascii="Times New Roman" w:eastAsia="Times New Roman" w:hAnsi="Times New Roman" w:cs="Times New Roman"/>
        </w:rPr>
      </w:pPr>
    </w:p>
    <w:p w14:paraId="053BBF5C" w14:textId="77777777" w:rsidR="00B35360" w:rsidRDefault="00B35360" w:rsidP="00B35360">
      <w:pPr>
        <w:widowControl w:v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The number of MTR stations, bus stops, and routes in each district</w:t>
      </w:r>
    </w:p>
    <w:p w14:paraId="6028E8E3" w14:textId="77777777" w:rsidR="00B35360" w:rsidRDefault="00B35360" w:rsidP="00B35360">
      <w:pPr>
        <w:widowControl w:v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The number of residents served by each station, stop, or route</w:t>
      </w:r>
    </w:p>
    <w:p w14:paraId="1C7B3CB6" w14:textId="77777777" w:rsidR="00B35360" w:rsidRDefault="00B35360" w:rsidP="00B35360">
      <w:pPr>
        <w:widowControl w:v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Differences in transport availability between districts</w:t>
      </w:r>
    </w:p>
    <w:p w14:paraId="3ED4C957" w14:textId="77777777" w:rsidR="00B35360" w:rsidRDefault="00B35360" w:rsidP="00B35360">
      <w:pPr>
        <w:widowControl w:v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Relationships between transport provision, population, household income, and employment</w:t>
      </w:r>
    </w:p>
    <w:p w14:paraId="043CE36E" w14:textId="77777777" w:rsidR="00B35360" w:rsidRDefault="00B35360" w:rsidP="00B35360">
      <w:pPr>
        <w:widowControl w:v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Districts that may have insufficient transport coverage or accessibility facilities</w:t>
      </w:r>
    </w:p>
    <w:p w14:paraId="3CC8D4B2" w14:textId="77777777" w:rsidR="00D910E2" w:rsidRDefault="00D910E2" w:rsidP="00D910E2">
      <w:pPr>
        <w:widowControl w:val="0"/>
        <w:spacing w:after="0" w:line="240" w:lineRule="auto"/>
        <w:rPr>
          <w:rFonts w:ascii="Times New Roman" w:eastAsia="Times New Roman" w:hAnsi="Times New Roman" w:cs="Times New Roman"/>
        </w:rPr>
      </w:pPr>
    </w:p>
    <w:p w14:paraId="008F68AB" w14:textId="18AF1F59" w:rsidR="00D910E2" w:rsidRDefault="00D910E2">
      <w:pPr>
        <w:spacing w:line="278" w:lineRule="auto"/>
        <w:rPr>
          <w:rFonts w:ascii="Times New Roman" w:eastAsia="Times New Roman" w:hAnsi="Times New Roman" w:cs="Times New Roman"/>
        </w:rPr>
      </w:pPr>
      <w:r>
        <w:rPr>
          <w:rFonts w:ascii="Times New Roman" w:eastAsia="Times New Roman" w:hAnsi="Times New Roman" w:cs="Times New Roman"/>
        </w:rPr>
        <w:br w:type="page"/>
      </w:r>
    </w:p>
    <w:p w14:paraId="700513D8" w14:textId="77777777" w:rsidR="008B7056" w:rsidRPr="008B7056" w:rsidRDefault="008B7056" w:rsidP="008B7056">
      <w:pPr>
        <w:widowControl w:val="0"/>
        <w:spacing w:after="0" w:line="240" w:lineRule="auto"/>
        <w:rPr>
          <w:rFonts w:ascii="Times New Roman" w:eastAsia="Times New Roman" w:hAnsi="Times New Roman" w:cs="Times New Roman"/>
        </w:rPr>
      </w:pPr>
      <w:r w:rsidRPr="008B7056">
        <w:rPr>
          <w:rFonts w:ascii="Times New Roman" w:eastAsia="Times New Roman" w:hAnsi="Times New Roman" w:cs="Times New Roman"/>
        </w:rPr>
        <w:lastRenderedPageBreak/>
        <w:t>1. Data Sources and Coverage</w:t>
      </w:r>
    </w:p>
    <w:p w14:paraId="0DD73E2E" w14:textId="77777777" w:rsidR="008B7056" w:rsidRPr="008B7056" w:rsidRDefault="008B7056" w:rsidP="008B7056">
      <w:pPr>
        <w:widowControl w:val="0"/>
        <w:spacing w:after="0" w:line="240" w:lineRule="auto"/>
        <w:rPr>
          <w:rFonts w:ascii="Times New Roman" w:eastAsia="Times New Roman" w:hAnsi="Times New Roman" w:cs="Times New Roman"/>
        </w:rPr>
      </w:pPr>
    </w:p>
    <w:p w14:paraId="1579362B" w14:textId="77777777" w:rsidR="008B7056" w:rsidRPr="008B7056" w:rsidRDefault="008B7056" w:rsidP="008B7056">
      <w:pPr>
        <w:widowControl w:val="0"/>
        <w:spacing w:after="0" w:line="240" w:lineRule="auto"/>
        <w:rPr>
          <w:rFonts w:ascii="Times New Roman" w:eastAsia="Times New Roman" w:hAnsi="Times New Roman" w:cs="Times New Roman"/>
        </w:rPr>
      </w:pPr>
      <w:r w:rsidRPr="008B7056">
        <w:rPr>
          <w:rFonts w:ascii="Times New Roman" w:eastAsia="Times New Roman" w:hAnsi="Times New Roman" w:cs="Times New Roman"/>
        </w:rPr>
        <w:t>Data will be collected from DATA.GOV.HK, the Common Spatial Data Infrastructure Portal, and Humanitarian Data Exchange. It obtains the data from the Transport Department and MTR Corporation Limited. The datasets include Bus Route, Coordinate of Bus Stop Location, Routes and Fares of Public Transport, MTR Routes, Fares and Barrier-free Facilities, Railways of Hong Kong, and the Monthly Traffic and Transport Digest. They provide geographic network, fare, accessibility, and passenger-activity data from current snapshots, records updated from 2020 to 2026, and available historical series.</w:t>
      </w:r>
    </w:p>
    <w:p w14:paraId="661FBFB9" w14:textId="77777777" w:rsidR="008B7056" w:rsidRPr="008B7056" w:rsidRDefault="008B7056" w:rsidP="008B7056">
      <w:pPr>
        <w:widowControl w:val="0"/>
        <w:spacing w:after="0" w:line="240" w:lineRule="auto"/>
        <w:rPr>
          <w:rFonts w:ascii="Times New Roman" w:eastAsia="Times New Roman" w:hAnsi="Times New Roman" w:cs="Times New Roman"/>
        </w:rPr>
      </w:pPr>
    </w:p>
    <w:p w14:paraId="6B0B0D92" w14:textId="77777777" w:rsidR="008B7056" w:rsidRPr="008B7056" w:rsidRDefault="008B7056" w:rsidP="008B7056">
      <w:pPr>
        <w:widowControl w:val="0"/>
        <w:spacing w:after="0" w:line="240" w:lineRule="auto"/>
        <w:rPr>
          <w:rFonts w:ascii="Times New Roman" w:eastAsia="Times New Roman" w:hAnsi="Times New Roman" w:cs="Times New Roman"/>
        </w:rPr>
      </w:pPr>
      <w:r w:rsidRPr="008B7056">
        <w:rPr>
          <w:rFonts w:ascii="Times New Roman" w:eastAsia="Times New Roman" w:hAnsi="Times New Roman" w:cs="Times New Roman"/>
        </w:rPr>
        <w:t>2. Main Variables</w:t>
      </w:r>
    </w:p>
    <w:p w14:paraId="2214936D" w14:textId="77777777" w:rsidR="008B7056" w:rsidRPr="008B7056" w:rsidRDefault="008B7056" w:rsidP="008B7056">
      <w:pPr>
        <w:widowControl w:val="0"/>
        <w:spacing w:after="0" w:line="240" w:lineRule="auto"/>
        <w:rPr>
          <w:rFonts w:ascii="Times New Roman" w:eastAsia="Times New Roman" w:hAnsi="Times New Roman" w:cs="Times New Roman"/>
        </w:rPr>
      </w:pPr>
    </w:p>
    <w:p w14:paraId="0A6879F8" w14:textId="77777777" w:rsidR="008B7056" w:rsidRPr="008B7056" w:rsidRDefault="008B7056" w:rsidP="008B7056">
      <w:pPr>
        <w:widowControl w:val="0"/>
        <w:spacing w:after="0" w:line="240" w:lineRule="auto"/>
        <w:rPr>
          <w:rFonts w:ascii="Times New Roman" w:eastAsia="Times New Roman" w:hAnsi="Times New Roman" w:cs="Times New Roman"/>
        </w:rPr>
      </w:pPr>
      <w:r w:rsidRPr="008B7056">
        <w:rPr>
          <w:rFonts w:ascii="Times New Roman" w:eastAsia="Times New Roman" w:hAnsi="Times New Roman" w:cs="Times New Roman"/>
        </w:rPr>
        <w:t>The main variables include operators, routes, directions, stops, stations, coordinates, fares, service modes, barrier-free facilities, and passenger usage. Stop- and route-level records will be combined with the shared boundaries and 2016 and 2021 demographic data for comparisons across the 18 districts.</w:t>
      </w:r>
    </w:p>
    <w:p w14:paraId="651BC980" w14:textId="77777777" w:rsidR="008B7056" w:rsidRPr="008B7056" w:rsidRDefault="008B7056" w:rsidP="008B7056">
      <w:pPr>
        <w:widowControl w:val="0"/>
        <w:spacing w:after="0" w:line="240" w:lineRule="auto"/>
        <w:rPr>
          <w:rFonts w:ascii="Times New Roman" w:eastAsia="Times New Roman" w:hAnsi="Times New Roman" w:cs="Times New Roman"/>
        </w:rPr>
      </w:pPr>
    </w:p>
    <w:p w14:paraId="760E2C5B" w14:textId="77777777" w:rsidR="008B7056" w:rsidRPr="008B7056" w:rsidRDefault="008B7056" w:rsidP="008B7056">
      <w:pPr>
        <w:widowControl w:val="0"/>
        <w:spacing w:after="0" w:line="240" w:lineRule="auto"/>
        <w:rPr>
          <w:rFonts w:ascii="Times New Roman" w:eastAsia="Times New Roman" w:hAnsi="Times New Roman" w:cs="Times New Roman"/>
        </w:rPr>
      </w:pPr>
      <w:r w:rsidRPr="008B7056">
        <w:rPr>
          <w:rFonts w:ascii="Times New Roman" w:eastAsia="Times New Roman" w:hAnsi="Times New Roman" w:cs="Times New Roman"/>
        </w:rPr>
        <w:t>3. Data Preparation and Limitations</w:t>
      </w:r>
    </w:p>
    <w:p w14:paraId="18C89EBD" w14:textId="77777777" w:rsidR="008B7056" w:rsidRPr="008B7056" w:rsidRDefault="008B7056" w:rsidP="008B7056">
      <w:pPr>
        <w:widowControl w:val="0"/>
        <w:spacing w:after="0" w:line="240" w:lineRule="auto"/>
        <w:rPr>
          <w:rFonts w:ascii="Times New Roman" w:eastAsia="Times New Roman" w:hAnsi="Times New Roman" w:cs="Times New Roman"/>
        </w:rPr>
      </w:pPr>
    </w:p>
    <w:p w14:paraId="2EED97C1" w14:textId="637E7FEA" w:rsidR="00B35360" w:rsidRDefault="008B7056" w:rsidP="008B7056">
      <w:pPr>
        <w:widowControl w:val="0"/>
        <w:spacing w:after="0" w:line="240" w:lineRule="auto"/>
        <w:rPr>
          <w:rFonts w:ascii="Times New Roman" w:eastAsia="Times New Roman" w:hAnsi="Times New Roman" w:cs="Times New Roman"/>
          <w:b/>
          <w:bCs/>
        </w:rPr>
      </w:pPr>
      <w:r w:rsidRPr="008B7056">
        <w:rPr>
          <w:rFonts w:ascii="Times New Roman" w:eastAsia="Times New Roman" w:hAnsi="Times New Roman" w:cs="Times New Roman"/>
        </w:rPr>
        <w:t>Data preparation will standardize identifiers, remove duplicates, validate coordinates, define route-counting rules, and assign stops and stations to districts through point-in-polygon joins. Interchange stations will be counted once. Because the MTR file lacks coordinates, validated station coordinates must be added before district-level MTR analysis. Large bus-route geometry will be simplified or filtered for display. Key limitations are mismatched census and transport dates, operator-level rather than district-level patronage, and the absence of service frequency, capacity, operating hours, walking time, crowding, and reliability data. Results will therefore indicate relative provision rather than absolute transport adequacy.</w:t>
      </w:r>
    </w:p>
    <w:p w14:paraId="0584AADA" w14:textId="4D9B1C06" w:rsidR="00D910E2" w:rsidRDefault="00D910E2">
      <w:pPr>
        <w:spacing w:line="278" w:lineRule="auto"/>
        <w:rPr>
          <w:rFonts w:ascii="Times New Roman" w:eastAsia="Times New Roman" w:hAnsi="Times New Roman" w:cs="Times New Roman"/>
          <w:b/>
          <w:bCs/>
        </w:rPr>
      </w:pPr>
      <w:r>
        <w:rPr>
          <w:rFonts w:ascii="Times New Roman" w:eastAsia="Times New Roman" w:hAnsi="Times New Roman" w:cs="Times New Roman"/>
          <w:b/>
          <w:bCs/>
        </w:rPr>
        <w:br w:type="page"/>
      </w:r>
    </w:p>
    <w:p w14:paraId="53AAC8F0" w14:textId="77777777" w:rsidR="00B35360" w:rsidRDefault="00B35360" w:rsidP="00B35360">
      <w:pPr>
        <w:widowControl w:val="0"/>
        <w:spacing w:before="240" w:after="24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Public Transport Methodology</w:t>
      </w:r>
    </w:p>
    <w:p w14:paraId="59EB9174" w14:textId="77777777" w:rsidR="00B35360" w:rsidRDefault="00B35360" w:rsidP="00B3536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Python will be used to process the datasets and create two main types of visualizations: geographic maps and statistical charts.</w:t>
      </w:r>
    </w:p>
    <w:p w14:paraId="3D37E90E" w14:textId="77777777" w:rsidR="00B35360" w:rsidRDefault="00B35360" w:rsidP="00B35360">
      <w:pPr>
        <w:widowControl w:val="0"/>
        <w:spacing w:before="240" w:after="240" w:line="240" w:lineRule="auto"/>
        <w:rPr>
          <w:rFonts w:ascii="Times New Roman" w:eastAsia="Times New Roman" w:hAnsi="Times New Roman" w:cs="Times New Roman"/>
          <w:b/>
          <w:bCs/>
        </w:rPr>
      </w:pPr>
      <w:r>
        <w:rPr>
          <w:rFonts w:ascii="Times New Roman" w:eastAsia="Times New Roman" w:hAnsi="Times New Roman" w:cs="Times New Roman"/>
          <w:b/>
          <w:bCs/>
        </w:rPr>
        <w:t>1. Geographic Visualizations</w:t>
      </w:r>
    </w:p>
    <w:p w14:paraId="24F496BA" w14:textId="77777777" w:rsidR="00B35360" w:rsidRDefault="00B35360" w:rsidP="00B35360">
      <w:pPr>
        <w:widowControl w:val="0"/>
        <w:spacing w:before="240" w:after="240" w:line="240" w:lineRule="auto"/>
        <w:rPr>
          <w:rFonts w:ascii="Times New Roman" w:eastAsia="Times New Roman" w:hAnsi="Times New Roman" w:cs="Times New Roman"/>
        </w:rPr>
      </w:pPr>
      <w:proofErr w:type="spellStart"/>
      <w:r>
        <w:rPr>
          <w:rFonts w:ascii="Times New Roman" w:eastAsia="Times New Roman" w:hAnsi="Times New Roman" w:cs="Times New Roman"/>
        </w:rPr>
        <w:t>GeoPandas</w:t>
      </w:r>
      <w:proofErr w:type="spellEnd"/>
      <w:r>
        <w:rPr>
          <w:rFonts w:ascii="Times New Roman" w:eastAsia="Times New Roman" w:hAnsi="Times New Roman" w:cs="Times New Roman"/>
        </w:rPr>
        <w:t xml:space="preserve">, Folium, and </w:t>
      </w:r>
      <w:proofErr w:type="spellStart"/>
      <w:r>
        <w:rPr>
          <w:rFonts w:ascii="Times New Roman" w:eastAsia="Times New Roman" w:hAnsi="Times New Roman" w:cs="Times New Roman"/>
        </w:rPr>
        <w:t>Plotly</w:t>
      </w:r>
      <w:proofErr w:type="spellEnd"/>
      <w:r>
        <w:rPr>
          <w:rFonts w:ascii="Times New Roman" w:eastAsia="Times New Roman" w:hAnsi="Times New Roman" w:cs="Times New Roman"/>
        </w:rPr>
        <w:t xml:space="preserve"> will be used to create geographic maps showing the distribution of public transport across Hong Kong’s 18 districts. District-boundary data will be combined with the locations of bus stops, bus routes, MTR stations, and railway lines.</w:t>
      </w:r>
    </w:p>
    <w:p w14:paraId="564732D6" w14:textId="77777777" w:rsidR="00B35360" w:rsidRDefault="00B35360" w:rsidP="00B3536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The geographic visualizations </w:t>
      </w:r>
      <w:proofErr w:type="gramStart"/>
      <w:r>
        <w:rPr>
          <w:rFonts w:ascii="Times New Roman" w:eastAsia="Times New Roman" w:hAnsi="Times New Roman" w:cs="Times New Roman"/>
        </w:rPr>
        <w:t>targets</w:t>
      </w:r>
      <w:proofErr w:type="gramEnd"/>
      <w:r>
        <w:rPr>
          <w:rFonts w:ascii="Times New Roman" w:eastAsia="Times New Roman" w:hAnsi="Times New Roman" w:cs="Times New Roman"/>
        </w:rPr>
        <w:t xml:space="preserve"> to include:</w:t>
      </w:r>
    </w:p>
    <w:p w14:paraId="047630B6" w14:textId="77777777" w:rsidR="00B35360" w:rsidRDefault="00B35360" w:rsidP="00B35360">
      <w:pPr>
        <w:widowControl w:val="0"/>
        <w:numPr>
          <w:ilvl w:val="0"/>
          <w:numId w:val="5"/>
        </w:numPr>
        <w:spacing w:before="240" w:after="0" w:line="240" w:lineRule="auto"/>
        <w:rPr>
          <w:rFonts w:ascii="Times New Roman" w:eastAsia="Times New Roman" w:hAnsi="Times New Roman" w:cs="Times New Roman"/>
        </w:rPr>
      </w:pPr>
      <w:r>
        <w:rPr>
          <w:rFonts w:ascii="Times New Roman" w:eastAsia="Times New Roman" w:hAnsi="Times New Roman" w:cs="Times New Roman"/>
        </w:rPr>
        <w:t xml:space="preserve">Interactive maps of bus stops, bus routes, MTR stations, and railway lines  </w:t>
      </w:r>
    </w:p>
    <w:p w14:paraId="453757FC" w14:textId="77777777" w:rsidR="00B35360" w:rsidRDefault="00B35360" w:rsidP="00B35360">
      <w:pPr>
        <w:widowControl w:val="0"/>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Choropleth maps showing the number of transport facilities in each district  </w:t>
      </w:r>
    </w:p>
    <w:p w14:paraId="77373C47" w14:textId="77777777" w:rsidR="00B35360" w:rsidRDefault="00B35360" w:rsidP="00B35360">
      <w:pPr>
        <w:widowControl w:val="0"/>
        <w:numPr>
          <w:ilvl w:val="0"/>
          <w:numId w:val="5"/>
        </w:numPr>
        <w:spacing w:after="240" w:line="240" w:lineRule="auto"/>
        <w:rPr>
          <w:rFonts w:ascii="Times New Roman" w:eastAsia="Times New Roman" w:hAnsi="Times New Roman" w:cs="Times New Roman"/>
        </w:rPr>
      </w:pPr>
      <w:r>
        <w:rPr>
          <w:rFonts w:ascii="Times New Roman" w:eastAsia="Times New Roman" w:hAnsi="Times New Roman" w:cs="Times New Roman"/>
        </w:rPr>
        <w:t xml:space="preserve">Per-capita maps showing bus stops, routes, or MTR stations per 10,000 residents  </w:t>
      </w:r>
    </w:p>
    <w:p w14:paraId="1D1078EA" w14:textId="77777777" w:rsidR="00B35360" w:rsidRDefault="00B35360" w:rsidP="00B3536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These maps will help identify differences in transport distribution and possible underserved areas.</w:t>
      </w:r>
    </w:p>
    <w:p w14:paraId="1BFB6C12" w14:textId="77777777" w:rsidR="00B35360" w:rsidRDefault="00B35360" w:rsidP="00B3536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b/>
          <w:bCs/>
        </w:rPr>
        <w:t>2. Statistical Visualizations</w:t>
      </w:r>
    </w:p>
    <w:p w14:paraId="176DB7D2" w14:textId="77777777" w:rsidR="00B35360" w:rsidRDefault="00B35360" w:rsidP="00B3536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Pandas will be used to calculate district-level indicators, while Matplotlib, Seaborn, and </w:t>
      </w:r>
      <w:proofErr w:type="spellStart"/>
      <w:r>
        <w:rPr>
          <w:rFonts w:ascii="Times New Roman" w:eastAsia="Times New Roman" w:hAnsi="Times New Roman" w:cs="Times New Roman"/>
        </w:rPr>
        <w:t>Plotly</w:t>
      </w:r>
      <w:proofErr w:type="spellEnd"/>
      <w:r>
        <w:rPr>
          <w:rFonts w:ascii="Times New Roman" w:eastAsia="Times New Roman" w:hAnsi="Times New Roman" w:cs="Times New Roman"/>
        </w:rPr>
        <w:t xml:space="preserve"> will be used to create statistical charts.</w:t>
      </w:r>
    </w:p>
    <w:p w14:paraId="6731BF7D" w14:textId="77777777" w:rsidR="00B35360" w:rsidRDefault="00B35360" w:rsidP="00B3536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The statistical visualizations </w:t>
      </w:r>
      <w:proofErr w:type="gramStart"/>
      <w:r>
        <w:rPr>
          <w:rFonts w:ascii="Times New Roman" w:eastAsia="Times New Roman" w:hAnsi="Times New Roman" w:cs="Times New Roman"/>
        </w:rPr>
        <w:t>targets</w:t>
      </w:r>
      <w:proofErr w:type="gramEnd"/>
      <w:r>
        <w:rPr>
          <w:rFonts w:ascii="Times New Roman" w:eastAsia="Times New Roman" w:hAnsi="Times New Roman" w:cs="Times New Roman"/>
        </w:rPr>
        <w:t xml:space="preserve"> to include:</w:t>
      </w:r>
    </w:p>
    <w:p w14:paraId="7A8C1432" w14:textId="77777777" w:rsidR="00B35360" w:rsidRDefault="00B35360" w:rsidP="00B35360">
      <w:pPr>
        <w:widowControl w:val="0"/>
        <w:numPr>
          <w:ilvl w:val="0"/>
          <w:numId w:val="4"/>
        </w:numPr>
        <w:spacing w:before="240" w:after="0" w:line="240" w:lineRule="auto"/>
        <w:rPr>
          <w:rFonts w:ascii="Times New Roman" w:eastAsia="Times New Roman" w:hAnsi="Times New Roman" w:cs="Times New Roman"/>
        </w:rPr>
      </w:pPr>
      <w:r>
        <w:rPr>
          <w:rFonts w:ascii="Times New Roman" w:eastAsia="Times New Roman" w:hAnsi="Times New Roman" w:cs="Times New Roman"/>
        </w:rPr>
        <w:t xml:space="preserve">Bar charts comparing transport facilities and routes across districts  </w:t>
      </w:r>
    </w:p>
    <w:p w14:paraId="6AEFB0AE" w14:textId="77777777" w:rsidR="00B35360" w:rsidRDefault="00B35360" w:rsidP="00B35360">
      <w:pPr>
        <w:widowControl w:val="0"/>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Scatter plots examining relationships between transport provision and population, income, or employment  </w:t>
      </w:r>
    </w:p>
    <w:p w14:paraId="085A006B" w14:textId="77777777" w:rsidR="00B35360" w:rsidRDefault="00B35360" w:rsidP="00B35360">
      <w:pPr>
        <w:widowControl w:val="0"/>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Time-series charts showing changes in passenger usage and transport activity  </w:t>
      </w:r>
    </w:p>
    <w:p w14:paraId="7FCED06D" w14:textId="77777777" w:rsidR="00B35360" w:rsidRDefault="00B35360" w:rsidP="00B35360">
      <w:pPr>
        <w:widowControl w:val="0"/>
        <w:numPr>
          <w:ilvl w:val="0"/>
          <w:numId w:val="4"/>
        </w:numPr>
        <w:spacing w:after="240" w:line="240" w:lineRule="auto"/>
        <w:rPr>
          <w:rFonts w:ascii="Times New Roman" w:eastAsia="Times New Roman" w:hAnsi="Times New Roman" w:cs="Times New Roman"/>
        </w:rPr>
      </w:pPr>
      <w:r>
        <w:rPr>
          <w:rFonts w:ascii="Times New Roman" w:eastAsia="Times New Roman" w:hAnsi="Times New Roman" w:cs="Times New Roman"/>
        </w:rPr>
        <w:t xml:space="preserve">Supply–demand charts identifying districts with large populations but limited transport resources </w:t>
      </w:r>
    </w:p>
    <w:p w14:paraId="3C1ED158" w14:textId="77777777" w:rsidR="00B35360" w:rsidRDefault="00B35360" w:rsidP="00B3536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The geographic maps and statistical charts will be combined to evaluate whether public transport resources are distributed fairly and sufficiently across Hong Kong’s districts. The final visualizations may be presented in an interactive dashboard using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or Dash.</w:t>
      </w:r>
    </w:p>
    <w:p w14:paraId="4E1747AF" w14:textId="77777777" w:rsidR="00D910E2" w:rsidRDefault="00D910E2" w:rsidP="00B35360">
      <w:pPr>
        <w:widowControl w:val="0"/>
        <w:spacing w:before="240" w:after="240" w:line="240" w:lineRule="auto"/>
        <w:rPr>
          <w:rFonts w:ascii="Times New Roman" w:eastAsia="Times New Roman" w:hAnsi="Times New Roman" w:cs="Times New Roman"/>
        </w:rPr>
      </w:pPr>
    </w:p>
    <w:p w14:paraId="40AC7955" w14:textId="33B78054" w:rsidR="00D910E2" w:rsidRDefault="00D910E2">
      <w:pPr>
        <w:spacing w:line="278" w:lineRule="auto"/>
        <w:rPr>
          <w:rFonts w:ascii="Times New Roman" w:eastAsia="Times New Roman" w:hAnsi="Times New Roman" w:cs="Times New Roman"/>
        </w:rPr>
      </w:pPr>
      <w:r>
        <w:rPr>
          <w:rFonts w:ascii="Times New Roman" w:eastAsia="Times New Roman" w:hAnsi="Times New Roman" w:cs="Times New Roman"/>
        </w:rPr>
        <w:br w:type="page"/>
      </w:r>
    </w:p>
    <w:p w14:paraId="1A9D3098" w14:textId="7D4F1CD7" w:rsidR="008B7056" w:rsidRPr="008B7056" w:rsidRDefault="008B7056" w:rsidP="00D910E2">
      <w:pPr>
        <w:widowControl w:val="0"/>
        <w:spacing w:before="240" w:after="24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Public Transport Methodology</w:t>
      </w:r>
    </w:p>
    <w:p w14:paraId="043FBD99" w14:textId="5D0EC4B5" w:rsidR="00D910E2" w:rsidRPr="00D910E2" w:rsidRDefault="00D910E2" w:rsidP="00D910E2">
      <w:pPr>
        <w:widowControl w:val="0"/>
        <w:spacing w:before="240" w:after="240" w:line="240" w:lineRule="auto"/>
        <w:rPr>
          <w:rFonts w:ascii="Times New Roman" w:eastAsia="Times New Roman" w:hAnsi="Times New Roman" w:cs="Times New Roman"/>
        </w:rPr>
      </w:pPr>
      <w:r w:rsidRPr="00D910E2">
        <w:rPr>
          <w:rFonts w:ascii="Times New Roman" w:eastAsia="Times New Roman" w:hAnsi="Times New Roman" w:cs="Times New Roman"/>
        </w:rPr>
        <w:t>This sector will examine bus and MTR provision, accessibility, and available usage indicators across Hong Kong's 18 districts using absolute, population-normalized, and area-normalized measures.</w:t>
      </w:r>
    </w:p>
    <w:p w14:paraId="27E579D9" w14:textId="44A33D25" w:rsidR="00D910E2" w:rsidRPr="008B7056" w:rsidRDefault="00D910E2" w:rsidP="00D910E2">
      <w:pPr>
        <w:widowControl w:val="0"/>
        <w:spacing w:before="240" w:after="240" w:line="240" w:lineRule="auto"/>
        <w:rPr>
          <w:rFonts w:ascii="Times New Roman" w:eastAsia="Times New Roman" w:hAnsi="Times New Roman" w:cs="Times New Roman"/>
          <w:b/>
          <w:bCs/>
        </w:rPr>
      </w:pPr>
      <w:r w:rsidRPr="008B7056">
        <w:rPr>
          <w:rFonts w:ascii="Times New Roman" w:eastAsia="Times New Roman" w:hAnsi="Times New Roman" w:cs="Times New Roman"/>
          <w:b/>
          <w:bCs/>
        </w:rPr>
        <w:t>1. Analytical Indicators</w:t>
      </w:r>
    </w:p>
    <w:p w14:paraId="38A41B5A" w14:textId="456D7BB3" w:rsidR="00D910E2" w:rsidRPr="00D910E2" w:rsidRDefault="00D910E2" w:rsidP="00D910E2">
      <w:pPr>
        <w:widowControl w:val="0"/>
        <w:spacing w:before="240" w:after="240" w:line="240" w:lineRule="auto"/>
        <w:rPr>
          <w:rFonts w:ascii="Times New Roman" w:eastAsia="Times New Roman" w:hAnsi="Times New Roman" w:cs="Times New Roman"/>
        </w:rPr>
      </w:pPr>
      <w:r w:rsidRPr="00D910E2">
        <w:rPr>
          <w:rFonts w:ascii="Times New Roman" w:eastAsia="Times New Roman" w:hAnsi="Times New Roman" w:cs="Times New Roman"/>
        </w:rPr>
        <w:t>The analysis will calculate:</w:t>
      </w:r>
    </w:p>
    <w:p w14:paraId="0ABA0EC2" w14:textId="101FB98D" w:rsidR="00D910E2" w:rsidRPr="00D910E2" w:rsidRDefault="00D910E2" w:rsidP="00D910E2">
      <w:pPr>
        <w:pStyle w:val="ListParagraph"/>
        <w:widowControl w:val="0"/>
        <w:numPr>
          <w:ilvl w:val="0"/>
          <w:numId w:val="7"/>
        </w:numPr>
        <w:spacing w:before="240" w:after="240" w:line="240" w:lineRule="auto"/>
        <w:rPr>
          <w:rFonts w:ascii="Times New Roman" w:eastAsia="Times New Roman" w:hAnsi="Times New Roman" w:cs="Times New Roman"/>
        </w:rPr>
      </w:pPr>
      <w:r w:rsidRPr="00D910E2">
        <w:rPr>
          <w:rFonts w:ascii="Times New Roman" w:eastAsia="Times New Roman" w:hAnsi="Times New Roman" w:cs="Times New Roman"/>
        </w:rPr>
        <w:t xml:space="preserve">Resource provision: unique bus stops, routes, and physical MTR stations, shown as totals, per 100,000 residents, and per square </w:t>
      </w:r>
      <w:proofErr w:type="spellStart"/>
      <w:r w:rsidRPr="00D910E2">
        <w:rPr>
          <w:rFonts w:ascii="Times New Roman" w:eastAsia="Times New Roman" w:hAnsi="Times New Roman" w:cs="Times New Roman"/>
        </w:rPr>
        <w:t>kilometre</w:t>
      </w:r>
      <w:proofErr w:type="spellEnd"/>
      <w:r w:rsidRPr="00D910E2">
        <w:rPr>
          <w:rFonts w:ascii="Times New Roman" w:eastAsia="Times New Roman" w:hAnsi="Times New Roman" w:cs="Times New Roman"/>
        </w:rPr>
        <w:t>.</w:t>
      </w:r>
    </w:p>
    <w:p w14:paraId="1ED4F1C2" w14:textId="1B1068B3" w:rsidR="00D910E2" w:rsidRPr="00D910E2" w:rsidRDefault="00D910E2" w:rsidP="00D910E2">
      <w:pPr>
        <w:pStyle w:val="ListParagraph"/>
        <w:widowControl w:val="0"/>
        <w:numPr>
          <w:ilvl w:val="0"/>
          <w:numId w:val="7"/>
        </w:numPr>
        <w:spacing w:before="240" w:after="240" w:line="240" w:lineRule="auto"/>
        <w:rPr>
          <w:rFonts w:ascii="Times New Roman" w:eastAsia="Times New Roman" w:hAnsi="Times New Roman" w:cs="Times New Roman"/>
        </w:rPr>
      </w:pPr>
      <w:r w:rsidRPr="00D910E2">
        <w:rPr>
          <w:rFonts w:ascii="Times New Roman" w:eastAsia="Times New Roman" w:hAnsi="Times New Roman" w:cs="Times New Roman"/>
        </w:rPr>
        <w:t>Spatial accessibility: distribution and density of stops, routes, stations, and railway lines.</w:t>
      </w:r>
    </w:p>
    <w:p w14:paraId="6A6EC1A2" w14:textId="25A0A6A5" w:rsidR="00D910E2" w:rsidRPr="00D910E2" w:rsidRDefault="00D910E2" w:rsidP="00D910E2">
      <w:pPr>
        <w:pStyle w:val="ListParagraph"/>
        <w:widowControl w:val="0"/>
        <w:numPr>
          <w:ilvl w:val="0"/>
          <w:numId w:val="7"/>
        </w:numPr>
        <w:spacing w:before="240" w:after="240" w:line="240" w:lineRule="auto"/>
        <w:rPr>
          <w:rFonts w:ascii="Times New Roman" w:eastAsia="Times New Roman" w:hAnsi="Times New Roman" w:cs="Times New Roman"/>
        </w:rPr>
      </w:pPr>
      <w:r w:rsidRPr="00D910E2">
        <w:rPr>
          <w:rFonts w:ascii="Times New Roman" w:eastAsia="Times New Roman" w:hAnsi="Times New Roman" w:cs="Times New Roman"/>
        </w:rPr>
        <w:t>Utilization or service pressure: system-wide passenger trends and residents per stop, route, or station.</w:t>
      </w:r>
    </w:p>
    <w:p w14:paraId="3607525F" w14:textId="3CF487B6" w:rsidR="00D910E2" w:rsidRPr="00D910E2" w:rsidRDefault="00D910E2" w:rsidP="00D910E2">
      <w:pPr>
        <w:pStyle w:val="ListParagraph"/>
        <w:widowControl w:val="0"/>
        <w:numPr>
          <w:ilvl w:val="0"/>
          <w:numId w:val="7"/>
        </w:numPr>
        <w:spacing w:before="240" w:after="240" w:line="240" w:lineRule="auto"/>
        <w:rPr>
          <w:rFonts w:ascii="Times New Roman" w:eastAsia="Times New Roman" w:hAnsi="Times New Roman" w:cs="Times New Roman"/>
        </w:rPr>
      </w:pPr>
      <w:r w:rsidRPr="00D910E2">
        <w:rPr>
          <w:rFonts w:ascii="Times New Roman" w:eastAsia="Times New Roman" w:hAnsi="Times New Roman" w:cs="Times New Roman"/>
        </w:rPr>
        <w:t>Demographic context: population, age, median monthly employment income, and employment indicators.</w:t>
      </w:r>
    </w:p>
    <w:p w14:paraId="3FAD3005" w14:textId="2D0B9E3C" w:rsidR="00D910E2" w:rsidRPr="008B7056" w:rsidRDefault="00D910E2" w:rsidP="00D910E2">
      <w:pPr>
        <w:widowControl w:val="0"/>
        <w:spacing w:before="240" w:after="240" w:line="240" w:lineRule="auto"/>
        <w:rPr>
          <w:rFonts w:ascii="Times New Roman" w:eastAsia="Times New Roman" w:hAnsi="Times New Roman" w:cs="Times New Roman"/>
          <w:b/>
          <w:bCs/>
        </w:rPr>
      </w:pPr>
      <w:r w:rsidRPr="008B7056">
        <w:rPr>
          <w:rFonts w:ascii="Times New Roman" w:eastAsia="Times New Roman" w:hAnsi="Times New Roman" w:cs="Times New Roman"/>
          <w:b/>
          <w:bCs/>
        </w:rPr>
        <w:t>2. Visualizations and Interaction</w:t>
      </w:r>
    </w:p>
    <w:p w14:paraId="20EC300C" w14:textId="19D142C7" w:rsidR="00D910E2" w:rsidRPr="00D910E2" w:rsidRDefault="00D910E2" w:rsidP="00D910E2">
      <w:pPr>
        <w:widowControl w:val="0"/>
        <w:spacing w:before="240" w:after="240" w:line="240" w:lineRule="auto"/>
        <w:rPr>
          <w:rFonts w:ascii="Times New Roman" w:eastAsia="Times New Roman" w:hAnsi="Times New Roman" w:cs="Times New Roman"/>
        </w:rPr>
      </w:pPr>
      <w:r w:rsidRPr="00D910E2">
        <w:rPr>
          <w:rFonts w:ascii="Times New Roman" w:eastAsia="Times New Roman" w:hAnsi="Times New Roman" w:cs="Times New Roman"/>
        </w:rPr>
        <w:t>The</w:t>
      </w:r>
      <w:r w:rsidRPr="00D910E2">
        <w:rPr>
          <w:rFonts w:ascii="Times New Roman" w:eastAsia="Times New Roman" w:hAnsi="Times New Roman" w:cs="Times New Roman"/>
        </w:rPr>
        <w:t xml:space="preserve"> dashboard will include:</w:t>
      </w:r>
    </w:p>
    <w:p w14:paraId="1FFC0950" w14:textId="73AF3184" w:rsidR="00D910E2" w:rsidRPr="00D910E2" w:rsidRDefault="00D910E2" w:rsidP="00D910E2">
      <w:pPr>
        <w:pStyle w:val="ListParagraph"/>
        <w:widowControl w:val="0"/>
        <w:numPr>
          <w:ilvl w:val="0"/>
          <w:numId w:val="7"/>
        </w:numPr>
        <w:spacing w:before="240" w:after="240" w:line="240" w:lineRule="auto"/>
        <w:rPr>
          <w:rFonts w:ascii="Times New Roman" w:eastAsia="Times New Roman" w:hAnsi="Times New Roman" w:cs="Times New Roman"/>
        </w:rPr>
      </w:pPr>
      <w:r w:rsidRPr="00D910E2">
        <w:rPr>
          <w:rFonts w:ascii="Times New Roman" w:eastAsia="Times New Roman" w:hAnsi="Times New Roman" w:cs="Times New Roman"/>
        </w:rPr>
        <w:t>Interactive and choropleth maps showing district boundaries, bus stops and routes, MTR stations, railway lines, and normalized provision.</w:t>
      </w:r>
    </w:p>
    <w:p w14:paraId="22FE0A72" w14:textId="6AF61340" w:rsidR="00D910E2" w:rsidRPr="00D910E2" w:rsidRDefault="00D910E2" w:rsidP="00D910E2">
      <w:pPr>
        <w:pStyle w:val="ListParagraph"/>
        <w:widowControl w:val="0"/>
        <w:numPr>
          <w:ilvl w:val="0"/>
          <w:numId w:val="7"/>
        </w:numPr>
        <w:spacing w:before="240" w:after="240" w:line="240" w:lineRule="auto"/>
        <w:rPr>
          <w:rFonts w:ascii="Times New Roman" w:eastAsia="Times New Roman" w:hAnsi="Times New Roman" w:cs="Times New Roman"/>
        </w:rPr>
      </w:pPr>
      <w:r w:rsidRPr="00D910E2">
        <w:rPr>
          <w:rFonts w:ascii="Times New Roman" w:eastAsia="Times New Roman" w:hAnsi="Times New Roman" w:cs="Times New Roman"/>
        </w:rPr>
        <w:t>Bar charts, heatmaps, and rank-change charts comparing districts and metric definitions.</w:t>
      </w:r>
    </w:p>
    <w:p w14:paraId="06E37CBA" w14:textId="6CF6A439" w:rsidR="00D910E2" w:rsidRPr="00D910E2" w:rsidRDefault="00D910E2" w:rsidP="00D910E2">
      <w:pPr>
        <w:pStyle w:val="ListParagraph"/>
        <w:widowControl w:val="0"/>
        <w:numPr>
          <w:ilvl w:val="0"/>
          <w:numId w:val="7"/>
        </w:numPr>
        <w:spacing w:before="240" w:after="240" w:line="240" w:lineRule="auto"/>
        <w:rPr>
          <w:rFonts w:ascii="Times New Roman" w:eastAsia="Times New Roman" w:hAnsi="Times New Roman" w:cs="Times New Roman"/>
        </w:rPr>
      </w:pPr>
      <w:r w:rsidRPr="00D910E2">
        <w:rPr>
          <w:rFonts w:ascii="Times New Roman" w:eastAsia="Times New Roman" w:hAnsi="Times New Roman" w:cs="Times New Roman"/>
        </w:rPr>
        <w:t>Scatterplots and supply-demand charts relating transport provision to population, income, and employment, including bus-versus-MTR comparisons.</w:t>
      </w:r>
    </w:p>
    <w:p w14:paraId="6BE381B4" w14:textId="71DE2F75" w:rsidR="00B35360" w:rsidRDefault="00BA6309" w:rsidP="00B35360">
      <w:pPr>
        <w:widowControl w:val="0"/>
        <w:spacing w:after="0" w:line="240" w:lineRule="auto"/>
        <w:rPr>
          <w:rFonts w:ascii="Times New Roman" w:eastAsia="Times New Roman" w:hAnsi="Times New Roman" w:cs="Times New Roman"/>
          <w:b/>
          <w:bCs/>
        </w:rPr>
      </w:pPr>
      <w:r w:rsidRPr="00BA6309">
        <w:rPr>
          <w:rFonts w:ascii="Times New Roman" w:eastAsia="Times New Roman" w:hAnsi="Times New Roman" w:cs="Times New Roman"/>
        </w:rPr>
        <w:t xml:space="preserve">Users will be able to filter by district, transport mode, metric, and reporting period, with linked maps and charts. Pandas, </w:t>
      </w:r>
      <w:proofErr w:type="spellStart"/>
      <w:r w:rsidRPr="00BA6309">
        <w:rPr>
          <w:rFonts w:ascii="Times New Roman" w:eastAsia="Times New Roman" w:hAnsi="Times New Roman" w:cs="Times New Roman"/>
        </w:rPr>
        <w:t>GeoPandas</w:t>
      </w:r>
      <w:proofErr w:type="spellEnd"/>
      <w:r w:rsidRPr="00BA6309">
        <w:rPr>
          <w:rFonts w:ascii="Times New Roman" w:eastAsia="Times New Roman" w:hAnsi="Times New Roman" w:cs="Times New Roman"/>
        </w:rPr>
        <w:t xml:space="preserve">, Shapely, Folium, and </w:t>
      </w:r>
      <w:proofErr w:type="spellStart"/>
      <w:r w:rsidRPr="00BA6309">
        <w:rPr>
          <w:rFonts w:ascii="Times New Roman" w:eastAsia="Times New Roman" w:hAnsi="Times New Roman" w:cs="Times New Roman"/>
        </w:rPr>
        <w:t>Plotly</w:t>
      </w:r>
      <w:proofErr w:type="spellEnd"/>
      <w:r w:rsidRPr="00BA6309">
        <w:rPr>
          <w:rFonts w:ascii="Times New Roman" w:eastAsia="Times New Roman" w:hAnsi="Times New Roman" w:cs="Times New Roman"/>
        </w:rPr>
        <w:t xml:space="preserve"> will support cleaning, spatial joins, analysis, and visualization. The analysis covers all 18 districts in Hong Kong, providing complete district-level coverage. Associations will remain descriptive and will not be interpreted as causal.</w:t>
      </w:r>
    </w:p>
    <w:p w14:paraId="11F3D83F" w14:textId="77777777" w:rsidR="00B35360" w:rsidRDefault="00B35360" w:rsidP="00B35360">
      <w:pPr>
        <w:widowControl w:val="0"/>
        <w:spacing w:after="0" w:line="240" w:lineRule="auto"/>
        <w:rPr>
          <w:rFonts w:ascii="Times New Roman" w:eastAsia="Times New Roman" w:hAnsi="Times New Roman" w:cs="Times New Roman"/>
          <w:b/>
          <w:bCs/>
        </w:rPr>
      </w:pPr>
    </w:p>
    <w:p w14:paraId="4E8B687E" w14:textId="77777777" w:rsidR="00770096" w:rsidRDefault="00770096"/>
    <w:sectPr w:rsidR="0077009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CFE"/>
    <w:multiLevelType w:val="multilevel"/>
    <w:tmpl w:val="CF50A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551246"/>
    <w:multiLevelType w:val="multilevel"/>
    <w:tmpl w:val="FEF00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697AD7"/>
    <w:multiLevelType w:val="hybridMultilevel"/>
    <w:tmpl w:val="B58AE60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 w15:restartNumberingAfterBreak="0">
    <w:nsid w:val="38A9646C"/>
    <w:multiLevelType w:val="hybridMultilevel"/>
    <w:tmpl w:val="7FCAF000"/>
    <w:lvl w:ilvl="0" w:tplc="F7EE2F8C">
      <w:numFmt w:val="bullet"/>
      <w:lvlText w:val="-"/>
      <w:lvlJc w:val="left"/>
      <w:pPr>
        <w:ind w:left="720" w:hanging="360"/>
      </w:pPr>
      <w:rPr>
        <w:rFonts w:ascii="Times New Roman" w:eastAsia="Times New Roman" w:hAnsi="Times New Roman" w:cs="Times New Roman"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 w15:restartNumberingAfterBreak="0">
    <w:nsid w:val="3D937651"/>
    <w:multiLevelType w:val="multilevel"/>
    <w:tmpl w:val="83E21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E6D25D7"/>
    <w:multiLevelType w:val="multilevel"/>
    <w:tmpl w:val="E1900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192BF1"/>
    <w:multiLevelType w:val="multilevel"/>
    <w:tmpl w:val="CFD22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FA53334"/>
    <w:multiLevelType w:val="hybridMultilevel"/>
    <w:tmpl w:val="7938DB1E"/>
    <w:lvl w:ilvl="0" w:tplc="F7EE2F8C">
      <w:numFmt w:val="bullet"/>
      <w:lvlText w:val="-"/>
      <w:lvlJc w:val="left"/>
      <w:pPr>
        <w:ind w:left="720" w:hanging="360"/>
      </w:pPr>
      <w:rPr>
        <w:rFonts w:ascii="Times New Roman" w:eastAsia="Times New Roman" w:hAnsi="Times New Roman" w:cs="Times New Roman"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16cid:durableId="915087645">
    <w:abstractNumId w:val="0"/>
  </w:num>
  <w:num w:numId="2" w16cid:durableId="1539463725">
    <w:abstractNumId w:val="5"/>
  </w:num>
  <w:num w:numId="3" w16cid:durableId="363287775">
    <w:abstractNumId w:val="4"/>
  </w:num>
  <w:num w:numId="4" w16cid:durableId="558636518">
    <w:abstractNumId w:val="1"/>
  </w:num>
  <w:num w:numId="5" w16cid:durableId="1276981098">
    <w:abstractNumId w:val="6"/>
  </w:num>
  <w:num w:numId="6" w16cid:durableId="2131121675">
    <w:abstractNumId w:val="2"/>
  </w:num>
  <w:num w:numId="7" w16cid:durableId="1835027073">
    <w:abstractNumId w:val="7"/>
  </w:num>
  <w:num w:numId="8" w16cid:durableId="1742721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360"/>
    <w:rsid w:val="00444603"/>
    <w:rsid w:val="004D4AD5"/>
    <w:rsid w:val="0064706E"/>
    <w:rsid w:val="00770096"/>
    <w:rsid w:val="00816FC6"/>
    <w:rsid w:val="008B7056"/>
    <w:rsid w:val="00A224E2"/>
    <w:rsid w:val="00B35360"/>
    <w:rsid w:val="00BA6309"/>
    <w:rsid w:val="00D567D2"/>
    <w:rsid w:val="00D910E2"/>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99C99"/>
  <w15:chartTrackingRefBased/>
  <w15:docId w15:val="{0DF9F2D3-C3E4-4820-B638-12EF90178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360"/>
    <w:pPr>
      <w:spacing w:line="279" w:lineRule="auto"/>
    </w:pPr>
    <w:rPr>
      <w:rFonts w:ascii="Aptos" w:hAnsi="Aptos" w:cs="Aptos"/>
      <w:kern w:val="0"/>
      <w:lang w:val="en"/>
    </w:rPr>
  </w:style>
  <w:style w:type="paragraph" w:styleId="Heading1">
    <w:name w:val="heading 1"/>
    <w:basedOn w:val="Normal"/>
    <w:next w:val="Normal"/>
    <w:link w:val="Heading1Char"/>
    <w:uiPriority w:val="9"/>
    <w:qFormat/>
    <w:rsid w:val="00B35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360"/>
    <w:rPr>
      <w:rFonts w:eastAsiaTheme="majorEastAsia" w:cstheme="majorBidi"/>
      <w:color w:val="272727" w:themeColor="text1" w:themeTint="D8"/>
    </w:rPr>
  </w:style>
  <w:style w:type="paragraph" w:styleId="Title">
    <w:name w:val="Title"/>
    <w:basedOn w:val="Normal"/>
    <w:next w:val="Normal"/>
    <w:link w:val="TitleChar"/>
    <w:uiPriority w:val="10"/>
    <w:qFormat/>
    <w:rsid w:val="00B35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360"/>
    <w:pPr>
      <w:spacing w:before="160"/>
      <w:jc w:val="center"/>
    </w:pPr>
    <w:rPr>
      <w:i/>
      <w:iCs/>
      <w:color w:val="404040" w:themeColor="text1" w:themeTint="BF"/>
    </w:rPr>
  </w:style>
  <w:style w:type="character" w:customStyle="1" w:styleId="QuoteChar">
    <w:name w:val="Quote Char"/>
    <w:basedOn w:val="DefaultParagraphFont"/>
    <w:link w:val="Quote"/>
    <w:uiPriority w:val="29"/>
    <w:rsid w:val="00B35360"/>
    <w:rPr>
      <w:i/>
      <w:iCs/>
      <w:color w:val="404040" w:themeColor="text1" w:themeTint="BF"/>
    </w:rPr>
  </w:style>
  <w:style w:type="paragraph" w:styleId="ListParagraph">
    <w:name w:val="List Paragraph"/>
    <w:basedOn w:val="Normal"/>
    <w:uiPriority w:val="34"/>
    <w:qFormat/>
    <w:rsid w:val="00B35360"/>
    <w:pPr>
      <w:ind w:left="720"/>
      <w:contextualSpacing/>
    </w:pPr>
  </w:style>
  <w:style w:type="character" w:styleId="IntenseEmphasis">
    <w:name w:val="Intense Emphasis"/>
    <w:basedOn w:val="DefaultParagraphFont"/>
    <w:uiPriority w:val="21"/>
    <w:qFormat/>
    <w:rsid w:val="00B35360"/>
    <w:rPr>
      <w:i/>
      <w:iCs/>
      <w:color w:val="0F4761" w:themeColor="accent1" w:themeShade="BF"/>
    </w:rPr>
  </w:style>
  <w:style w:type="paragraph" w:styleId="IntenseQuote">
    <w:name w:val="Intense Quote"/>
    <w:basedOn w:val="Normal"/>
    <w:next w:val="Normal"/>
    <w:link w:val="IntenseQuoteChar"/>
    <w:uiPriority w:val="30"/>
    <w:qFormat/>
    <w:rsid w:val="00B35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360"/>
    <w:rPr>
      <w:i/>
      <w:iCs/>
      <w:color w:val="0F4761" w:themeColor="accent1" w:themeShade="BF"/>
    </w:rPr>
  </w:style>
  <w:style w:type="character" w:styleId="IntenseReference">
    <w:name w:val="Intense Reference"/>
    <w:basedOn w:val="DefaultParagraphFont"/>
    <w:uiPriority w:val="32"/>
    <w:qFormat/>
    <w:rsid w:val="00B353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821</Words>
  <Characters>5727</Characters>
  <Application>Microsoft Office Word</Application>
  <DocSecurity>0</DocSecurity>
  <Lines>130</Lines>
  <Paragraphs>71</Paragraphs>
  <ScaleCrop>false</ScaleCrop>
  <HeadingPairs>
    <vt:vector size="2" baseType="variant">
      <vt:variant>
        <vt:lpstr>Title</vt:lpstr>
      </vt:variant>
      <vt:variant>
        <vt:i4>1</vt:i4>
      </vt:variant>
    </vt:vector>
  </HeadingPairs>
  <TitlesOfParts>
    <vt:vector size="1" baseType="lpstr">
      <vt:lpstr/>
    </vt:vector>
  </TitlesOfParts>
  <Company>HKHS</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Cheung Tin Shing, Ryan - CPFD/ITS/ADM</dc:creator>
  <cp:keywords/>
  <dc:description/>
  <cp:lastModifiedBy>Cheung Tin Shing, Ryan - CPFD/ITS/ADM</cp:lastModifiedBy>
  <cp:revision>2</cp:revision>
  <dcterms:created xsi:type="dcterms:W3CDTF">2026-10-09T07:27:00Z</dcterms:created>
  <dcterms:modified xsi:type="dcterms:W3CDTF">2026-10-09T07:27:00Z</dcterms:modified>
</cp:coreProperties>
</file>