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List per criteria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only abstract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Topical motivation of citation/paper -&gt; LLDA (sun)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