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>Травматология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Оперативная травматология</w:t>
      </w: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Санационная артроскопия коленного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локтевого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голеностопного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Санационная артроскопия — малоинвазивное вмешательство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позволяющее с помощью специального оптического оборудования очистить </w:t>
      </w:r>
      <w:r>
        <w:rPr>
          <w:rFonts w:ascii="Times Roman" w:hAnsi="Times Roman"/>
        </w:rPr>
        <w:t>полость сустава от повреждённых тканей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синовиальных ворсинок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хондромных тел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 также устранить очаги воспаления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Проводится под анестезией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восстановление — в кратчайшие сроки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облегчение болевого синдрома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Минимальные разрезы и </w:t>
      </w:r>
      <w:r>
        <w:rPr>
          <w:rFonts w:ascii="Times Roman" w:hAnsi="Times Roman"/>
        </w:rPr>
        <w:t>травматизация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подвижности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Низкий риск осложнений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Деформирующий артроз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Хронический синовит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Наличие хондромных тел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Последствия травм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гнойные инфекции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нарушения свёртываемости крови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</w:t>
      </w:r>
      <w:r>
        <w:rPr>
          <w:rFonts w:ascii="Times Roman" w:hAnsi="Times Roman"/>
          <w:b/>
          <w:bCs/>
          <w:shd w:val="clear" w:color="auto" w:fill="FFFFFF"/>
        </w:rPr>
        <w:t>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  <w:u w:color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Артроскопическое удаление менисков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хондромных тел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резекция синовиальных складок и жирового тела коленного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Менискэктомия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хондропластика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синовэктомия — это артроскопические операции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позволяющие сохранить анатомию сустава и устранить причину боли и ограничения </w:t>
      </w:r>
      <w:r>
        <w:rPr>
          <w:rFonts w:ascii="Times Roman" w:hAnsi="Times Roman"/>
        </w:rPr>
        <w:lastRenderedPageBreak/>
        <w:t>движения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Инструменты вводятся через небольшие проколы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обеспечивая высокую точность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Малотравматичность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больших рубцов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</w:t>
      </w:r>
      <w:r>
        <w:rPr>
          <w:rFonts w:ascii="Times Roman" w:hAnsi="Times Roman"/>
        </w:rPr>
        <w:t>чность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Разрыв мениска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Внутрисуставные тела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Ограничение подвижности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при движении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Инфекция в суставе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Неконтролируемые хронические заболевания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Артроскопическая пластика передней и задней крестообразной связки </w:t>
      </w:r>
      <w:r>
        <w:rPr>
          <w:rFonts w:ascii="Times Roman" w:hAnsi="Times Roman"/>
          <w:b/>
          <w:bCs/>
          <w:sz w:val="28"/>
          <w:szCs w:val="28"/>
        </w:rPr>
        <w:t xml:space="preserve">/ </w:t>
      </w:r>
      <w:r>
        <w:rPr>
          <w:rFonts w:ascii="Times Roman" w:hAnsi="Times Roman"/>
          <w:b/>
          <w:bCs/>
          <w:sz w:val="28"/>
          <w:szCs w:val="28"/>
        </w:rPr>
        <w:t>связок коленного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Это восстановление целостности повреждённых связок с использованием собственных тканей пациента или искусственного трансплантата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Операция проводится артроскопичес</w:t>
      </w:r>
      <w:r>
        <w:rPr>
          <w:rFonts w:ascii="Times Roman" w:hAnsi="Times Roman"/>
        </w:rPr>
        <w:t>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через малые проколы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стабильности сустава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Уменьшение риска повторных травм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возвращение к спорту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Разрыв передней или задней крестообразной связки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Нестабильность колена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травмы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Системные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Артроскопическая пластика связок при нестабильности надколенника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Операция направлена на восстановление медиальной поддерживающей связки надколенника </w:t>
      </w:r>
      <w:r>
        <w:rPr>
          <w:rFonts w:ascii="Times Roman" w:hAnsi="Times Roman"/>
        </w:rPr>
        <w:t xml:space="preserve">(MPFL), </w:t>
      </w:r>
      <w:r>
        <w:rPr>
          <w:rFonts w:ascii="Times Roman" w:hAnsi="Times Roman"/>
        </w:rPr>
        <w:t>стабилизируя его положение и предотвращая вывихи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боли и нестабильности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риска повторных вывихов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Повторные вывихи надколенника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и нестабильность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Выраженные </w:t>
      </w:r>
      <w:r>
        <w:rPr>
          <w:rFonts w:ascii="Times Roman" w:hAnsi="Times Roman"/>
        </w:rPr>
        <w:t>деформации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Инфекционные заболевания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  <w:u w:color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>Остеотомия</w:t>
      </w:r>
      <w:r>
        <w:rPr>
          <w:rFonts w:ascii="Times Roman" w:hAnsi="Times Roman"/>
          <w:b/>
          <w:bCs/>
          <w:sz w:val="28"/>
          <w:szCs w:val="28"/>
        </w:rPr>
        <w:t xml:space="preserve"> (Scarf, </w:t>
      </w:r>
      <w:r>
        <w:rPr>
          <w:rFonts w:ascii="Times Roman" w:hAnsi="Times Roman"/>
          <w:b/>
          <w:bCs/>
          <w:sz w:val="28"/>
          <w:szCs w:val="28"/>
        </w:rPr>
        <w:t>Вейля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Шевронная</w:t>
      </w:r>
      <w:r>
        <w:rPr>
          <w:rFonts w:ascii="Times Roman" w:hAnsi="Times Roman"/>
          <w:b/>
          <w:bCs/>
          <w:sz w:val="28"/>
          <w:szCs w:val="28"/>
        </w:rPr>
        <w:t>)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Это операции по коррекции деформаций костей стопы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например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 вальгусной деформации большого пальца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Кость </w:t>
      </w:r>
      <w:r>
        <w:rPr>
          <w:rFonts w:ascii="Times Roman" w:hAnsi="Times Roman"/>
        </w:rPr>
        <w:t>рассекается и фиксируется в анатомически правильном положении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формы и функции стопы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болевого синдрома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результат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Вальгусная деформация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Молоткообразные пальцы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при ходьбе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сосудистые заболевания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Пластика сухожилий и связок </w:t>
      </w:r>
      <w:r>
        <w:rPr>
          <w:rFonts w:ascii="Times Roman" w:hAnsi="Times Roman"/>
          <w:b/>
          <w:bCs/>
          <w:sz w:val="28"/>
          <w:szCs w:val="28"/>
        </w:rPr>
        <w:t xml:space="preserve">/ </w:t>
      </w:r>
      <w:r>
        <w:rPr>
          <w:rFonts w:ascii="Times Roman" w:hAnsi="Times Roman"/>
          <w:b/>
          <w:bCs/>
          <w:sz w:val="28"/>
          <w:szCs w:val="28"/>
        </w:rPr>
        <w:t>Тенолиз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Пластика и восстановление повреждённых сухожилий или связок после травм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При тенолизе </w:t>
      </w:r>
      <w:r>
        <w:rPr>
          <w:rFonts w:ascii="Times Roman" w:hAnsi="Times Roman"/>
        </w:rPr>
        <w:t>проводится высвобождение сухожилий от рубцовых сращений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подвижности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боли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функциональности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Разрывы связок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Послеоперационные контрактуры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Спайки и ограничения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Активная инфекция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Недостаточность мягких тканей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Удаление гигромы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экзостоза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невромы Мортона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косточки на ноге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Это удаление доброкачественных новообразований стопы или кисти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мешающих нормальному движению или </w:t>
      </w:r>
      <w:r>
        <w:rPr>
          <w:rFonts w:ascii="Times Roman" w:hAnsi="Times Roman"/>
        </w:rPr>
        <w:t>вызывающих боль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источника боли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Эстетическое улучшение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осложнений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Болезненные уплотнения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Ограничение движения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Рост образования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Системные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  <w:u w:color="808080"/>
        </w:rPr>
      </w:pP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Резекция пяточной и ахилловой шпоры </w:t>
      </w:r>
      <w:r>
        <w:rPr>
          <w:rFonts w:ascii="Times Roman" w:hAnsi="Times Roman"/>
          <w:b/>
          <w:bCs/>
          <w:sz w:val="28"/>
          <w:szCs w:val="28"/>
        </w:rPr>
        <w:t xml:space="preserve">/ </w:t>
      </w:r>
      <w:r>
        <w:rPr>
          <w:rFonts w:ascii="Times Roman" w:hAnsi="Times Roman"/>
          <w:b/>
          <w:bCs/>
          <w:sz w:val="28"/>
          <w:szCs w:val="28"/>
        </w:rPr>
        <w:t>Удаление шпоры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>Удаление костных выростов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которые травмируют окружающие ткани и вызывают хроническую боль при ходьбе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облегчение боли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походки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воспаления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Подошвенный фасциит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Хроническая боль в пятке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Ограничение подвижности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Активные инфекции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PRP </w:t>
      </w:r>
      <w:r>
        <w:rPr>
          <w:rFonts w:ascii="Times Roman" w:hAnsi="Times Roman"/>
          <w:b/>
          <w:bCs/>
          <w:sz w:val="28"/>
          <w:szCs w:val="28"/>
        </w:rPr>
        <w:t xml:space="preserve">и </w:t>
      </w:r>
      <w:r>
        <w:rPr>
          <w:rFonts w:ascii="Times Roman" w:hAnsi="Times Roman"/>
          <w:b/>
          <w:bCs/>
          <w:sz w:val="28"/>
          <w:szCs w:val="28"/>
        </w:rPr>
        <w:t xml:space="preserve">SVF </w:t>
      </w:r>
      <w:r>
        <w:rPr>
          <w:rFonts w:ascii="Times Roman" w:hAnsi="Times Roman"/>
          <w:b/>
          <w:bCs/>
          <w:sz w:val="28"/>
          <w:szCs w:val="28"/>
        </w:rPr>
        <w:t xml:space="preserve">терапия </w:t>
      </w:r>
      <w:r>
        <w:rPr>
          <w:rFonts w:ascii="Times Roman" w:hAnsi="Times Roman"/>
          <w:b/>
          <w:bCs/>
          <w:sz w:val="28"/>
          <w:szCs w:val="28"/>
        </w:rPr>
        <w:t>суставов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PRP (</w:t>
      </w:r>
      <w:r>
        <w:rPr>
          <w:rFonts w:ascii="Times Roman" w:hAnsi="Times Roman"/>
        </w:rPr>
        <w:t>плазмотерапия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 xml:space="preserve">и </w:t>
      </w:r>
      <w:r>
        <w:rPr>
          <w:rFonts w:ascii="Times Roman" w:hAnsi="Times Roman"/>
        </w:rPr>
        <w:t>SVF (</w:t>
      </w:r>
      <w:r>
        <w:rPr>
          <w:rFonts w:ascii="Times Roman" w:hAnsi="Times Roman"/>
        </w:rPr>
        <w:t>стратегия с использованием стволовых клеток жировой ткани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— современные методы восстановления тканей сустава с использованием собственных биоматериалов пациента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Стимуляция естественного восстановления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</w:t>
      </w:r>
      <w:r>
        <w:rPr>
          <w:rFonts w:ascii="Times Roman" w:hAnsi="Times Roman"/>
        </w:rPr>
        <w:t>чшение подвижности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болевого синдрома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Артроз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воспаления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Посттравматические состояния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lastRenderedPageBreak/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Хондропластика </w:t>
      </w:r>
      <w:r>
        <w:rPr>
          <w:rFonts w:ascii="Times Roman" w:hAnsi="Times Roman"/>
          <w:b/>
          <w:bCs/>
          <w:sz w:val="28"/>
          <w:szCs w:val="28"/>
        </w:rPr>
        <w:t>коленного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Хондропластика — это щадящее хирургическое вмешательство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направленное на восстановление суставного хряща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выполняется артроскопически и позволяет устранить дефекты хрящевой поверхности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улучшить подвижность сустава и предотврат</w:t>
      </w:r>
      <w:r>
        <w:rPr>
          <w:rFonts w:ascii="Times Roman" w:hAnsi="Times Roman"/>
        </w:rPr>
        <w:t>ить развитие артроза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Минимальная травматичность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разрезов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Подходит при начальных стадиях разрушения хряща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Поверхностные дефекты суставного хряща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Начальная стадия остеоартроза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Посттравматические </w:t>
      </w:r>
      <w:r>
        <w:rPr>
          <w:rFonts w:ascii="Times Roman" w:hAnsi="Times Roman"/>
        </w:rPr>
        <w:t>изменения хряща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Тотальное разрушение хряща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Активные воспалительные заболевания сустава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Металлоостеосинтез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Металлоостеосинтез — это хирургическая фиксация костей после перелома с использованием металлических конструкций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пластин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винтов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штифтов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гвоздей</w:t>
      </w:r>
      <w:r>
        <w:rPr>
          <w:rFonts w:ascii="Times Roman" w:hAnsi="Times Roman"/>
        </w:rPr>
        <w:t xml:space="preserve">). </w:t>
      </w:r>
      <w:r>
        <w:rPr>
          <w:rFonts w:ascii="Times Roman" w:hAnsi="Times Roman"/>
        </w:rPr>
        <w:t>Метод позволяет добиться точного сращивания и восстановить анатомическую форму кости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Надежн</w:t>
      </w:r>
      <w:r>
        <w:rPr>
          <w:rFonts w:ascii="Times Roman" w:hAnsi="Times Roman"/>
        </w:rPr>
        <w:t>ая фиксация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Сокращение сроков сращивания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сопоставления отломков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ранней активизации пациента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Сложные переломы костей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Множественные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Внутрисуставные повреждения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Нестабильные вывихи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Тяжёлые </w:t>
      </w:r>
      <w:r>
        <w:rPr>
          <w:rFonts w:ascii="Times Roman" w:hAnsi="Times Roman"/>
        </w:rPr>
        <w:t>инфекции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Аллергия к металлам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Контрактура Дюпюитрена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Хирургическое лечение контрактуры Дюпюитрена направлено на высвобождение сгибательных сухожилий пальцев от </w:t>
      </w:r>
      <w:r>
        <w:rPr>
          <w:rFonts w:ascii="Times Roman" w:hAnsi="Times Roman"/>
        </w:rPr>
        <w:t>рубцовой ткани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 результате восстанавливается нормальная подвижность кисти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функционального ограничения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качества жизни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Минимизация риска рецидива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Невозможность полного разгибания пальцев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Сильное ограничение </w:t>
      </w:r>
      <w:r>
        <w:rPr>
          <w:rFonts w:ascii="Times Roman" w:hAnsi="Times Roman"/>
        </w:rPr>
        <w:t>функций руки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Прогрессирующее укорочение сухожилий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сердечно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сосудистые заболевания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Репозиция костей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Репозиция — это восстановление правильного </w:t>
      </w:r>
      <w:r>
        <w:rPr>
          <w:rFonts w:ascii="Times Roman" w:hAnsi="Times Roman"/>
        </w:rPr>
        <w:t>положения костей при переломах и вывихах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Может быть закрытой или открытой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 зависимости от сложности случая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После репозиции проводится фиксация гипсом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ортезом или металлоконструкцией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анатомии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Снижение риска </w:t>
      </w:r>
      <w:r>
        <w:rPr>
          <w:rFonts w:ascii="Times Roman" w:hAnsi="Times Roman"/>
        </w:rPr>
        <w:t>осложнений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Минимизация боли и дисфункции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Смещённые вывихи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Посттравматические деформации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Открытые инфицированные раны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Полная утрата функции конечности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lastRenderedPageBreak/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 xml:space="preserve">Остеосинтез костей </w:t>
      </w:r>
      <w:r>
        <w:rPr>
          <w:rFonts w:ascii="Times Roman" w:hAnsi="Times Roman"/>
          <w:b/>
          <w:bCs/>
          <w:sz w:val="28"/>
          <w:szCs w:val="28"/>
        </w:rPr>
        <w:t>(</w:t>
      </w:r>
      <w:r>
        <w:rPr>
          <w:rFonts w:ascii="Times Roman" w:hAnsi="Times Roman"/>
          <w:b/>
          <w:bCs/>
          <w:sz w:val="28"/>
          <w:szCs w:val="28"/>
        </w:rPr>
        <w:t>предплечья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надколенника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плеча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пястной кости и др</w:t>
      </w:r>
      <w:r>
        <w:rPr>
          <w:rFonts w:ascii="Times Roman" w:hAnsi="Times Roman"/>
          <w:b/>
          <w:bCs/>
          <w:sz w:val="28"/>
          <w:szCs w:val="28"/>
        </w:rPr>
        <w:t>.)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Фиксация костных отломков с помощью металлических конструкций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винтов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пластин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штифтов</w:t>
      </w:r>
      <w:r>
        <w:rPr>
          <w:rFonts w:ascii="Times Roman" w:hAnsi="Times Roman"/>
        </w:rPr>
        <w:t xml:space="preserve">). </w:t>
      </w:r>
      <w:r>
        <w:rPr>
          <w:rFonts w:ascii="Times Roman" w:hAnsi="Times Roman"/>
        </w:rPr>
        <w:t>Обеспечивает точное сращение и восстановление анатомии поврежденной</w:t>
      </w:r>
      <w:r>
        <w:rPr>
          <w:rFonts w:ascii="Times Roman" w:hAnsi="Times Roman"/>
        </w:rPr>
        <w:t xml:space="preserve"> кости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совмещения отломков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Ускорение сращения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Ранняя активизация пациента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Сложные и множественные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Внутрисуставные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Вторичные деформации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Общие противопоказания к операции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Гнойные </w:t>
      </w:r>
      <w:r>
        <w:rPr>
          <w:rFonts w:ascii="Times Roman" w:hAnsi="Times Roman"/>
        </w:rPr>
        <w:t>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 xml:space="preserve">Ахтямов Марат Рашитович </w:t>
      </w: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Шов сухожилия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Хирургическое восстановление целостности сухожилия после травмы или разрыва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Операция проводится под местной или проводниковой анестезией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с последующим наложением </w:t>
      </w:r>
      <w:r>
        <w:rPr>
          <w:rFonts w:ascii="Times Roman" w:hAnsi="Times Roman"/>
        </w:rPr>
        <w:t>фиксирующей повязки или гипса</w:t>
      </w:r>
      <w:r>
        <w:rPr>
          <w:rFonts w:ascii="Times Roman" w:hAnsi="Times Roman"/>
        </w:rPr>
        <w:t>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функции конечности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Минимизация риска осложнений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Высокая прочность сращения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или застарелые разрывы сухожилий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Повреждения в результате травм или операций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</w:t>
      </w:r>
      <w:r>
        <w:rPr>
          <w:rFonts w:ascii="Times Roman" w:hAnsi="Times Roman"/>
          <w:b/>
          <w:bCs/>
        </w:rPr>
        <w:t>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Обширные</w:t>
      </w:r>
      <w:r>
        <w:rPr>
          <w:rFonts w:ascii="Times Roman" w:hAnsi="Times Roman"/>
        </w:rPr>
        <w:t xml:space="preserve"> инфекционные поражения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Неконтролируемый сахарный диабет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Комплексные чекапы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</w:t>
      </w:r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r>
        <w:rPr>
          <w:rFonts w:ascii="Times Roman" w:hAnsi="Times Roman"/>
          <w:shd w:val="clear" w:color="auto" w:fill="FFFFFF"/>
        </w:rPr>
        <w:t>Ахтямов Марат Рашитович</w:t>
      </w:r>
    </w:p>
    <w:p w:rsidR="001C53DF" w:rsidRDefault="001C53DF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ind w:left="720" w:hanging="720"/>
      </w:pPr>
    </w:p>
    <w:sectPr w:rsidR="001C53DF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0A" w:rsidRDefault="00F9180A">
      <w:r>
        <w:separator/>
      </w:r>
    </w:p>
  </w:endnote>
  <w:endnote w:type="continuationSeparator" w:id="0">
    <w:p w:rsidR="00F9180A" w:rsidRDefault="00F9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3DF" w:rsidRDefault="001C53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0A" w:rsidRDefault="00F9180A">
      <w:r>
        <w:separator/>
      </w:r>
    </w:p>
  </w:footnote>
  <w:footnote w:type="continuationSeparator" w:id="0">
    <w:p w:rsidR="00F9180A" w:rsidRDefault="00F9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3DF" w:rsidRDefault="001C53D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895"/>
    <w:multiLevelType w:val="hybridMultilevel"/>
    <w:tmpl w:val="F3DE0D5A"/>
    <w:styleLink w:val="a"/>
    <w:lvl w:ilvl="0" w:tplc="B7EC4DA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D4984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77C9C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76261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622E8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78DDC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07025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CAC09F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E6410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1483508"/>
    <w:multiLevelType w:val="hybridMultilevel"/>
    <w:tmpl w:val="79902CF4"/>
    <w:styleLink w:val="a0"/>
    <w:lvl w:ilvl="0" w:tplc="FC18A8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8636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8F2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30C7B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7CC92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85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8D08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26EC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0C7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F10190"/>
    <w:multiLevelType w:val="hybridMultilevel"/>
    <w:tmpl w:val="79902CF4"/>
    <w:numStyleLink w:val="a0"/>
  </w:abstractNum>
  <w:abstractNum w:abstractNumId="3" w15:restartNumberingAfterBreak="0">
    <w:nsid w:val="40AA6A5A"/>
    <w:multiLevelType w:val="hybridMultilevel"/>
    <w:tmpl w:val="D5FCB3E2"/>
    <w:numStyleLink w:val="0"/>
  </w:abstractNum>
  <w:abstractNum w:abstractNumId="4" w15:restartNumberingAfterBreak="0">
    <w:nsid w:val="432C3D67"/>
    <w:multiLevelType w:val="hybridMultilevel"/>
    <w:tmpl w:val="C38083E0"/>
    <w:styleLink w:val="00"/>
    <w:lvl w:ilvl="0" w:tplc="BFDCF01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C8691C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D0EDC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4EEB3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1840C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4A46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03A0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F6694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8C5A3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F66E7C"/>
    <w:multiLevelType w:val="hybridMultilevel"/>
    <w:tmpl w:val="F3DE0D5A"/>
    <w:numStyleLink w:val="a"/>
  </w:abstractNum>
  <w:abstractNum w:abstractNumId="6" w15:restartNumberingAfterBreak="0">
    <w:nsid w:val="51382A8F"/>
    <w:multiLevelType w:val="hybridMultilevel"/>
    <w:tmpl w:val="C38083E0"/>
    <w:numStyleLink w:val="00"/>
  </w:abstractNum>
  <w:abstractNum w:abstractNumId="7" w15:restartNumberingAfterBreak="0">
    <w:nsid w:val="60C368D4"/>
    <w:multiLevelType w:val="hybridMultilevel"/>
    <w:tmpl w:val="D5FCB3E2"/>
    <w:styleLink w:val="0"/>
    <w:lvl w:ilvl="0" w:tplc="6820F50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B849E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3096F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E225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30BE9A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EAE8B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0AFB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78129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CAB7B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  <w:lvlOverride w:ilvl="0">
      <w:lvl w:ilvl="0" w:tplc="6E727C0C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668856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2A5AB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D0BAF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9EAAF8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64D4E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2C4B6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A54719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72A31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DF"/>
    <w:rsid w:val="001C53DF"/>
    <w:rsid w:val="006F1C6A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63CF2-6A00-4FBD-BE99-960250FC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ы"/>
    <w:pPr>
      <w:numPr>
        <w:numId w:val="1"/>
      </w:numPr>
    </w:pPr>
  </w:style>
  <w:style w:type="numbering" w:customStyle="1" w:styleId="0">
    <w:name w:val="Пункты.0"/>
    <w:pPr>
      <w:numPr>
        <w:numId w:val="3"/>
      </w:numPr>
    </w:pPr>
  </w:style>
  <w:style w:type="numbering" w:customStyle="1" w:styleId="00">
    <w:name w:val="Пункты.0.0"/>
    <w:pPr>
      <w:numPr>
        <w:numId w:val="5"/>
      </w:numPr>
    </w:pPr>
  </w:style>
  <w:style w:type="numbering" w:customStyle="1" w:styleId="a">
    <w:name w:val="Пункт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2025-06-23T14:57:00Z</dcterms:created>
  <dcterms:modified xsi:type="dcterms:W3CDTF">2025-06-23T14:57:00Z</dcterms:modified>
</cp:coreProperties>
</file>