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C8E1" w14:textId="77777777" w:rsidR="00F639F2" w:rsidRDefault="00F639F2" w:rsidP="00F639F2">
      <w:pPr>
        <w:pStyle w:val="NormalWeb"/>
      </w:pPr>
      <w:r>
        <w:rPr>
          <w:rStyle w:val="citation-173"/>
          <w:rFonts w:eastAsiaTheme="majorEastAsia"/>
          <w:b/>
          <w:bCs/>
        </w:rPr>
        <w:t>Table of Contents</w:t>
      </w:r>
      <w:r>
        <w:rPr>
          <w:rStyle w:val="citation-173"/>
          <w:rFonts w:eastAsiaTheme="majorEastAsia"/>
        </w:rPr>
        <w:t xml:space="preserve"> </w:t>
      </w:r>
    </w:p>
    <w:p w14:paraId="19561B9C" w14:textId="77777777" w:rsidR="00F639F2" w:rsidRDefault="00F639F2" w:rsidP="00F639F2">
      <w:pPr>
        <w:pStyle w:val="NormalWeb"/>
        <w:numPr>
          <w:ilvl w:val="0"/>
          <w:numId w:val="1"/>
        </w:numPr>
      </w:pPr>
      <w:r>
        <w:t>Introduction 1.1 Object design trade-offs 1.2 Interface documentation guidelines</w:t>
      </w:r>
    </w:p>
    <w:p w14:paraId="176DE82C" w14:textId="77777777" w:rsidR="00F639F2" w:rsidRDefault="00F639F2" w:rsidP="00F639F2">
      <w:pPr>
        <w:pStyle w:val="NormalWeb"/>
        <w:numPr>
          <w:ilvl w:val="0"/>
          <w:numId w:val="1"/>
        </w:numPr>
      </w:pPr>
      <w:r>
        <w:t>Packages</w:t>
      </w:r>
    </w:p>
    <w:p w14:paraId="6E7091CF" w14:textId="77777777" w:rsidR="00F639F2" w:rsidRDefault="00F639F2" w:rsidP="00F639F2">
      <w:pPr>
        <w:pStyle w:val="NormalWeb"/>
        <w:numPr>
          <w:ilvl w:val="0"/>
          <w:numId w:val="1"/>
        </w:numPr>
      </w:pPr>
      <w:r>
        <w:t>Class Interfaces</w:t>
      </w:r>
    </w:p>
    <w:p w14:paraId="6F96AA62" w14:textId="77777777" w:rsidR="00F639F2" w:rsidRDefault="00F639F2" w:rsidP="00F639F2">
      <w:pPr>
        <w:pStyle w:val="NormalWeb"/>
        <w:numPr>
          <w:ilvl w:val="0"/>
          <w:numId w:val="1"/>
        </w:numPr>
      </w:pPr>
      <w:r>
        <w:t>Glossary</w:t>
      </w:r>
    </w:p>
    <w:p w14:paraId="021358EF" w14:textId="77777777" w:rsidR="00F639F2" w:rsidRDefault="00F639F2" w:rsidP="00F639F2">
      <w:pPr>
        <w:pStyle w:val="NormalWeb"/>
        <w:numPr>
          <w:ilvl w:val="0"/>
          <w:numId w:val="1"/>
        </w:numPr>
      </w:pPr>
      <w:r>
        <w:t>References</w:t>
      </w:r>
    </w:p>
    <w:p w14:paraId="3B476885" w14:textId="77777777" w:rsidR="00F639F2" w:rsidRDefault="00F639F2" w:rsidP="00F639F2">
      <w:pPr>
        <w:pStyle w:val="NormalWeb"/>
        <w:numPr>
          <w:ilvl w:val="0"/>
          <w:numId w:val="1"/>
        </w:numPr>
      </w:pPr>
      <w:r>
        <w:t>Appendix</w:t>
      </w:r>
    </w:p>
    <w:p w14:paraId="35322443" w14:textId="77777777" w:rsidR="00F639F2" w:rsidRDefault="00F639F2"/>
    <w:sectPr w:rsidR="00F63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5E2E"/>
    <w:multiLevelType w:val="multilevel"/>
    <w:tmpl w:val="987E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67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F2"/>
    <w:rsid w:val="000B45F0"/>
    <w:rsid w:val="00F6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AA201D"/>
  <w15:chartTrackingRefBased/>
  <w15:docId w15:val="{4185A2C7-003B-AF41-8648-299A415E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39F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39F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39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39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39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39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39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39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39F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39F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39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citation-173">
    <w:name w:val="citation-173"/>
    <w:basedOn w:val="VarsaylanParagrafYazTipi"/>
    <w:rsid w:val="00F63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ALİHAN E. 220316034</dc:creator>
  <cp:keywords/>
  <dc:description/>
  <cp:lastModifiedBy>ALİHAN E. 220316034</cp:lastModifiedBy>
  <cp:revision>1</cp:revision>
  <dcterms:created xsi:type="dcterms:W3CDTF">2025-11-04T21:40:00Z</dcterms:created>
  <dcterms:modified xsi:type="dcterms:W3CDTF">2025-11-04T21:41:00Z</dcterms:modified>
</cp:coreProperties>
</file>