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rPr>
      </w:pPr>
      <w:r>
        <w:rPr>
          <w:rFonts w:hint="default" w:ascii="Times New Roman" w:hAnsi="Times New Roman" w:cs="Times New Roman"/>
          <w:sz w:val="28"/>
          <w:szCs w:val="28"/>
        </w:rPr>
        <w:t>Part 1: Functional Baseline</w:t>
      </w:r>
      <w:r>
        <w:rPr>
          <w:rFonts w:hint="default" w:ascii="Times New Roman" w:hAnsi="Times New Roman" w:cs="Times New Roman"/>
          <w:sz w:val="28"/>
          <w:szCs w:val="28"/>
          <w:lang w:val="en-US"/>
        </w:rPr>
        <w:t xml:space="preserve"> FFDB</w:t>
      </w:r>
      <w:r>
        <w:rPr>
          <w:rFonts w:hint="default" w:ascii="Times New Roman" w:hAnsi="Times New Roman" w:cs="Times New Roman"/>
          <w:sz w:val="28"/>
          <w:szCs w:val="28"/>
        </w:rPr>
        <w:t xml:space="preserve"> </w:t>
      </w:r>
      <w:r>
        <w:rPr>
          <w:rFonts w:hint="default" w:ascii="Times New Roman" w:hAnsi="Times New Roman" w:cs="Times New Roman"/>
          <w:sz w:val="28"/>
          <w:szCs w:val="28"/>
        </w:rPr>
        <w:br w:type="textWrapping"/>
      </w:r>
      <w:r>
        <w:rPr>
          <w:rFonts w:hint="default" w:ascii="Times New Roman" w:hAnsi="Times New Roman" w:cs="Times New Roman"/>
          <w:b/>
          <w:bCs/>
          <w:sz w:val="28"/>
          <w:szCs w:val="28"/>
        </w:rPr>
        <w:t xml:space="preserve"> Mobile Payment App</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System Description:</w:t>
      </w:r>
    </w:p>
    <w:p>
      <w:pPr>
        <w:rPr>
          <w:rFonts w:hint="default" w:ascii="Times New Roman" w:hAnsi="Times New Roman" w:cs="Times New Roman"/>
          <w:sz w:val="28"/>
          <w:szCs w:val="28"/>
        </w:rPr>
      </w:pPr>
      <w:r>
        <w:rPr>
          <w:rFonts w:hint="default" w:ascii="Times New Roman" w:hAnsi="Times New Roman" w:cs="Times New Roman"/>
          <w:sz w:val="28"/>
          <w:szCs w:val="28"/>
        </w:rPr>
        <w:t>The mobile payment app facilitates digital transactions between users, vendors, and financial institutions. It allows users to make payments, transfer funds, and manage their finances conveniently through their mobile devices.</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Functional Decomposition:</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User Interface Management:</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Login/Registration: Allows users to create accounts or log in securely to access the app's features.</w:t>
      </w:r>
    </w:p>
    <w:p>
      <w:pPr>
        <w:rPr>
          <w:rFonts w:hint="default" w:ascii="Times New Roman" w:hAnsi="Times New Roman" w:cs="Times New Roman"/>
          <w:sz w:val="28"/>
          <w:szCs w:val="28"/>
        </w:rPr>
      </w:pPr>
      <w:r>
        <w:rPr>
          <w:rFonts w:hint="default" w:ascii="Times New Roman" w:hAnsi="Times New Roman" w:cs="Times New Roman"/>
          <w:sz w:val="28"/>
          <w:szCs w:val="28"/>
        </w:rPr>
        <w:t>Profile Management: Enables users to update personal information, manage preferences, and view account details.</w:t>
      </w:r>
    </w:p>
    <w:p>
      <w:pPr>
        <w:rPr>
          <w:rFonts w:hint="default" w:ascii="Times New Roman" w:hAnsi="Times New Roman" w:cs="Times New Roman"/>
          <w:sz w:val="28"/>
          <w:szCs w:val="28"/>
        </w:rPr>
      </w:pPr>
      <w:r>
        <w:rPr>
          <w:rFonts w:hint="default" w:ascii="Times New Roman" w:hAnsi="Times New Roman" w:cs="Times New Roman"/>
          <w:sz w:val="28"/>
          <w:szCs w:val="28"/>
        </w:rPr>
        <w:t>Transaction History: Provides a comprehensive record of past transactions for reference and tracking purposes.</w:t>
      </w:r>
    </w:p>
    <w:p>
      <w:pPr>
        <w:rPr>
          <w:rFonts w:hint="default" w:ascii="Times New Roman" w:hAnsi="Times New Roman" w:cs="Times New Roman"/>
          <w:sz w:val="28"/>
          <w:szCs w:val="28"/>
        </w:rPr>
      </w:pPr>
      <w:r>
        <w:rPr>
          <w:rFonts w:hint="default" w:ascii="Times New Roman" w:hAnsi="Times New Roman" w:cs="Times New Roman"/>
          <w:sz w:val="28"/>
          <w:szCs w:val="28"/>
        </w:rPr>
        <w:t>Settings: Allows users to customize app settings, such as language preferences, notification preferences, and security settings.</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Payment Processing:</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Authentication: Verifies user identity through credentials or biometric authentication methods to ensure secure access.</w:t>
      </w:r>
    </w:p>
    <w:p>
      <w:pPr>
        <w:rPr>
          <w:rFonts w:hint="default" w:ascii="Times New Roman" w:hAnsi="Times New Roman" w:cs="Times New Roman"/>
          <w:sz w:val="28"/>
          <w:szCs w:val="28"/>
        </w:rPr>
      </w:pPr>
      <w:r>
        <w:rPr>
          <w:rFonts w:hint="default" w:ascii="Times New Roman" w:hAnsi="Times New Roman" w:cs="Times New Roman"/>
          <w:sz w:val="28"/>
          <w:szCs w:val="28"/>
        </w:rPr>
        <w:t>Authorization: Validates payment requests and ensures users have sufficient funds or credit limits to proceed with transactions.</w:t>
      </w:r>
    </w:p>
    <w:p>
      <w:pPr>
        <w:rPr>
          <w:rFonts w:hint="default" w:ascii="Times New Roman" w:hAnsi="Times New Roman" w:cs="Times New Roman"/>
          <w:sz w:val="28"/>
          <w:szCs w:val="28"/>
        </w:rPr>
      </w:pPr>
      <w:r>
        <w:rPr>
          <w:rFonts w:hint="default" w:ascii="Times New Roman" w:hAnsi="Times New Roman" w:cs="Times New Roman"/>
          <w:sz w:val="28"/>
          <w:szCs w:val="28"/>
        </w:rPr>
        <w:t>Transaction Verification: Confirms the authenticity and validity of transactions before processing them further.</w:t>
      </w:r>
    </w:p>
    <w:p>
      <w:pPr>
        <w:rPr>
          <w:rFonts w:hint="default" w:ascii="Times New Roman" w:hAnsi="Times New Roman" w:cs="Times New Roman"/>
          <w:sz w:val="28"/>
          <w:szCs w:val="28"/>
        </w:rPr>
      </w:pPr>
      <w:r>
        <w:rPr>
          <w:rFonts w:hint="default" w:ascii="Times New Roman" w:hAnsi="Times New Roman" w:cs="Times New Roman"/>
          <w:sz w:val="28"/>
          <w:szCs w:val="28"/>
        </w:rPr>
        <w:t>Payment Confirmation: Provides users with confirmation notifications upon successful completion of payments, instilling trust and transparency in the process.</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Funds Transfer:</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Bank Account Linking: Allows users to link their bank accounts securely to the app for seamless fund transfers.</w:t>
      </w:r>
    </w:p>
    <w:p>
      <w:pPr>
        <w:rPr>
          <w:rFonts w:hint="default" w:ascii="Times New Roman" w:hAnsi="Times New Roman" w:cs="Times New Roman"/>
          <w:sz w:val="28"/>
          <w:szCs w:val="28"/>
        </w:rPr>
      </w:pPr>
      <w:r>
        <w:rPr>
          <w:rFonts w:hint="default" w:ascii="Times New Roman" w:hAnsi="Times New Roman" w:cs="Times New Roman"/>
          <w:sz w:val="28"/>
          <w:szCs w:val="28"/>
        </w:rPr>
        <w:t>Fund Transfer Authorization: Validates fund transfer requests and ensures compliance with user-defined authorization protocols.</w:t>
      </w:r>
    </w:p>
    <w:p>
      <w:pPr>
        <w:rPr>
          <w:rFonts w:hint="default" w:ascii="Times New Roman" w:hAnsi="Times New Roman" w:cs="Times New Roman"/>
          <w:sz w:val="28"/>
          <w:szCs w:val="28"/>
        </w:rPr>
      </w:pPr>
      <w:r>
        <w:rPr>
          <w:rFonts w:hint="default" w:ascii="Times New Roman" w:hAnsi="Times New Roman" w:cs="Times New Roman"/>
          <w:sz w:val="28"/>
          <w:szCs w:val="28"/>
        </w:rPr>
        <w:t>Transaction Verification: Verifies the accuracy and legitimacy of fund transfer requests to prevent errors or fraudulent activities.</w:t>
      </w:r>
    </w:p>
    <w:p>
      <w:pPr>
        <w:rPr>
          <w:rFonts w:hint="default" w:ascii="Times New Roman" w:hAnsi="Times New Roman" w:cs="Times New Roman"/>
          <w:sz w:val="28"/>
          <w:szCs w:val="28"/>
        </w:rPr>
      </w:pPr>
      <w:r>
        <w:rPr>
          <w:rFonts w:hint="default" w:ascii="Times New Roman" w:hAnsi="Times New Roman" w:cs="Times New Roman"/>
          <w:sz w:val="28"/>
          <w:szCs w:val="28"/>
        </w:rPr>
        <w:t>Transfer Confirmation: Notifies users upon successful completion of fund transfers, providing reassurance and clarity regarding transaction status.</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Security and Fraud Prevention:</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Data Encryption: Utilizes robust encryption algorithms to safeguard sensitive user data and financial information from unauthorized access or breaches.</w:t>
      </w:r>
    </w:p>
    <w:p>
      <w:pPr>
        <w:rPr>
          <w:rFonts w:hint="default" w:ascii="Times New Roman" w:hAnsi="Times New Roman" w:cs="Times New Roman"/>
          <w:sz w:val="28"/>
          <w:szCs w:val="28"/>
        </w:rPr>
      </w:pPr>
      <w:r>
        <w:rPr>
          <w:rFonts w:hint="default" w:ascii="Times New Roman" w:hAnsi="Times New Roman" w:cs="Times New Roman"/>
          <w:sz w:val="28"/>
          <w:szCs w:val="28"/>
        </w:rPr>
        <w:t>Biometric Authentication: Implements biometric authentication methods such as fingerprint or facial recognition to enhance security and prevent unauthorized access.</w:t>
      </w:r>
    </w:p>
    <w:p>
      <w:pPr>
        <w:rPr>
          <w:rFonts w:hint="default" w:ascii="Times New Roman" w:hAnsi="Times New Roman" w:cs="Times New Roman"/>
          <w:sz w:val="28"/>
          <w:szCs w:val="28"/>
        </w:rPr>
      </w:pPr>
      <w:r>
        <w:rPr>
          <w:rFonts w:hint="default" w:ascii="Times New Roman" w:hAnsi="Times New Roman" w:cs="Times New Roman"/>
          <w:sz w:val="28"/>
          <w:szCs w:val="28"/>
        </w:rPr>
        <w:t>Transaction Monitoring: Constantly monitors transactions for suspicious activities or anomalies, triggering alerts for further investigation.</w:t>
      </w:r>
    </w:p>
    <w:p>
      <w:pPr>
        <w:rPr>
          <w:rFonts w:hint="default" w:ascii="Times New Roman" w:hAnsi="Times New Roman" w:cs="Times New Roman"/>
          <w:sz w:val="28"/>
          <w:szCs w:val="28"/>
        </w:rPr>
      </w:pPr>
      <w:r>
        <w:rPr>
          <w:rFonts w:hint="default" w:ascii="Times New Roman" w:hAnsi="Times New Roman" w:cs="Times New Roman"/>
          <w:sz w:val="28"/>
          <w:szCs w:val="28"/>
        </w:rPr>
        <w:t>Fraud Detection: Utilizes advanced fraud detection algorithms to identify and mitigate fraudulent transactions, protecting users from financial losses and unauthorized transactions.</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Notification and Alerts: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Transaction Notifications: Sends real-time notifications to users for every transaction, providing instant updates on their financial activities.</w:t>
      </w:r>
    </w:p>
    <w:p>
      <w:pPr>
        <w:rPr>
          <w:rFonts w:hint="default" w:ascii="Times New Roman" w:hAnsi="Times New Roman" w:cs="Times New Roman"/>
          <w:sz w:val="28"/>
          <w:szCs w:val="28"/>
        </w:rPr>
      </w:pPr>
      <w:r>
        <w:rPr>
          <w:rFonts w:hint="default" w:ascii="Times New Roman" w:hAnsi="Times New Roman" w:cs="Times New Roman"/>
          <w:sz w:val="28"/>
          <w:szCs w:val="28"/>
        </w:rPr>
        <w:t>Account Alerts: Alerts users about account-related activities such as account balance updates, account login attempts, or suspicious activities.</w:t>
      </w:r>
    </w:p>
    <w:p>
      <w:pPr>
        <w:rPr>
          <w:rFonts w:hint="default" w:ascii="Times New Roman" w:hAnsi="Times New Roman" w:cs="Times New Roman"/>
          <w:sz w:val="28"/>
          <w:szCs w:val="28"/>
        </w:rPr>
      </w:pPr>
      <w:r>
        <w:rPr>
          <w:rFonts w:hint="default" w:ascii="Times New Roman" w:hAnsi="Times New Roman" w:cs="Times New Roman"/>
          <w:sz w:val="28"/>
          <w:szCs w:val="28"/>
        </w:rPr>
        <w:t>Security Alerts: Notifies users about potential security threats or breaches, prompting them to take necessary precautions to safeguard their accounts and personal information.</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Integration with Financial Institutions: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API Integration: Integrates with financial institution APIs to facilitate seamless communication and data exchange for transaction processing and account management.</w:t>
      </w:r>
    </w:p>
    <w:p>
      <w:pPr>
        <w:rPr>
          <w:rFonts w:hint="default" w:ascii="Times New Roman" w:hAnsi="Times New Roman" w:cs="Times New Roman"/>
          <w:sz w:val="28"/>
          <w:szCs w:val="28"/>
        </w:rPr>
      </w:pPr>
      <w:r>
        <w:rPr>
          <w:rFonts w:hint="default" w:ascii="Times New Roman" w:hAnsi="Times New Roman" w:cs="Times New Roman"/>
          <w:sz w:val="28"/>
          <w:szCs w:val="28"/>
        </w:rPr>
        <w:t>Bank Communication: Establishes secure communication channels with partner banks for fund transfers, account verification, and transaction processing.</w:t>
      </w:r>
    </w:p>
    <w:p>
      <w:pPr>
        <w:rPr>
          <w:rFonts w:hint="default" w:ascii="Times New Roman" w:hAnsi="Times New Roman" w:cs="Times New Roman"/>
          <w:sz w:val="28"/>
          <w:szCs w:val="28"/>
        </w:rPr>
      </w:pPr>
      <w:r>
        <w:rPr>
          <w:rFonts w:hint="default" w:ascii="Times New Roman" w:hAnsi="Times New Roman" w:cs="Times New Roman"/>
          <w:sz w:val="28"/>
          <w:szCs w:val="28"/>
        </w:rPr>
        <w:t>Financial Data Exchange: Enables exchange of financial data between the app and financial institutions for account synchronization, transaction reconciliation, and reporting purposes.</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Customer Support:</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Help Center: Provides users with access to comprehensive guides, FAQs, and troubleshooting resources to address common queries or issues.</w:t>
      </w:r>
    </w:p>
    <w:p>
      <w:pPr>
        <w:rPr>
          <w:rFonts w:hint="default" w:ascii="Times New Roman" w:hAnsi="Times New Roman" w:cs="Times New Roman"/>
          <w:sz w:val="28"/>
          <w:szCs w:val="28"/>
        </w:rPr>
      </w:pPr>
      <w:r>
        <w:rPr>
          <w:rFonts w:hint="default" w:ascii="Times New Roman" w:hAnsi="Times New Roman" w:cs="Times New Roman"/>
          <w:sz w:val="28"/>
          <w:szCs w:val="28"/>
        </w:rPr>
        <w:t>Contact Support: Allows users to contact customer support representatives directly for personalized assistance or resolution of complex issues.</w:t>
      </w:r>
    </w:p>
    <w:p>
      <w:pPr>
        <w:rPr>
          <w:rFonts w:hint="default" w:ascii="Times New Roman" w:hAnsi="Times New Roman" w:cs="Times New Roman"/>
          <w:sz w:val="28"/>
          <w:szCs w:val="28"/>
        </w:rPr>
      </w:pPr>
      <w:r>
        <w:rPr>
          <w:rFonts w:hint="default" w:ascii="Times New Roman" w:hAnsi="Times New Roman" w:cs="Times New Roman"/>
          <w:sz w:val="28"/>
          <w:szCs w:val="28"/>
        </w:rPr>
        <w:t>FAQ: Offers a repository of frequently asked questions and answers to help users navigate the app's features and functionalities independently.</w:t>
      </w:r>
    </w:p>
    <w:p>
      <w:pPr>
        <w:rPr>
          <w:rFonts w:hint="default"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sz w:val="28"/>
          <w:szCs w:val="28"/>
        </w:rPr>
        <w:t>Functional Flow Block Diagram (FFBD):</w:t>
      </w:r>
      <w:r>
        <w:rPr>
          <w:rFonts w:hint="default" w:ascii="Times New Roman" w:hAnsi="Times New Roman" w:cs="Times New Roman"/>
          <w:sz w:val="28"/>
          <w:szCs w:val="28"/>
        </w:rPr>
        <w:br w:type="textWrapping"/>
      </w:r>
      <w:r>
        <w:rPr>
          <w:rFonts w:hint="default" w:ascii="Times New Roman" w:hAnsi="Times New Roman" w:cs="Times New Roman"/>
          <w:sz w:val="28"/>
          <w:szCs w:val="28"/>
          <w:lang w:val="en-US"/>
        </w:rPr>
        <w:t>(A)</w:t>
      </w: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5420" cy="3379470"/>
            <wp:effectExtent l="0" t="0" r="1143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65420" cy="3379470"/>
                    </a:xfrm>
                    <a:prstGeom prst="rect">
                      <a:avLst/>
                    </a:prstGeom>
                    <a:noFill/>
                    <a:ln>
                      <a:noFill/>
                    </a:ln>
                  </pic:spPr>
                </pic:pic>
              </a:graphicData>
            </a:graphic>
          </wp:inline>
        </w:drawing>
      </w:r>
    </w:p>
    <w:p>
      <w:pPr>
        <w:rPr>
          <w:rFonts w:hint="default"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(B)</w:t>
      </w: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9865" cy="2634615"/>
            <wp:effectExtent l="0" t="0" r="698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69865" cy="2634615"/>
                    </a:xfrm>
                    <a:prstGeom prst="rect">
                      <a:avLst/>
                    </a:prstGeom>
                    <a:noFill/>
                    <a:ln>
                      <a:noFill/>
                    </a:ln>
                  </pic:spPr>
                </pic:pic>
              </a:graphicData>
            </a:graphic>
          </wp:inline>
        </w:drawing>
      </w:r>
    </w:p>
    <w:p>
      <w:pPr>
        <w:rPr>
          <w:rFonts w:hint="default" w:ascii="Times New Roman" w:hAnsi="Times New Roman" w:cs="Times New Roman"/>
          <w:sz w:val="28"/>
          <w:szCs w:val="28"/>
        </w:rPr>
      </w:pPr>
      <w:r>
        <w:rPr>
          <w:rFonts w:hint="default" w:ascii="Times New Roman" w:hAnsi="Times New Roman" w:cs="Times New Roman"/>
          <w:sz w:val="28"/>
          <w:szCs w:val="28"/>
        </w:rPr>
        <w:t>Part 2: Concept Comparison</w:t>
      </w:r>
    </w:p>
    <w:p>
      <w:pPr>
        <w:pStyle w:val="2"/>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240" w:afterAutospacing="0" w:line="360" w:lineRule="atLeast"/>
        <w:ind w:left="0" w:right="0"/>
        <w:rPr>
          <w:rFonts w:hint="default" w:ascii="Times New Roman" w:hAnsi="Times New Roman" w:eastAsia="sans-serif" w:cs="Times New Roman"/>
          <w:b/>
          <w:bCs/>
          <w:color w:val="1F1F1F"/>
          <w:sz w:val="28"/>
          <w:szCs w:val="28"/>
          <w:bdr w:val="none" w:color="1F1F1F" w:sz="0" w:space="0"/>
        </w:rPr>
      </w:pPr>
      <w:r>
        <w:rPr>
          <w:rFonts w:hint="default" w:ascii="Times New Roman" w:hAnsi="Times New Roman" w:eastAsia="sans-serif" w:cs="Times New Roman"/>
          <w:b/>
          <w:bCs/>
          <w:color w:val="1F1F1F"/>
          <w:sz w:val="28"/>
          <w:szCs w:val="28"/>
          <w:bdr w:val="none" w:color="1F1F1F" w:sz="0" w:space="0"/>
        </w:rPr>
        <w:t>Concept Sketch: Payment Processing System</w:t>
      </w:r>
    </w:p>
    <w:p>
      <w:pPr>
        <w:rPr>
          <w:rFonts w:hint="default" w:ascii="Times New Roman" w:hAnsi="Times New Roman" w:cs="Times New Roman"/>
          <w:sz w:val="28"/>
          <w:szCs w:val="28"/>
        </w:rPr>
      </w:pPr>
      <w:r>
        <w:rPr>
          <w:rFonts w:hint="default" w:ascii="Times New Roman" w:hAnsi="Times New Roman" w:cs="Times New Roman"/>
          <w:sz w:val="28"/>
          <w:szCs w:val="28"/>
        </w:rPr>
        <w:t>In the concept comparison phase, we aim to explore different technological concepts for a key functional block of the mobile payment app. Let's focus on the "Payment Processing" function, which is fundamental to the app's operation. We'll examine various technology concepts to enhance this function and provide users with secure and efficient payment processing capabilities.</w:t>
      </w:r>
    </w:p>
    <w:p>
      <w:pPr>
        <w:pStyle w:val="2"/>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0" w:beforeAutospacing="0" w:after="240" w:afterAutospacing="0" w:line="360" w:lineRule="atLeast"/>
        <w:ind w:left="0" w:right="0"/>
        <w:rPr>
          <w:rFonts w:hint="default" w:ascii="Times New Roman" w:hAnsi="Times New Roman" w:eastAsia="sans-serif" w:cs="Times New Roman"/>
          <w:color w:val="1F1F1F"/>
          <w:sz w:val="28"/>
          <w:szCs w:val="28"/>
        </w:rPr>
      </w:pPr>
      <w:r>
        <w:rPr>
          <w:rStyle w:val="6"/>
          <w:rFonts w:hint="default" w:ascii="Times New Roman" w:hAnsi="Times New Roman" w:eastAsia="sans-serif" w:cs="Times New Roman"/>
          <w:b/>
          <w:bCs/>
          <w:color w:val="1F1F1F"/>
          <w:sz w:val="28"/>
          <w:szCs w:val="28"/>
          <w:bdr w:val="none" w:color="1F1F1F" w:sz="0" w:space="0"/>
        </w:rPr>
        <w:t xml:space="preserve">This </w:t>
      </w:r>
      <w:bookmarkStart w:id="0" w:name="_GoBack"/>
      <w:bookmarkEnd w:id="0"/>
      <w:r>
        <w:rPr>
          <w:rStyle w:val="6"/>
          <w:rFonts w:hint="default" w:ascii="Times New Roman" w:hAnsi="Times New Roman" w:eastAsia="sans-serif" w:cs="Times New Roman"/>
          <w:b/>
          <w:bCs/>
          <w:color w:val="1F1F1F"/>
          <w:sz w:val="28"/>
          <w:szCs w:val="28"/>
          <w:bdr w:val="none" w:color="1F1F1F" w:sz="0" w:space="0"/>
        </w:rPr>
        <w:t>sketch depicts the entire system flow, encompassing both NFC and QR code payment options.</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40" w:beforeAutospacing="0" w:after="240" w:afterAutospacing="0" w:line="420" w:lineRule="atLeast"/>
        <w:ind w:left="0" w:right="0"/>
        <w:rPr>
          <w:rFonts w:hint="default" w:ascii="Times New Roman" w:hAnsi="Times New Roman" w:eastAsia="sans-serif" w:cs="Times New Roman"/>
          <w:color w:val="1F1F1F"/>
          <w:sz w:val="28"/>
          <w:szCs w:val="28"/>
        </w:rPr>
      </w:pPr>
      <w:r>
        <w:rPr>
          <w:rStyle w:val="6"/>
          <w:rFonts w:hint="default" w:ascii="Times New Roman" w:hAnsi="Times New Roman" w:eastAsia="sans-serif" w:cs="Times New Roman"/>
          <w:b/>
          <w:bCs/>
          <w:color w:val="1F1F1F"/>
          <w:sz w:val="28"/>
          <w:szCs w:val="28"/>
          <w:bdr w:val="none" w:color="1F1F1F" w:sz="0" w:space="0"/>
        </w:rPr>
        <w:t>Central Point:</w:t>
      </w:r>
      <w:r>
        <w:rPr>
          <w:rFonts w:hint="default" w:ascii="Times New Roman" w:hAnsi="Times New Roman" w:eastAsia="sans-serif" w:cs="Times New Roman"/>
          <w:color w:val="1F1F1F"/>
          <w:sz w:val="28"/>
          <w:szCs w:val="28"/>
          <w:bdr w:val="none" w:color="auto" w:sz="0" w:space="0"/>
        </w:rPr>
        <w:t xml:space="preserve"> A central server facilitates communication between all components.</w:t>
      </w:r>
      <w:r>
        <w:rPr>
          <w:rFonts w:hint="default" w:ascii="Times New Roman" w:hAnsi="Times New Roman" w:eastAsia="sans-serif" w:cs="Times New Roman"/>
          <w:color w:val="1F1F1F"/>
          <w:sz w:val="28"/>
          <w:szCs w:val="28"/>
          <w:bdr w:val="none" w:color="auto" w:sz="0" w:space="0"/>
        </w:rPr>
        <w:br w:type="textWrapping"/>
      </w:r>
      <w:r>
        <w:rPr>
          <w:rStyle w:val="6"/>
          <w:rFonts w:hint="default" w:ascii="Times New Roman" w:hAnsi="Times New Roman" w:eastAsia="sans-serif" w:cs="Times New Roman"/>
          <w:b/>
          <w:bCs/>
          <w:color w:val="1F1F1F"/>
          <w:sz w:val="28"/>
          <w:szCs w:val="28"/>
          <w:bdr w:val="none" w:color="1F1F1F" w:sz="0" w:space="0"/>
        </w:rPr>
        <w:t>Customer:</w:t>
      </w:r>
      <w:r>
        <w:rPr>
          <w:rFonts w:hint="default" w:ascii="Times New Roman" w:hAnsi="Times New Roman" w:eastAsia="sans-serif" w:cs="Times New Roman"/>
          <w:color w:val="1F1F1F"/>
          <w:sz w:val="28"/>
          <w:szCs w:val="28"/>
          <w:bdr w:val="none" w:color="1F1F1F" w:sz="0" w:space="0"/>
        </w:rPr>
        <w:t>Carries a smartphone with an NFC chip and a mobile wallet app.</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40" w:beforeAutospacing="0" w:after="240" w:afterAutospacing="0" w:line="420" w:lineRule="atLeast"/>
        <w:ind w:left="0" w:right="0"/>
        <w:rPr>
          <w:rFonts w:hint="default" w:ascii="Times New Roman" w:hAnsi="Times New Roman" w:eastAsia="sans-serif" w:cs="Times New Roman"/>
          <w:color w:val="1F1F1F"/>
          <w:sz w:val="28"/>
          <w:szCs w:val="28"/>
        </w:rPr>
      </w:pPr>
      <w:r>
        <w:rPr>
          <w:rStyle w:val="6"/>
          <w:rFonts w:hint="default" w:ascii="Times New Roman" w:hAnsi="Times New Roman" w:eastAsia="sans-serif" w:cs="Times New Roman"/>
          <w:b/>
          <w:bCs/>
          <w:color w:val="1F1F1F"/>
          <w:sz w:val="28"/>
          <w:szCs w:val="28"/>
          <w:bdr w:val="none" w:color="1F1F1F" w:sz="0" w:space="0"/>
        </w:rPr>
        <w:t>Vendor:</w:t>
      </w:r>
      <w:r>
        <w:rPr>
          <w:rFonts w:hint="default" w:ascii="Times New Roman" w:hAnsi="Times New Roman" w:eastAsia="sans-serif" w:cs="Times New Roman"/>
          <w:color w:val="1F1F1F"/>
          <w:sz w:val="28"/>
          <w:szCs w:val="28"/>
          <w:bdr w:val="none" w:color="1F1F1F" w:sz="0" w:space="0"/>
        </w:rPr>
        <w:t>Possesses an NFC-enabled payment terminal and a QR code generator.</w:t>
      </w:r>
    </w:p>
    <w:p>
      <w:pPr>
        <w:pStyle w:val="5"/>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240" w:beforeAutospacing="0" w:after="240" w:afterAutospacing="0" w:line="420" w:lineRule="atLeast"/>
        <w:ind w:left="0" w:right="0"/>
        <w:rPr>
          <w:rFonts w:hint="default" w:ascii="Times New Roman" w:hAnsi="Times New Roman" w:eastAsia="sans-serif" w:cs="Times New Roman"/>
          <w:color w:val="1F1F1F"/>
          <w:sz w:val="28"/>
          <w:szCs w:val="28"/>
        </w:rPr>
      </w:pPr>
      <w:r>
        <w:rPr>
          <w:rStyle w:val="6"/>
          <w:rFonts w:hint="default" w:ascii="Times New Roman" w:hAnsi="Times New Roman" w:eastAsia="sans-serif" w:cs="Times New Roman"/>
          <w:b/>
          <w:bCs/>
          <w:color w:val="1F1F1F"/>
          <w:sz w:val="28"/>
          <w:szCs w:val="28"/>
          <w:bdr w:val="none" w:color="1F1F1F" w:sz="0" w:space="0"/>
        </w:rPr>
        <w:t>Payment Process:</w:t>
      </w:r>
    </w:p>
    <w:p>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420" w:lineRule="atLeast"/>
        <w:ind w:left="-360" w:leftChars="0" w:right="0" w:rightChars="0"/>
        <w:rPr>
          <w:rFonts w:hint="default" w:ascii="Times New Roman" w:hAnsi="Times New Roman" w:eastAsia="sans-serif" w:cs="Times New Roman"/>
          <w:color w:val="1F1F1F"/>
          <w:sz w:val="28"/>
          <w:szCs w:val="28"/>
        </w:rPr>
      </w:pPr>
      <w:r>
        <w:rPr>
          <w:rStyle w:val="6"/>
          <w:rFonts w:hint="default" w:ascii="Times New Roman" w:hAnsi="Times New Roman" w:eastAsia="sans-serif" w:cs="Times New Roman"/>
          <w:b/>
          <w:bCs/>
          <w:color w:val="1F1F1F"/>
          <w:sz w:val="28"/>
          <w:szCs w:val="28"/>
          <w:bdr w:val="none" w:color="1F1F1F" w:sz="0" w:space="0"/>
        </w:rPr>
        <w:t>Customer Initiates Payment:</w:t>
      </w:r>
      <w:r>
        <w:rPr>
          <w:rFonts w:hint="default" w:ascii="Times New Roman" w:hAnsi="Times New Roman" w:eastAsia="sans-serif" w:cs="Times New Roman"/>
          <w:color w:val="1F1F1F"/>
          <w:sz w:val="28"/>
          <w:szCs w:val="28"/>
          <w:bdr w:val="none" w:color="1F1F1F" w:sz="0" w:space="0"/>
        </w:rPr>
        <w:t xml:space="preserve"> </w:t>
      </w:r>
    </w:p>
    <w:p>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420" w:lineRule="atLeast"/>
        <w:ind w:left="-360" w:leftChars="0" w:right="0" w:rightChars="0"/>
        <w:rPr>
          <w:rFonts w:hint="default" w:ascii="Times New Roman" w:hAnsi="Times New Roman" w:eastAsia="sans-serif" w:cs="Times New Roman"/>
          <w:color w:val="1F1F1F"/>
          <w:sz w:val="28"/>
          <w:szCs w:val="28"/>
        </w:rPr>
      </w:pPr>
      <w:r>
        <w:rPr>
          <w:rFonts w:hint="default" w:ascii="Times New Roman" w:hAnsi="Times New Roman" w:eastAsia="sans-serif" w:cs="Times New Roman"/>
          <w:color w:val="1F1F1F"/>
          <w:sz w:val="28"/>
          <w:szCs w:val="28"/>
          <w:bdr w:val="none" w:color="1F1F1F" w:sz="0" w:space="0"/>
        </w:rPr>
        <w:t>Option 1 (NFC): Customer holds their phone near the NFC terminal.</w:t>
      </w:r>
    </w:p>
    <w:p>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420" w:lineRule="atLeast"/>
        <w:ind w:left="-360" w:leftChars="0" w:right="0" w:rightChars="0"/>
        <w:rPr>
          <w:rFonts w:hint="default" w:ascii="Times New Roman" w:hAnsi="Times New Roman" w:eastAsia="sans-serif" w:cs="Times New Roman"/>
          <w:color w:val="1F1F1F"/>
          <w:sz w:val="28"/>
          <w:szCs w:val="28"/>
        </w:rPr>
      </w:pPr>
      <w:r>
        <w:rPr>
          <w:rFonts w:hint="default" w:ascii="Times New Roman" w:hAnsi="Times New Roman" w:eastAsia="sans-serif" w:cs="Times New Roman"/>
          <w:color w:val="1F1F1F"/>
          <w:sz w:val="28"/>
          <w:szCs w:val="28"/>
          <w:bdr w:val="none" w:color="1F1F1F" w:sz="0" w:space="0"/>
        </w:rPr>
        <w:t>Option 2 (QR Code): Customer opens their mobile wallet app and selects "Pay with QR Code." The app displays a unique QR code.</w:t>
      </w:r>
    </w:p>
    <w:p>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420" w:lineRule="atLeast"/>
        <w:ind w:left="-360" w:leftChars="0" w:right="0" w:rightChars="0"/>
        <w:rPr>
          <w:rFonts w:hint="default" w:ascii="Times New Roman" w:hAnsi="Times New Roman" w:eastAsia="sans-serif" w:cs="Times New Roman"/>
          <w:color w:val="1F1F1F"/>
          <w:sz w:val="28"/>
          <w:szCs w:val="28"/>
        </w:rPr>
      </w:pPr>
      <w:r>
        <w:rPr>
          <w:rStyle w:val="6"/>
          <w:rFonts w:hint="default" w:ascii="Times New Roman" w:hAnsi="Times New Roman" w:eastAsia="sans-serif" w:cs="Times New Roman"/>
          <w:b/>
          <w:bCs/>
          <w:color w:val="1F1F1F"/>
          <w:sz w:val="28"/>
          <w:szCs w:val="28"/>
          <w:bdr w:val="none" w:color="1F1F1F" w:sz="0" w:space="0"/>
        </w:rPr>
        <w:t>Transaction Information Sent:</w:t>
      </w:r>
      <w:r>
        <w:rPr>
          <w:rFonts w:hint="default" w:ascii="Times New Roman" w:hAnsi="Times New Roman" w:eastAsia="sans-serif" w:cs="Times New Roman"/>
          <w:color w:val="1F1F1F"/>
          <w:sz w:val="28"/>
          <w:szCs w:val="28"/>
          <w:bdr w:val="none" w:color="1F1F1F" w:sz="0" w:space="0"/>
        </w:rPr>
        <w:t xml:space="preserve"> </w:t>
      </w:r>
    </w:p>
    <w:p>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420" w:lineRule="atLeast"/>
        <w:ind w:left="-360" w:leftChars="0" w:right="0" w:rightChars="0"/>
        <w:rPr>
          <w:rFonts w:hint="default" w:ascii="Times New Roman" w:hAnsi="Times New Roman" w:eastAsia="sans-serif" w:cs="Times New Roman"/>
          <w:color w:val="1F1F1F"/>
          <w:sz w:val="28"/>
          <w:szCs w:val="28"/>
        </w:rPr>
      </w:pPr>
      <w:r>
        <w:rPr>
          <w:rFonts w:hint="default" w:ascii="Times New Roman" w:hAnsi="Times New Roman" w:eastAsia="sans-serif" w:cs="Times New Roman"/>
          <w:color w:val="1F1F1F"/>
          <w:sz w:val="28"/>
          <w:szCs w:val="28"/>
          <w:bdr w:val="none" w:color="1F1F1F" w:sz="0" w:space="0"/>
        </w:rPr>
        <w:t>Both options: The mobile wallet app transmits encrypted payment information (amount, account details) to the central server.</w:t>
      </w:r>
    </w:p>
    <w:p>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420" w:lineRule="atLeast"/>
        <w:ind w:left="-360" w:leftChars="0" w:right="0" w:rightChars="0"/>
        <w:rPr>
          <w:rFonts w:hint="default" w:ascii="Times New Roman" w:hAnsi="Times New Roman" w:eastAsia="sans-serif" w:cs="Times New Roman"/>
          <w:color w:val="1F1F1F"/>
          <w:sz w:val="28"/>
          <w:szCs w:val="28"/>
        </w:rPr>
      </w:pPr>
      <w:r>
        <w:rPr>
          <w:rStyle w:val="6"/>
          <w:rFonts w:hint="default" w:ascii="Times New Roman" w:hAnsi="Times New Roman" w:eastAsia="sans-serif" w:cs="Times New Roman"/>
          <w:b/>
          <w:bCs/>
          <w:color w:val="1F1F1F"/>
          <w:sz w:val="28"/>
          <w:szCs w:val="28"/>
          <w:bdr w:val="none" w:color="1F1F1F" w:sz="0" w:space="0"/>
        </w:rPr>
        <w:t>Authorization Request:</w:t>
      </w:r>
      <w:r>
        <w:rPr>
          <w:rFonts w:hint="default" w:ascii="Times New Roman" w:hAnsi="Times New Roman" w:eastAsia="sans-serif" w:cs="Times New Roman"/>
          <w:color w:val="1F1F1F"/>
          <w:sz w:val="28"/>
          <w:szCs w:val="28"/>
          <w:bdr w:val="none" w:color="1F1F1F" w:sz="0" w:space="0"/>
        </w:rPr>
        <w:t xml:space="preserve"> </w:t>
      </w:r>
    </w:p>
    <w:p>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420" w:lineRule="atLeast"/>
        <w:ind w:left="-360" w:leftChars="0" w:right="0" w:rightChars="0"/>
        <w:rPr>
          <w:rFonts w:hint="default" w:ascii="Times New Roman" w:hAnsi="Times New Roman" w:eastAsia="sans-serif" w:cs="Times New Roman"/>
          <w:color w:val="1F1F1F"/>
          <w:sz w:val="28"/>
          <w:szCs w:val="28"/>
        </w:rPr>
      </w:pPr>
      <w:r>
        <w:rPr>
          <w:rFonts w:hint="default" w:ascii="Times New Roman" w:hAnsi="Times New Roman" w:eastAsia="sans-serif" w:cs="Times New Roman"/>
          <w:color w:val="1F1F1F"/>
          <w:sz w:val="28"/>
          <w:szCs w:val="28"/>
          <w:bdr w:val="none" w:color="1F1F1F" w:sz="0" w:space="0"/>
        </w:rPr>
        <w:t>Central server: Verifies customer information and funds availability with the issuing bank.</w:t>
      </w:r>
    </w:p>
    <w:p>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420" w:lineRule="atLeast"/>
        <w:ind w:left="-360" w:leftChars="0" w:right="0" w:rightChars="0"/>
        <w:rPr>
          <w:rFonts w:hint="default" w:ascii="Times New Roman" w:hAnsi="Times New Roman" w:eastAsia="sans-serif" w:cs="Times New Roman"/>
          <w:color w:val="1F1F1F"/>
          <w:sz w:val="28"/>
          <w:szCs w:val="28"/>
        </w:rPr>
      </w:pPr>
      <w:r>
        <w:rPr>
          <w:rStyle w:val="6"/>
          <w:rFonts w:hint="default" w:ascii="Times New Roman" w:hAnsi="Times New Roman" w:eastAsia="sans-serif" w:cs="Times New Roman"/>
          <w:b/>
          <w:bCs/>
          <w:color w:val="1F1F1F"/>
          <w:sz w:val="28"/>
          <w:szCs w:val="28"/>
          <w:bdr w:val="none" w:color="1F1F1F" w:sz="0" w:space="0"/>
        </w:rPr>
        <w:t>Authorization Response:</w:t>
      </w:r>
      <w:r>
        <w:rPr>
          <w:rFonts w:hint="default" w:ascii="Times New Roman" w:hAnsi="Times New Roman" w:eastAsia="sans-serif" w:cs="Times New Roman"/>
          <w:color w:val="1F1F1F"/>
          <w:sz w:val="28"/>
          <w:szCs w:val="28"/>
          <w:bdr w:val="none" w:color="1F1F1F" w:sz="0" w:space="0"/>
        </w:rPr>
        <w:t xml:space="preserve"> </w:t>
      </w:r>
    </w:p>
    <w:p>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420" w:lineRule="atLeast"/>
        <w:ind w:left="-360" w:leftChars="0" w:right="0" w:rightChars="0"/>
        <w:rPr>
          <w:rFonts w:hint="default" w:ascii="Times New Roman" w:hAnsi="Times New Roman" w:eastAsia="sans-serif" w:cs="Times New Roman"/>
          <w:color w:val="1F1F1F"/>
          <w:sz w:val="28"/>
          <w:szCs w:val="28"/>
        </w:rPr>
      </w:pPr>
      <w:r>
        <w:rPr>
          <w:rFonts w:hint="default" w:ascii="Times New Roman" w:hAnsi="Times New Roman" w:eastAsia="sans-serif" w:cs="Times New Roman"/>
          <w:color w:val="1F1F1F"/>
          <w:sz w:val="28"/>
          <w:szCs w:val="28"/>
          <w:bdr w:val="none" w:color="1F1F1F" w:sz="0" w:space="0"/>
        </w:rPr>
        <w:t>Central server: Sends an authorization response back to the mobile wallet app (approved or declined).</w:t>
      </w:r>
    </w:p>
    <w:p>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420" w:lineRule="atLeast"/>
        <w:ind w:left="-360" w:leftChars="0" w:right="0" w:rightChars="0"/>
        <w:rPr>
          <w:rFonts w:hint="default" w:ascii="Times New Roman" w:hAnsi="Times New Roman" w:eastAsia="sans-serif" w:cs="Times New Roman"/>
          <w:color w:val="1F1F1F"/>
          <w:sz w:val="28"/>
          <w:szCs w:val="28"/>
        </w:rPr>
      </w:pPr>
      <w:r>
        <w:rPr>
          <w:rStyle w:val="6"/>
          <w:rFonts w:hint="default" w:ascii="Times New Roman" w:hAnsi="Times New Roman" w:eastAsia="sans-serif" w:cs="Times New Roman"/>
          <w:b/>
          <w:bCs/>
          <w:color w:val="1F1F1F"/>
          <w:sz w:val="28"/>
          <w:szCs w:val="28"/>
          <w:bdr w:val="none" w:color="1F1F1F" w:sz="0" w:space="0"/>
        </w:rPr>
        <w:t>Payment Confirmation (NFC):</w:t>
      </w:r>
      <w:r>
        <w:rPr>
          <w:rFonts w:hint="default" w:ascii="Times New Roman" w:hAnsi="Times New Roman" w:eastAsia="sans-serif" w:cs="Times New Roman"/>
          <w:color w:val="1F1F1F"/>
          <w:sz w:val="28"/>
          <w:szCs w:val="28"/>
          <w:bdr w:val="none" w:color="1F1F1F" w:sz="0" w:space="0"/>
        </w:rPr>
        <w:t xml:space="preserve"> </w:t>
      </w:r>
    </w:p>
    <w:p>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420" w:lineRule="atLeast"/>
        <w:ind w:left="-360" w:leftChars="0" w:right="0" w:rightChars="0"/>
        <w:rPr>
          <w:rFonts w:hint="default" w:ascii="Times New Roman" w:hAnsi="Times New Roman" w:eastAsia="sans-serif" w:cs="Times New Roman"/>
          <w:color w:val="1F1F1F"/>
          <w:sz w:val="28"/>
          <w:szCs w:val="28"/>
        </w:rPr>
      </w:pPr>
      <w:r>
        <w:rPr>
          <w:rFonts w:hint="default" w:ascii="Times New Roman" w:hAnsi="Times New Roman" w:eastAsia="sans-serif" w:cs="Times New Roman"/>
          <w:color w:val="1F1F1F"/>
          <w:sz w:val="28"/>
          <w:szCs w:val="28"/>
          <w:bdr w:val="none" w:color="1F1F1F" w:sz="0" w:space="0"/>
        </w:rPr>
        <w:t>If approved (NFC): The mobile wallet app displays a confirmation message on the customer's phone. The NFC terminal might also provide a visual or audible confirmation.</w:t>
      </w:r>
    </w:p>
    <w:p>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420" w:lineRule="atLeast"/>
        <w:ind w:left="-360" w:leftChars="0" w:right="0" w:rightChars="0"/>
        <w:rPr>
          <w:rFonts w:hint="default" w:ascii="Times New Roman" w:hAnsi="Times New Roman" w:eastAsia="sans-serif" w:cs="Times New Roman"/>
          <w:color w:val="1F1F1F"/>
          <w:sz w:val="28"/>
          <w:szCs w:val="28"/>
        </w:rPr>
      </w:pPr>
      <w:r>
        <w:rPr>
          <w:rStyle w:val="6"/>
          <w:rFonts w:hint="default" w:ascii="Times New Roman" w:hAnsi="Times New Roman" w:eastAsia="sans-serif" w:cs="Times New Roman"/>
          <w:b/>
          <w:bCs/>
          <w:color w:val="1F1F1F"/>
          <w:sz w:val="28"/>
          <w:szCs w:val="28"/>
          <w:bdr w:val="none" w:color="1F1F1F" w:sz="0" w:space="0"/>
        </w:rPr>
        <w:t>Payment Confirmation (QR Code):</w:t>
      </w:r>
      <w:r>
        <w:rPr>
          <w:rFonts w:hint="default" w:ascii="Times New Roman" w:hAnsi="Times New Roman" w:eastAsia="sans-serif" w:cs="Times New Roman"/>
          <w:color w:val="1F1F1F"/>
          <w:sz w:val="28"/>
          <w:szCs w:val="28"/>
          <w:bdr w:val="none" w:color="1F1F1F" w:sz="0" w:space="0"/>
        </w:rPr>
        <w:t xml:space="preserve"> </w:t>
      </w:r>
    </w:p>
    <w:p>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420" w:lineRule="atLeast"/>
        <w:ind w:left="-360" w:leftChars="0" w:right="0" w:rightChars="0"/>
        <w:rPr>
          <w:rFonts w:hint="default" w:ascii="Times New Roman" w:hAnsi="Times New Roman" w:eastAsia="sans-serif" w:cs="Times New Roman"/>
          <w:color w:val="1F1F1F"/>
          <w:sz w:val="28"/>
          <w:szCs w:val="28"/>
        </w:rPr>
      </w:pPr>
      <w:r>
        <w:rPr>
          <w:rFonts w:hint="default" w:ascii="Times New Roman" w:hAnsi="Times New Roman" w:eastAsia="sans-serif" w:cs="Times New Roman"/>
          <w:color w:val="1F1F1F"/>
          <w:sz w:val="28"/>
          <w:szCs w:val="28"/>
          <w:bdr w:val="none" w:color="1F1F1F" w:sz="0" w:space="0"/>
        </w:rPr>
        <w:t>If approved (QR Code): The vendor scans the QR code displayed on the customer's phone using their device or a dedicated QR code scanner app.</w:t>
      </w:r>
    </w:p>
    <w:p>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420" w:lineRule="atLeast"/>
        <w:ind w:left="-360" w:leftChars="0" w:right="0" w:rightChars="0"/>
        <w:rPr>
          <w:rFonts w:hint="default" w:ascii="Times New Roman" w:hAnsi="Times New Roman" w:eastAsia="sans-serif" w:cs="Times New Roman"/>
          <w:color w:val="1F1F1F"/>
          <w:sz w:val="28"/>
          <w:szCs w:val="28"/>
        </w:rPr>
      </w:pPr>
      <w:r>
        <w:rPr>
          <w:rStyle w:val="6"/>
          <w:rFonts w:hint="default" w:ascii="Times New Roman" w:hAnsi="Times New Roman" w:eastAsia="sans-serif" w:cs="Times New Roman"/>
          <w:b/>
          <w:bCs/>
          <w:color w:val="1F1F1F"/>
          <w:sz w:val="28"/>
          <w:szCs w:val="28"/>
          <w:bdr w:val="none" w:color="1F1F1F" w:sz="0" w:space="0"/>
        </w:rPr>
        <w:t>Funds Transfer:</w:t>
      </w:r>
      <w:r>
        <w:rPr>
          <w:rFonts w:hint="default" w:ascii="Times New Roman" w:hAnsi="Times New Roman" w:eastAsia="sans-serif" w:cs="Times New Roman"/>
          <w:color w:val="1F1F1F"/>
          <w:sz w:val="28"/>
          <w:szCs w:val="28"/>
          <w:bdr w:val="none" w:color="1F1F1F" w:sz="0" w:space="0"/>
        </w:rPr>
        <w:t xml:space="preserve"> </w:t>
      </w:r>
    </w:p>
    <w:p>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420" w:lineRule="atLeast"/>
        <w:ind w:left="-360" w:leftChars="0" w:right="0" w:rightChars="0"/>
        <w:rPr>
          <w:rFonts w:hint="default" w:ascii="Times New Roman" w:hAnsi="Times New Roman" w:eastAsia="sans-serif" w:cs="Times New Roman"/>
          <w:color w:val="1F1F1F"/>
          <w:sz w:val="28"/>
          <w:szCs w:val="28"/>
        </w:rPr>
      </w:pPr>
      <w:r>
        <w:rPr>
          <w:rFonts w:hint="default" w:ascii="Times New Roman" w:hAnsi="Times New Roman" w:eastAsia="sans-serif" w:cs="Times New Roman"/>
          <w:color w:val="1F1F1F"/>
          <w:sz w:val="28"/>
          <w:szCs w:val="28"/>
          <w:bdr w:val="none" w:color="1F1F1F" w:sz="0" w:space="0"/>
        </w:rPr>
        <w:t>Central server: Facilitates the transfer of funds from the customer's account to the vendor's account.</w:t>
      </w:r>
    </w:p>
    <w:p>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420" w:lineRule="atLeast"/>
        <w:ind w:left="-360" w:leftChars="0" w:right="0" w:rightChars="0"/>
        <w:rPr>
          <w:rFonts w:hint="default" w:ascii="Times New Roman" w:hAnsi="Times New Roman" w:eastAsia="sans-serif" w:cs="Times New Roman"/>
          <w:color w:val="1F1F1F"/>
          <w:sz w:val="28"/>
          <w:szCs w:val="28"/>
          <w:bdr w:val="none" w:color="1F1F1F" w:sz="0" w:space="0"/>
        </w:rPr>
      </w:pPr>
      <w:r>
        <w:rPr>
          <w:rStyle w:val="6"/>
          <w:rFonts w:hint="default" w:ascii="Times New Roman" w:hAnsi="Times New Roman" w:eastAsia="sans-serif" w:cs="Times New Roman"/>
          <w:b/>
          <w:bCs/>
          <w:color w:val="1F1F1F"/>
          <w:sz w:val="28"/>
          <w:szCs w:val="28"/>
          <w:bdr w:val="none" w:color="1F1F1F" w:sz="0" w:space="0"/>
        </w:rPr>
        <w:t>Receipt (Optional):</w:t>
      </w:r>
      <w:r>
        <w:rPr>
          <w:rFonts w:hint="default" w:ascii="Times New Roman" w:hAnsi="Times New Roman" w:eastAsia="sans-serif" w:cs="Times New Roman"/>
          <w:color w:val="1F1F1F"/>
          <w:sz w:val="28"/>
          <w:szCs w:val="28"/>
          <w:bdr w:val="none" w:color="1F1F1F" w:sz="0" w:space="0"/>
        </w:rPr>
        <w:t xml:space="preserve"> </w:t>
      </w:r>
    </w:p>
    <w:p>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420" w:lineRule="atLeast"/>
        <w:ind w:left="-360" w:leftChars="0" w:right="0" w:rightChars="0"/>
        <w:rPr>
          <w:rFonts w:hint="default" w:ascii="Times New Roman" w:hAnsi="Times New Roman" w:eastAsia="sans-serif" w:cs="Times New Roman"/>
          <w:color w:val="1F1F1F"/>
          <w:sz w:val="28"/>
          <w:szCs w:val="28"/>
        </w:rPr>
      </w:pPr>
      <w:r>
        <w:rPr>
          <w:rFonts w:hint="default" w:ascii="Times New Roman" w:hAnsi="Times New Roman" w:eastAsia="sans-serif" w:cs="Times New Roman"/>
          <w:color w:val="1F1F1F"/>
          <w:sz w:val="28"/>
          <w:szCs w:val="28"/>
          <w:bdr w:val="none" w:color="1F1F1F" w:sz="0" w:space="0"/>
        </w:rPr>
        <w:t>The mobile wallet app or vendor's system might display or print a receipt for the transaction.</w:t>
      </w:r>
      <w:r>
        <w:rPr>
          <w:rFonts w:hint="default" w:ascii="Times New Roman" w:hAnsi="Times New Roman" w:eastAsia="sans-serif" w:cs="Times New Roman"/>
          <w:color w:val="1F1F1F"/>
          <w:sz w:val="28"/>
          <w:szCs w:val="28"/>
          <w:bdr w:val="none" w:color="1F1F1F" w:sz="0" w:space="0"/>
        </w:rPr>
        <w:br w:type="textWrapping"/>
      </w:r>
      <w:r>
        <w:rPr>
          <w:rFonts w:hint="default" w:ascii="Times New Roman" w:hAnsi="Times New Roman" w:cs="Times New Roman"/>
          <w:sz w:val="28"/>
          <w:szCs w:val="28"/>
        </w:rPr>
        <w:t>Concept Sketch:</w:t>
      </w:r>
      <w:r>
        <w:rPr>
          <w:rFonts w:hint="default" w:ascii="Times New Roman" w:hAnsi="Times New Roman" w:cs="Times New Roman"/>
          <w:sz w:val="28"/>
          <w:szCs w:val="28"/>
        </w:rPr>
        <w:br w:type="textWrapping"/>
      </w:r>
      <w:r>
        <w:rPr>
          <w:rFonts w:hint="default" w:ascii="Times New Roman" w:hAnsi="Times New Roman" w:cs="Times New Roman"/>
          <w:sz w:val="28"/>
          <w:szCs w:val="28"/>
        </w:rPr>
        <w:drawing>
          <wp:inline distT="0" distB="0" distL="114300" distR="114300">
            <wp:extent cx="5272405" cy="2333625"/>
            <wp:effectExtent l="0" t="0" r="444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5272405" cy="2333625"/>
                    </a:xfrm>
                    <a:prstGeom prst="rect">
                      <a:avLst/>
                    </a:prstGeom>
                    <a:noFill/>
                    <a:ln>
                      <a:noFill/>
                    </a:ln>
                  </pic:spPr>
                </pic:pic>
              </a:graphicData>
            </a:graphic>
          </wp:inline>
        </w:drawing>
      </w:r>
      <w:r>
        <w:rPr>
          <w:rFonts w:hint="default" w:ascii="Times New Roman" w:hAnsi="Times New Roman" w:cs="Times New Roman"/>
          <w:sz w:val="28"/>
          <w:szCs w:val="28"/>
        </w:rPr>
        <w:br w:type="textWrapping"/>
      </w:r>
      <w:r>
        <w:rPr>
          <w:rStyle w:val="6"/>
          <w:rFonts w:hint="default" w:ascii="Times New Roman" w:hAnsi="Times New Roman" w:eastAsia="sans-serif" w:cs="Times New Roman"/>
          <w:b/>
          <w:bCs/>
          <w:color w:val="1F1F1F"/>
          <w:sz w:val="28"/>
          <w:szCs w:val="28"/>
        </w:rPr>
        <w:t>Sketch Breakdown:</w:t>
      </w:r>
    </w:p>
    <w:p>
      <w:pPr>
        <w:keepNext w:val="0"/>
        <w:keepLines w:val="0"/>
        <w:widowControl/>
        <w:numPr>
          <w:ilvl w:val="0"/>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420" w:lineRule="atLeast"/>
        <w:ind w:left="-360" w:leftChars="0" w:right="0" w:rightChars="0"/>
        <w:rPr>
          <w:rFonts w:hint="default" w:ascii="Times New Roman" w:hAnsi="Times New Roman" w:eastAsia="sans-serif" w:cs="Times New Roman"/>
          <w:color w:val="1F1F1F"/>
          <w:sz w:val="28"/>
          <w:szCs w:val="28"/>
        </w:rPr>
      </w:pPr>
      <w:r>
        <w:rPr>
          <w:rStyle w:val="6"/>
          <w:rFonts w:hint="default" w:ascii="Times New Roman" w:hAnsi="Times New Roman" w:eastAsia="sans-serif" w:cs="Times New Roman"/>
          <w:b/>
          <w:bCs/>
          <w:color w:val="1F1F1F"/>
          <w:sz w:val="28"/>
          <w:szCs w:val="28"/>
        </w:rPr>
        <w:t>Left Side:</w:t>
      </w:r>
      <w:r>
        <w:rPr>
          <w:rFonts w:hint="default" w:ascii="Times New Roman" w:hAnsi="Times New Roman" w:eastAsia="sans-serif" w:cs="Times New Roman"/>
          <w:color w:val="1F1F1F"/>
          <w:sz w:val="28"/>
          <w:szCs w:val="28"/>
        </w:rPr>
        <w:t xml:space="preserve"> Customer holding a smartphone near an NFC terminal (Option 1).</w:t>
      </w:r>
    </w:p>
    <w:p>
      <w:pPr>
        <w:keepNext w:val="0"/>
        <w:keepLines w:val="0"/>
        <w:widowControl/>
        <w:numPr>
          <w:ilvl w:val="0"/>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420" w:lineRule="atLeast"/>
        <w:ind w:left="-360" w:leftChars="0" w:right="0" w:rightChars="0"/>
        <w:rPr>
          <w:rFonts w:hint="default" w:ascii="Times New Roman" w:hAnsi="Times New Roman" w:eastAsia="sans-serif" w:cs="Times New Roman"/>
          <w:color w:val="1F1F1F"/>
          <w:sz w:val="28"/>
          <w:szCs w:val="28"/>
        </w:rPr>
      </w:pPr>
      <w:r>
        <w:rPr>
          <w:rStyle w:val="6"/>
          <w:rFonts w:hint="default" w:ascii="Times New Roman" w:hAnsi="Times New Roman" w:eastAsia="sans-serif" w:cs="Times New Roman"/>
          <w:b/>
          <w:bCs/>
          <w:color w:val="1F1F1F"/>
          <w:sz w:val="28"/>
          <w:szCs w:val="28"/>
        </w:rPr>
        <w:t>Right Side:</w:t>
      </w:r>
      <w:r>
        <w:rPr>
          <w:rFonts w:hint="default" w:ascii="Times New Roman" w:hAnsi="Times New Roman" w:eastAsia="sans-serif" w:cs="Times New Roman"/>
          <w:color w:val="1F1F1F"/>
          <w:sz w:val="28"/>
          <w:szCs w:val="28"/>
        </w:rPr>
        <w:t xml:space="preserve"> Customer phone displaying a QR code, being scanned by a vendor's device (Option 2).</w:t>
      </w:r>
    </w:p>
    <w:p>
      <w:pPr>
        <w:keepNext w:val="0"/>
        <w:keepLines w:val="0"/>
        <w:widowControl/>
        <w:numPr>
          <w:ilvl w:val="0"/>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420" w:lineRule="atLeast"/>
        <w:ind w:left="-360" w:leftChars="0" w:right="0" w:rightChars="0"/>
        <w:rPr>
          <w:rFonts w:hint="default" w:ascii="Times New Roman" w:hAnsi="Times New Roman" w:eastAsia="sans-serif" w:cs="Times New Roman"/>
          <w:color w:val="1F1F1F"/>
          <w:sz w:val="28"/>
          <w:szCs w:val="28"/>
        </w:rPr>
      </w:pPr>
      <w:r>
        <w:rPr>
          <w:rStyle w:val="6"/>
          <w:rFonts w:hint="default" w:ascii="Times New Roman" w:hAnsi="Times New Roman" w:eastAsia="sans-serif" w:cs="Times New Roman"/>
          <w:b/>
          <w:bCs/>
          <w:color w:val="1F1F1F"/>
          <w:sz w:val="28"/>
          <w:szCs w:val="28"/>
        </w:rPr>
        <w:t>Top Center:</w:t>
      </w:r>
      <w:r>
        <w:rPr>
          <w:rFonts w:hint="default" w:ascii="Times New Roman" w:hAnsi="Times New Roman" w:eastAsia="sans-serif" w:cs="Times New Roman"/>
          <w:color w:val="1F1F1F"/>
          <w:sz w:val="28"/>
          <w:szCs w:val="28"/>
        </w:rPr>
        <w:t xml:space="preserve"> Central server connected to both customer and vendor systems.</w:t>
      </w:r>
    </w:p>
    <w:p>
      <w:pPr>
        <w:keepNext w:val="0"/>
        <w:keepLines w:val="0"/>
        <w:widowControl/>
        <w:numPr>
          <w:ilvl w:val="0"/>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420" w:lineRule="atLeast"/>
        <w:ind w:left="-360" w:leftChars="0" w:right="0" w:rightChars="0"/>
        <w:rPr>
          <w:rFonts w:hint="default" w:ascii="Times New Roman" w:hAnsi="Times New Roman" w:eastAsia="sans-serif" w:cs="Times New Roman"/>
          <w:color w:val="1F1F1F"/>
          <w:sz w:val="28"/>
          <w:szCs w:val="28"/>
        </w:rPr>
      </w:pPr>
      <w:r>
        <w:rPr>
          <w:rStyle w:val="6"/>
          <w:rFonts w:hint="default" w:ascii="Times New Roman" w:hAnsi="Times New Roman" w:eastAsia="sans-serif" w:cs="Times New Roman"/>
          <w:b/>
          <w:bCs/>
          <w:color w:val="1F1F1F"/>
          <w:sz w:val="28"/>
          <w:szCs w:val="28"/>
        </w:rPr>
        <w:t>Arrows:</w:t>
      </w:r>
      <w:r>
        <w:rPr>
          <w:rFonts w:hint="default" w:ascii="Times New Roman" w:hAnsi="Times New Roman" w:eastAsia="sans-serif" w:cs="Times New Roman"/>
          <w:color w:val="1F1F1F"/>
          <w:sz w:val="28"/>
          <w:szCs w:val="28"/>
        </w:rPr>
        <w:t xml:space="preserve"> Illustrate data flow between components.</w:t>
      </w:r>
    </w:p>
    <w:p>
      <w:pPr>
        <w:keepNext w:val="0"/>
        <w:keepLines w:val="0"/>
        <w:widowControl/>
        <w:numPr>
          <w:numId w:val="0"/>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420" w:lineRule="atLeast"/>
        <w:ind w:left="-360" w:leftChars="0" w:right="0" w:rightChars="0"/>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Part 3: System Architecture</w:t>
      </w:r>
    </w:p>
    <w:p>
      <w:pPr>
        <w:rPr>
          <w:rFonts w:hint="default" w:ascii="Times New Roman" w:hAnsi="Times New Roman" w:cs="Times New Roman"/>
          <w:sz w:val="28"/>
          <w:szCs w:val="28"/>
        </w:rPr>
      </w:pPr>
      <w:r>
        <w:rPr>
          <w:rFonts w:hint="default" w:ascii="Times New Roman" w:hAnsi="Times New Roman" w:cs="Times New Roman"/>
          <w:sz w:val="28"/>
          <w:szCs w:val="28"/>
        </w:rPr>
        <w:t>In this section, we'll outline the system architecture for the mobile payment app based on the chosen concept from Part 2. We'll provide a system architecture diagram, a physical baseline, and a functional allocation table to illustrate the structure and allocation of functions within the system.</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System Architecture Diagram:</w:t>
      </w: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9865" cy="2051685"/>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69865" cy="2051685"/>
                    </a:xfrm>
                    <a:prstGeom prst="rect">
                      <a:avLst/>
                    </a:prstGeom>
                    <a:noFill/>
                    <a:ln>
                      <a:noFill/>
                    </a:ln>
                  </pic:spPr>
                </pic:pic>
              </a:graphicData>
            </a:graphic>
          </wp:inline>
        </w:drawing>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Physical Baseline:</w:t>
      </w:r>
    </w:p>
    <w:p>
      <w:pPr>
        <w:rPr>
          <w:rFonts w:hint="default" w:ascii="Times New Roman" w:hAnsi="Times New Roman" w:cs="Times New Roman"/>
          <w:sz w:val="28"/>
          <w:szCs w:val="28"/>
        </w:rPr>
      </w:pPr>
      <w:r>
        <w:rPr>
          <w:rFonts w:hint="default" w:ascii="Times New Roman" w:hAnsi="Times New Roman" w:cs="Times New Roman"/>
          <w:sz w:val="28"/>
          <w:szCs w:val="28"/>
        </w:rPr>
        <w:t>1. Mobile App Interface</w:t>
      </w:r>
    </w:p>
    <w:p>
      <w:pPr>
        <w:rPr>
          <w:rFonts w:hint="default" w:ascii="Times New Roman" w:hAnsi="Times New Roman" w:cs="Times New Roman"/>
          <w:sz w:val="28"/>
          <w:szCs w:val="28"/>
        </w:rPr>
      </w:pPr>
      <w:r>
        <w:rPr>
          <w:rFonts w:hint="default" w:ascii="Times New Roman" w:hAnsi="Times New Roman" w:cs="Times New Roman"/>
          <w:sz w:val="28"/>
          <w:szCs w:val="28"/>
        </w:rPr>
        <w:t>2. Backend Server</w:t>
      </w:r>
    </w:p>
    <w:p>
      <w:pPr>
        <w:rPr>
          <w:rFonts w:hint="default" w:ascii="Times New Roman" w:hAnsi="Times New Roman" w:cs="Times New Roman"/>
          <w:sz w:val="28"/>
          <w:szCs w:val="28"/>
        </w:rPr>
      </w:pPr>
      <w:r>
        <w:rPr>
          <w:rFonts w:hint="default" w:ascii="Times New Roman" w:hAnsi="Times New Roman" w:cs="Times New Roman"/>
          <w:sz w:val="28"/>
          <w:szCs w:val="28"/>
        </w:rPr>
        <w:t>3. Database Management System</w:t>
      </w:r>
    </w:p>
    <w:p>
      <w:pPr>
        <w:rPr>
          <w:rFonts w:hint="default" w:ascii="Times New Roman" w:hAnsi="Times New Roman" w:cs="Times New Roman"/>
          <w:sz w:val="28"/>
          <w:szCs w:val="28"/>
        </w:rPr>
      </w:pPr>
      <w:r>
        <w:rPr>
          <w:rFonts w:hint="default" w:ascii="Times New Roman" w:hAnsi="Times New Roman" w:cs="Times New Roman"/>
          <w:sz w:val="28"/>
          <w:szCs w:val="28"/>
        </w:rPr>
        <w:t>4. Financial Institution Integration</w:t>
      </w:r>
    </w:p>
    <w:p>
      <w:pPr>
        <w:rPr>
          <w:rFonts w:hint="default" w:ascii="Times New Roman" w:hAnsi="Times New Roman" w:cs="Times New Roman"/>
          <w:sz w:val="28"/>
          <w:szCs w:val="28"/>
        </w:rPr>
      </w:pPr>
      <w:r>
        <w:rPr>
          <w:rFonts w:hint="default" w:ascii="Times New Roman" w:hAnsi="Times New Roman" w:cs="Times New Roman"/>
          <w:sz w:val="28"/>
          <w:szCs w:val="28"/>
        </w:rPr>
        <w:t>User Devices: Represented as smartphones or tablets, indicating the end-users accessing the mobile payment app.</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Mobile App Interface:</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Represents the graphical user interface (GUI) of the mobile payment app that users interact with.</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Backend Server:</w:t>
      </w:r>
    </w:p>
    <w:p>
      <w:pPr>
        <w:rPr>
          <w:rFonts w:hint="default" w:ascii="Times New Roman" w:hAnsi="Times New Roman" w:cs="Times New Roman"/>
          <w:sz w:val="28"/>
          <w:szCs w:val="28"/>
        </w:rPr>
      </w:pPr>
      <w:r>
        <w:rPr>
          <w:rFonts w:hint="default" w:ascii="Times New Roman" w:hAnsi="Times New Roman" w:cs="Times New Roman"/>
          <w:sz w:val="28"/>
          <w:szCs w:val="28"/>
        </w:rPr>
        <w:t>Central component responsible for processing transactions, managing user accounts, and communicating with external systems.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Database Management System: Stores user data, transaction history, and other relevant information securely.</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Financial Institution Systems: External systems representing banks, payment processors, and other financial entities integrated with the mobile payment app.</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Functional Allocation:</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tbl>
      <w:tblPr>
        <w:tblStyle w:val="4"/>
        <w:tblpPr w:leftFromText="180" w:rightFromText="180" w:vertAnchor="text" w:horzAnchor="page" w:tblpX="1029" w:tblpY="267"/>
        <w:tblOverlap w:val="never"/>
        <w:tblW w:w="10380" w:type="dxa"/>
        <w:tblCellSpacing w:w="15" w:type="dxa"/>
        <w:tblInd w:w="0"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464"/>
        <w:gridCol w:w="3916"/>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Header/>
          <w:tblCellSpacing w:w="15" w:type="dxa"/>
        </w:trPr>
        <w:tc>
          <w:tcPr>
            <w:tcW w:w="0" w:type="auto"/>
            <w:tcBorders>
              <w:top w:val="single" w:color="E3E3E3" w:sz="6" w:space="0"/>
              <w:left w:val="single" w:color="E3E3E3" w:sz="6" w:space="0"/>
              <w:bottom w:val="single" w:color="E3E3E3" w:sz="6" w:space="0"/>
              <w:right w:val="single" w:color="E3E3E3" w:sz="2" w:space="0"/>
            </w:tcBorders>
            <w:shd w:val="clear" w:color="auto" w:fill="FFFFFF"/>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0D0D0D"/>
                <w:spacing w:val="0"/>
                <w:sz w:val="28"/>
                <w:szCs w:val="28"/>
              </w:rPr>
            </w:pPr>
            <w:r>
              <w:rPr>
                <w:rFonts w:hint="default" w:ascii="Times New Roman" w:hAnsi="Times New Roman" w:eastAsia="Segoe UI" w:cs="Times New Roman"/>
                <w:b/>
                <w:bCs/>
                <w:i w:val="0"/>
                <w:iCs w:val="0"/>
                <w:caps w:val="0"/>
                <w:color w:val="0D0D0D"/>
                <w:spacing w:val="0"/>
                <w:kern w:val="0"/>
                <w:sz w:val="28"/>
                <w:szCs w:val="28"/>
                <w:lang w:val="en-US" w:eastAsia="zh-CN" w:bidi="ar"/>
              </w:rPr>
              <w:t>Function</w:t>
            </w:r>
          </w:p>
        </w:tc>
        <w:tc>
          <w:tcPr>
            <w:tcW w:w="0" w:type="auto"/>
            <w:tcBorders>
              <w:top w:val="single" w:color="E3E3E3" w:sz="6" w:space="0"/>
              <w:left w:val="single" w:color="E3E3E3" w:sz="6" w:space="0"/>
              <w:bottom w:val="single" w:color="E3E3E3" w:sz="6" w:space="0"/>
              <w:right w:val="single" w:color="E3E3E3" w:sz="6" w:space="0"/>
            </w:tcBorders>
            <w:shd w:val="clear" w:color="auto" w:fill="FFFFFF"/>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0D0D0D"/>
                <w:spacing w:val="0"/>
                <w:sz w:val="28"/>
                <w:szCs w:val="28"/>
              </w:rPr>
            </w:pPr>
            <w:r>
              <w:rPr>
                <w:rFonts w:hint="default" w:ascii="Times New Roman" w:hAnsi="Times New Roman" w:eastAsia="Segoe UI" w:cs="Times New Roman"/>
                <w:b/>
                <w:bCs/>
                <w:i w:val="0"/>
                <w:iCs w:val="0"/>
                <w:caps w:val="0"/>
                <w:color w:val="0D0D0D"/>
                <w:spacing w:val="0"/>
                <w:kern w:val="0"/>
                <w:sz w:val="28"/>
                <w:szCs w:val="28"/>
                <w:lang w:val="en-US" w:eastAsia="zh-CN" w:bidi="ar"/>
              </w:rPr>
              <w:t>Subsystem</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E3E3E3" w:sz="2" w:space="0"/>
              <w:left w:val="single" w:color="E3E3E3" w:sz="6" w:space="0"/>
              <w:bottom w:val="single" w:color="E3E3E3" w:sz="6" w:space="0"/>
              <w:right w:val="single" w:color="E3E3E3" w:sz="2" w:space="0"/>
            </w:tcBorders>
            <w:shd w:val="clear" w:color="auto" w:fill="FFFFFF"/>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User Interface Management</w:t>
            </w:r>
          </w:p>
        </w:tc>
        <w:tc>
          <w:tcPr>
            <w:tcW w:w="0" w:type="auto"/>
            <w:tcBorders>
              <w:top w:val="single" w:color="E3E3E3" w:sz="2" w:space="0"/>
              <w:left w:val="single" w:color="E3E3E3" w:sz="6" w:space="0"/>
              <w:bottom w:val="single" w:color="E3E3E3" w:sz="6" w:space="0"/>
              <w:right w:val="single" w:color="E3E3E3" w:sz="6" w:space="0"/>
            </w:tcBorders>
            <w:shd w:val="clear" w:color="auto" w:fill="FFFFFF"/>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Mobile App Interface</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E3E3E3" w:sz="2" w:space="0"/>
              <w:left w:val="single" w:color="E3E3E3" w:sz="6" w:space="0"/>
              <w:bottom w:val="single" w:color="E3E3E3" w:sz="6" w:space="0"/>
              <w:right w:val="single" w:color="E3E3E3" w:sz="2" w:space="0"/>
            </w:tcBorders>
            <w:shd w:val="clear" w:color="auto" w:fill="FFFFFF"/>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Payment Processing</w:t>
            </w:r>
          </w:p>
        </w:tc>
        <w:tc>
          <w:tcPr>
            <w:tcW w:w="0" w:type="auto"/>
            <w:tcBorders>
              <w:top w:val="single" w:color="E3E3E3" w:sz="2" w:space="0"/>
              <w:left w:val="single" w:color="E3E3E3" w:sz="6" w:space="0"/>
              <w:bottom w:val="single" w:color="E3E3E3" w:sz="6" w:space="0"/>
              <w:right w:val="single" w:color="E3E3E3" w:sz="6" w:space="0"/>
            </w:tcBorders>
            <w:shd w:val="clear" w:color="auto" w:fill="FFFFFF"/>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Backend Server</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E3E3E3" w:sz="2" w:space="0"/>
              <w:left w:val="single" w:color="E3E3E3" w:sz="6" w:space="0"/>
              <w:bottom w:val="single" w:color="E3E3E3" w:sz="6" w:space="0"/>
              <w:right w:val="single" w:color="E3E3E3" w:sz="2" w:space="0"/>
            </w:tcBorders>
            <w:shd w:val="clear" w:color="auto" w:fill="FFFFFF"/>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Funds Transfer</w:t>
            </w:r>
          </w:p>
        </w:tc>
        <w:tc>
          <w:tcPr>
            <w:tcW w:w="0" w:type="auto"/>
            <w:tcBorders>
              <w:top w:val="single" w:color="E3E3E3" w:sz="2" w:space="0"/>
              <w:left w:val="single" w:color="E3E3E3" w:sz="6" w:space="0"/>
              <w:bottom w:val="single" w:color="E3E3E3" w:sz="6" w:space="0"/>
              <w:right w:val="single" w:color="E3E3E3" w:sz="6" w:space="0"/>
            </w:tcBorders>
            <w:shd w:val="clear" w:color="auto" w:fill="FFFFFF"/>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Backend Server</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E3E3E3" w:sz="2" w:space="0"/>
              <w:left w:val="single" w:color="E3E3E3" w:sz="6" w:space="0"/>
              <w:bottom w:val="single" w:color="E3E3E3" w:sz="6" w:space="0"/>
              <w:right w:val="single" w:color="E3E3E3" w:sz="2" w:space="0"/>
            </w:tcBorders>
            <w:shd w:val="clear" w:color="auto" w:fill="FFFFFF"/>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Security and Fraud Prevention</w:t>
            </w:r>
          </w:p>
        </w:tc>
        <w:tc>
          <w:tcPr>
            <w:tcW w:w="0" w:type="auto"/>
            <w:tcBorders>
              <w:top w:val="single" w:color="E3E3E3" w:sz="2" w:space="0"/>
              <w:left w:val="single" w:color="E3E3E3" w:sz="6" w:space="0"/>
              <w:bottom w:val="single" w:color="E3E3E3" w:sz="6" w:space="0"/>
              <w:right w:val="single" w:color="E3E3E3" w:sz="6" w:space="0"/>
            </w:tcBorders>
            <w:shd w:val="clear" w:color="auto" w:fill="FFFFFF"/>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Security Infrastructure</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E3E3E3" w:sz="2" w:space="0"/>
              <w:left w:val="single" w:color="E3E3E3" w:sz="6" w:space="0"/>
              <w:bottom w:val="single" w:color="E3E3E3" w:sz="6" w:space="0"/>
              <w:right w:val="single" w:color="E3E3E3" w:sz="2" w:space="0"/>
            </w:tcBorders>
            <w:shd w:val="clear" w:color="auto" w:fill="FFFFFF"/>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Notification and Alerts</w:t>
            </w:r>
          </w:p>
        </w:tc>
        <w:tc>
          <w:tcPr>
            <w:tcW w:w="0" w:type="auto"/>
            <w:tcBorders>
              <w:top w:val="single" w:color="E3E3E3" w:sz="2" w:space="0"/>
              <w:left w:val="single" w:color="E3E3E3" w:sz="6" w:space="0"/>
              <w:bottom w:val="single" w:color="E3E3E3" w:sz="6" w:space="0"/>
              <w:right w:val="single" w:color="E3E3E3" w:sz="6" w:space="0"/>
            </w:tcBorders>
            <w:shd w:val="clear" w:color="auto" w:fill="FFFFFF"/>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Mobile App Interface</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E3E3E3" w:sz="2" w:space="0"/>
              <w:left w:val="single" w:color="E3E3E3" w:sz="6" w:space="0"/>
              <w:bottom w:val="single" w:color="E3E3E3" w:sz="6" w:space="0"/>
              <w:right w:val="single" w:color="E3E3E3" w:sz="2" w:space="0"/>
            </w:tcBorders>
            <w:shd w:val="clear" w:color="auto" w:fill="FFFFFF"/>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Integration with Financial Institutions</w:t>
            </w:r>
          </w:p>
        </w:tc>
        <w:tc>
          <w:tcPr>
            <w:tcW w:w="0" w:type="auto"/>
            <w:tcBorders>
              <w:top w:val="single" w:color="E3E3E3" w:sz="2" w:space="0"/>
              <w:left w:val="single" w:color="E3E3E3" w:sz="6" w:space="0"/>
              <w:bottom w:val="single" w:color="E3E3E3" w:sz="6" w:space="0"/>
              <w:right w:val="single" w:color="E3E3E3" w:sz="6" w:space="0"/>
            </w:tcBorders>
            <w:shd w:val="clear" w:color="auto" w:fill="FFFFFF"/>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Backend Server</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E3E3E3" w:sz="2" w:space="0"/>
              <w:left w:val="single" w:color="E3E3E3" w:sz="6" w:space="0"/>
              <w:bottom w:val="single" w:color="E3E3E3" w:sz="6" w:space="0"/>
              <w:right w:val="single" w:color="E3E3E3" w:sz="2" w:space="0"/>
            </w:tcBorders>
            <w:shd w:val="clear" w:color="auto" w:fill="FFFFFF"/>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Customer Support</w:t>
            </w:r>
          </w:p>
        </w:tc>
        <w:tc>
          <w:tcPr>
            <w:tcW w:w="0" w:type="auto"/>
            <w:tcBorders>
              <w:top w:val="single" w:color="E3E3E3" w:sz="2" w:space="0"/>
              <w:left w:val="single" w:color="E3E3E3" w:sz="6" w:space="0"/>
              <w:bottom w:val="single" w:color="E3E3E3" w:sz="6" w:space="0"/>
              <w:right w:val="single" w:color="E3E3E3" w:sz="6" w:space="0"/>
            </w:tcBorders>
            <w:shd w:val="clear" w:color="auto" w:fill="FFFFFF"/>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Backend Server</w:t>
            </w:r>
          </w:p>
        </w:tc>
      </w:tr>
    </w:tbl>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Recommendation:</w:t>
      </w:r>
    </w:p>
    <w:p>
      <w:pPr>
        <w:rPr>
          <w:rFonts w:hint="default" w:ascii="Times New Roman" w:hAnsi="Times New Roman" w:cs="Times New Roman"/>
          <w:sz w:val="28"/>
          <w:szCs w:val="28"/>
        </w:rPr>
      </w:pPr>
      <w:r>
        <w:rPr>
          <w:rFonts w:hint="default" w:ascii="Times New Roman" w:hAnsi="Times New Roman" w:cs="Times New Roman"/>
          <w:sz w:val="28"/>
          <w:szCs w:val="28"/>
        </w:rPr>
        <w:t>Based on the concept comparison and system architecture, it is recommended to prioritize the implementation of both NFC and QR code payment options to cater to a wider range of user preferences and technological capabilities. Additionally, ensuring robust security measures and seamless integration with financial institutions are crucial for the success and trustworthiness of the mobile payment app.</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571669"/>
    <w:rsid w:val="01571669"/>
    <w:rsid w:val="12714ACF"/>
    <w:rsid w:val="31216728"/>
    <w:rsid w:val="450B4C3A"/>
    <w:rsid w:val="49F20EA9"/>
    <w:rsid w:val="78BF5238"/>
    <w:rsid w:val="7C170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2024-04-08T06:37:00Z</dcterms:created>
  <dc:creator>Syed Ali Hasnat</dc:creator>
  <cp:lastModifiedBy>Syed Ali Hasnat</cp:lastModifiedBy>
  <dcterms:modified xsi:type="dcterms:W3CDTF">2024-04-08T11:11:03Z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C87B6B88750C45C4B87F7DC09BDC8037_11</vt:lpwstr>
  </property>
</Properties>
</file>