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B2A4A"/>
          <w:sz w:val="112"/>
          <w:szCs w:val="112"/>
        </w:rPr>
        <w:t xml:space="preserve">HAIIP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Pre-Code Architecture Decisions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Every decision that, if wrong, forces a full reset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4F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Read this entire document before opening an editor.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These are not preferences. They are architectural constraints.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01</w:t>
            </w:r>
          </w:p>
        </w:tc>
        <w:tc>
          <w:tcPr>
            <w:tcW w:type="dxa" w:w="7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Repository &amp; Project Structure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decision is made once and never changed. Everything else depends on it.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Monorepo Structure —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Why This Cannot Change Mid-Project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Docker Compose references relative paths. If you move folders, all volume mounts break.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Python imports use relative package paths. Restructuring mid-project means rewriting every import.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GitHub Actions workflows reference file paths. Wrong structure = broken CI from day one.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Hiring manager clones the repo. If `docker-compose up` fails because of wrong paths, first impression is destroyed.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Exact folder structure — create this before writing a single line of code:</w:t>
      </w:r>
    </w:p>
    <w:p>
      <w:pPr>
        <w:spacing w:before="120" w:after="120"/>
      </w:pPr>
      <w:r>
        <w:t xml:space="preserve"/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haiip/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core/                    # AI logic — no FastAPI, no DB here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__init__.py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anomaly.py           # Isolation Forest + Autoencoder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maintenance.py       # Predictive maintenance models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rag.py               # RAG engine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drift.py             # Concept drift detection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feedback.py          # Confidence adjustment logic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api/                     # FastAPI application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__init__.py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main.py              # App factory, middleware, routes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auth.py              # JWT logic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routes/              # One file per domain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│   ├── predict.py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│   ├── query.py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│   └── feedback.py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schemas.py           # All Pydantic models here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deps.py              # All FastAPI Depends() here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data/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loaders/             # Dataset loaders (AI4I, CWRU, etc.)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simulation/          # Synthetic data generator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ingestion/           # OPC UA, MQTT adapters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dashboard/               # Streamlit app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app.py               # Entry point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components/          # Reusable UI widgets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workers/                 # Celery tasks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tasks.py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notebooks/               # Demo notebooks ONLY — no production code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tests/                   # Mirrors core/ and api/ structure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test_anomaly.py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test_api.py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docker/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api.Dockerfile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dashboard.Dockerfile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worker.Dockerfile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docs/                    # Architecture diagram, ADRs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docker-compose.yml       # Root level — NOT inside a subfolder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docker-compose.dev.yml   # Override for dev (volume mounts, hot reload)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pyproject.toml           # Single dependency file for all packages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.env.example             # Template — committed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.env.local               # Actual secrets — NEVER committed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README.md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160"/>
        <w:gridCol w:w="220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core/ isolation</w:t>
            </w:r>
          </w:p>
        </w:tc>
        <w:tc>
          <w:tcPr>
            <w:tcW w:type="dxa" w:w="320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✓ DO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core/ has ZERO imports from api/ or dashboard/</w:t>
            </w:r>
          </w:p>
        </w:tc>
        <w:tc>
          <w:tcPr>
            <w:tcW w:type="dxa" w:w="21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✗ DON'T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Import api models into core/</w:t>
            </w:r>
          </w:p>
        </w:tc>
        <w:tc>
          <w:tcPr>
            <w:tcW w:type="dxa" w:w="2200"/>
            <w:tcBorders>
              <w:top w:val="single" w:color="7D5A00" w:sz="1"/>
              <w:left w:val="single" w:color="7D5A00" w:sz="1"/>
              <w:bottom w:val="single" w:color="7D5A00" w:sz="1"/>
              <w:right w:val="single" w:color="7D5A0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Why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core/ depends on API, you cannot test AI logic without starting a web server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160"/>
        <w:gridCol w:w="220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notebooks/</w:t>
            </w:r>
          </w:p>
        </w:tc>
        <w:tc>
          <w:tcPr>
            <w:tcW w:type="dxa" w:w="320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✓ DO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demo and exploration notebooks here</w:t>
            </w:r>
          </w:p>
        </w:tc>
        <w:tc>
          <w:tcPr>
            <w:tcW w:type="dxa" w:w="21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✗ DON'T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Put data processing scripts in notebooks/</w:t>
            </w:r>
          </w:p>
        </w:tc>
        <w:tc>
          <w:tcPr>
            <w:tcW w:type="dxa" w:w="2200"/>
            <w:tcBorders>
              <w:top w:val="single" w:color="7D5A00" w:sz="1"/>
              <w:left w:val="single" w:color="7D5A00" w:sz="1"/>
              <w:bottom w:val="single" w:color="7D5A00" w:sz="1"/>
              <w:right w:val="single" w:color="7D5A0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Why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Notebooks are not importable. Production code in notebooks is untestable and invisible to CI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02</w:t>
            </w:r>
          </w:p>
        </w:tc>
        <w:tc>
          <w:tcPr>
            <w:tcW w:type="dxa" w:w="796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C2D91"/>
                <w:sz w:val="28"/>
                <w:szCs w:val="28"/>
              </w:rPr>
              <w:t xml:space="preserve">Python Version &amp; Dependency Management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Python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❌ DON'T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pydantic-v1 compat issues, some ML packages lag behind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USE THIS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ML ecosystem support, stable, matches most Docker base images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3.10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❌ DON'T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 typing features used by FastAPI, Pydantic v2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3.9 or below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❌ NEVER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 match/case, typing improvements, many packages dropped support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Dependency Management — pyproject.toml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The requirements.txt Trap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Multiple requirements.txt files (one per service) cause version conflicts you will not discover until docker-compose up.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You end up with api/requirements.txt and worker/requirements.txt that pin different versions of the same package.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solution: one pyproject.toml at root with optional dependency groups per service.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Correct Structure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[project] — core dependencies used by everything (pydantic, sqlalchemy, python-jose)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[project.optional-dependencies]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api = [fastapi, uvicorn, python-multipart]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ml = [scikit-learn, torch, sentence-transformers, faiss-cpu, shap]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dashboard = [streamlit, plotly, altair]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worker = [celery, redis]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dev = [pytest, pytest-asyncio, httpx, mypy, ruff, pre-commit]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Install per service: pip install '.[api,ml]' in API Dockerfile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Install for dev: pip install '.[api,ml,dashboard,worker,dev]' locally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160"/>
        <w:gridCol w:w="220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venv</w:t>
            </w:r>
          </w:p>
        </w:tc>
        <w:tc>
          <w:tcPr>
            <w:tcW w:type="dxa" w:w="320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✓ DO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-m venv .venv at root. Activate before anything.</w:t>
            </w:r>
          </w:p>
        </w:tc>
        <w:tc>
          <w:tcPr>
            <w:tcW w:type="dxa" w:w="21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✗ DON'T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conda / poetry / pipenv</w:t>
            </w:r>
          </w:p>
        </w:tc>
        <w:tc>
          <w:tcPr>
            <w:tcW w:type="dxa" w:w="2200"/>
            <w:tcBorders>
              <w:top w:val="single" w:color="7D5A00" w:sz="1"/>
              <w:left w:val="single" w:color="7D5A00" w:sz="1"/>
              <w:bottom w:val="single" w:color="7D5A00" w:sz="1"/>
              <w:right w:val="single" w:color="7D5A0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Why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uses venv implicitly. Mixing conda and Docker causes PATH confusion that wastes hours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03</w:t>
            </w:r>
          </w:p>
        </w:tc>
        <w:tc>
          <w:tcPr>
            <w:tcW w:type="dxa" w:w="79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8"/>
                <w:szCs w:val="28"/>
              </w:rPr>
              <w:t xml:space="preserve">Database Architecture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Database Choice Per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 dev + demo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SQLite (file-based)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 setup, file travels with repo, docker volume not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Staging (cloud)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via 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production behaviour, multi-tenant schema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Multi-AZ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Failover, PITR, audit log persistence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at any 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SQLAlchemy dialect differences cause silent bugs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The SQLite → PostgreSQL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This Is the Most Common Reset Trigger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you write SQLite-specific code (e.g., PRAGMA statements, json1 assumptions), it breaks on PostgreSQL.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you use PostgreSQL-specific features in dev (e.g., ARRAY type, JSONB operators), SQLite throws errors.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Solution: use ONLY standard SQLAlchemy ORM — never write raw SQL with DB-specific syntax.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SQLAlchemy JSON type maps to TEXT in SQLite and JSONB in PostgreSQL — use JSON type, not Text.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switch from SQLite to PostgreSQL must require changing exactly ONE line: the DATABASE_URL env var.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The One-Line Switch Pattern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DATABASE_URL=sqlite:///./haiip.db  # local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DATABASE_URL=postgresql+psycopg2://user:pass@host/db  # staging/prod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SQLAlchemy engine = create_engine(settings.DATABASE_URL)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That is the ONLY place DATABASE_URL appears. Everything else uses the engine.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Schema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Decisions That Cannot Change After First Migration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Primary key type: use UUID (uuid4), not auto-increment integer.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Why: UUIDs are safe to expose in URLs. Integer IDs leak record counts to users.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Why: UUIDs work in multi-tenant setups without collision across schemas.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Timestamp columns: ALWAYS store UTC. Never store local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Column: created_at = Column(DateTime(timezone=True), server_default=func.now())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Column: updated_at = Column(DateTime(timezone=True), onupdate=func.now())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Soft delete: add is_deleted boolean + deleted_at timestamp to every user-facing table.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Never use hard DELETE for auditable records.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JSON columns: store complex nested data as JSON, not as separate normalised tables.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Example: alert features_json, model metrics_json, config_json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This simplifies schema evolution — add new fields without migrations.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 Migration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Alembic Rules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Run: alembic init alembic — done once, committed.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Every schema change = one alembic revision. Never edit a committed revision.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env.py: target_metadata = Base.metadata (SQLAlchemy declarative base).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alembic upgrade head runs automatically on app startup (in main.py lifespan event).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Development workflow: change SQLAlchemy model → alembic revision --autogenerate -m 'description' → review generated file → commit.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NEVER run alembic stamp head to skip migrations. Fix the migration instead.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04</w:t>
            </w:r>
          </w:p>
        </w:tc>
        <w:tc>
          <w:tcPr>
            <w:tcW w:type="dxa" w:w="7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ML Stack — Every Library Decision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Complete Stack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6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 Pin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This, Not Alternatives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scikit-learn IsolationForest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1.4.x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GPU needed, 5 lines of code, explainable via feature_importances_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Predictive Maintenance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scikit-learn RandomForestClassifier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1.4.x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AI4I 2020 is tabular — RF outperforms LSTM on small tabular datasets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RUL (if time allows)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PyTorch LSTM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2.2.x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for CMAPSS — skip entirely if time-constrained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0.45.x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Works with sklearn models out-of-box, TreeExplainer is fast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Embeddings (RAG)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2.7.x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Runs offline, no API key, all-MiniLM-L6-v2 is 80MB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Vector Index (RAG)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faiss-cpu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1.8.x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faiss-cpu not faiss-gpu — GPU not available in ECS Fargate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LLM (RAG answer)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llama-cpp-python OR Ollama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Local, free, no API key. Model: Mistral-7B-Instruct-v0.2.Q4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PyPDF2 (unmaintained), NOT pdfminer (complex)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pydantic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v2 only — v1 has different API, don't mix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scipy.stats (PSI manual)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extra dependency. PSI formula is 5 lines of numpy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serialisation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joblib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sklearn models. NOT pickle — joblib handles numpy arrays safely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Async ML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asyncio for CPU-bound inference — blocks the event loop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mlflow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Self-hosted in Docker. NOT W&amp;B — requires account/API key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The LSTM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Why NOT to Build LSTM on Day 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LSTM on AI4I 2020 (tabular, 10k rows) will underperform RandomForest. You will waste a day debugging poor metrics.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LSTM requires sequence construction, padding, batching — 200+ lines before first training run.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RandomForest on AI4I: 20 lines, F1 &gt; 0.95, done in 30 minutes.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Correct approach: build RF first, get good metrics, then add LSTM for CMAPSS (time-series RUL task where LSTM is genuinely better).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When to Add LSTM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2 of development, after RF is working and deployed.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 CMAPSS dataset — this is genuinely a sequence problem (degradation over time).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LSTM architecture: input (sequence_length=30, n_sensors=14) → LSTM(64) → Dense(32) → Dense(1) for RUL.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Until then: write in README 'LSTM planned for Phase 2 with NASA CMAPSS dataset'.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RAG — LLM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The OpenAI API Trap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OpenAI API costs money. During a live demo if rate limit hits or key expires → demo dies.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Sending factory documents to OpenAI raises GDPR questions — relevant for Finnish SMEs.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Solution: run a local LLM. Mistral-7B-Instruct runs on CPU in Docker with 4-bit quantisation.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Local LLM Setup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Option A (easiest): Ollama as a Docker service. Pull mistral:7b-instruct-q4_0 once.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docker run -d -v ollama:/root/.ollama -p 11434:11434 ollama/ollama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ollama pull mistral:7b-instruct-q4_0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Call via HTTP: POST http://ollama:11434/api/generate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Option B (no extra service): llama-cpp-python with GGUF model file in S3.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Download once at container start, cache in volume.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 RAG, the LLM only needs to: read retrieved chunks + answer in 1-3 sentences.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Mistral-7B is more than sufficient. GPT-4 is not needed.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 Dataset Integration — Exact Loading Code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4F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Critical: All Dataset Loaders Must Have Identical Output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Every loader must return the SAME schema regardless of source dataset: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machine_id: str, timestamp: datetime, features: dict[str,float], label: int, fault_type: str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AI4I 2020 loader output example: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machine_id='CNC-001', timestamp=now, features={'air_temp':298.1,'torque':42.8,...}, label=1, fault_type='HDF'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CWRU loader output example: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machine_id='BEARING-01', timestamp=now, features={'vib_de':0.012,...}, label=1, fault_type='inner_race'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Why: the AI core receives data and must not know which dataset it came from.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Why: OPC UA data will also emit this schema. The pipeline is dataset-agnostic.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05</w:t>
            </w:r>
          </w:p>
        </w:tc>
        <w:tc>
          <w:tcPr>
            <w:tcW w:type="dxa" w:w="79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8"/>
                <w:szCs w:val="28"/>
              </w:rPr>
              <w:t xml:space="preserve">API Design — Decisions That Break Clients If Changed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URL Structure — Finalise Before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URL Changes Break Everything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Streamlit dashboard, demo notebooks, and the Robo AI team all call your API.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you rename /predict to /anomaly after the dashboard is built, you rewrite every call.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Decide the URL structure now and treat it as a public contract.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22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Request 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access_token, token_type 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httpOnly cookie with refresh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(cookie)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access_token 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Uses refresh token from cookie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status, timestamp 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auth — used by ECS health 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db, redis, model 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auth — checks all 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/api/v1/predict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machine_id, readings: [...]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alert, confidence, features, risk_level 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prediction endpoint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question, machine_id?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answer, sources: [...], confidence 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RAG query endpoint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/api/v1/alerts/{id}/feedback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action, notes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alert_id, new_confidence 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override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?machine_id=&amp;status=&amp;limit=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alerts: [...], total 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alerts with filters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/api/v1/machines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machines: [...] 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registered machines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multipart/form-data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doc_id, chunks_indexed 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Upload PDF to RAG (engineer role)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Prometheus text format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Scraped by Prometheus every 15s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Request/Response Schema — Lock These 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PredictRequest / PredictResponse — Never Change These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PredictRequest: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machine_id: str  (UUID of machine in DB)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readings: list[SensorReading]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SensorReading: { timestamp: datetime, tag: str, value: float, unit: str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PredictResponse: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alert: bool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confidence: float  (0.0 to 1.0)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failure_probability: float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fault_type: str | None  (e.g. 'HDF', 'bearing_inner_race')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features: list[{ name: str, importance: float }]  (SHAP top-5)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rag_context: str | None  (relevant manual excerpt)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risk_level: str  ('limited_risk' | 'minimal_risk')  — EU AI Act 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model_version: str  (currently active model 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alert_id: str  (UUID — needed for feedback endpoint)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Auth Middleware — Apply Once, Apply Everywhere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The Public Endpoint Trap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you forget to add auth to one endpoint, it becomes a permanently public route.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Solution: default is AUTHENTICATED. Explicitly mark public routes.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FastAPI pattern: create a dependency get_current_user() and add it to the app-level dependencies.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routes (/health, /ready, /metrics) are explicitly excluded in router definition.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FastAPI Auth Pattern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In deps.py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async def get_current_user(token: str = Depends(oauth2_scheme), db = Depends(get_db)) -&gt; User: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payload = decode_jwt(token)  # raises 401 if invalid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await get_user_by_id(db, payload['sub'])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async def require_operator(user = Depends(get_current_user)) -&gt; User: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if user.role not in ('operator','engineer','admin'): raise HTTPException(403)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user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In routes/predict.py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@router.post('/predict')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async def predict(req: PredictRequest, user = Depends(require_operator)):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...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06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Docker &amp; Container Architecture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Service Map — Decide All Services Before Writing Any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000"/>
        <w:gridCol w:w="18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Depends 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Health 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docker/api.Dockerfile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db, redis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/api/v1/ready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docker/dashboard.Dockerfile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8501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curl http://dashboard:8501/_stcore/health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docker/worker.Dockerfile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db, redis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celery inspect ping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5432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pg_isready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6379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redis-cli ping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80, 443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api, 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curl http://nginx/health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prom/prometheus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9090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 /api/v1/metrics reachable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grafana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grafana/grafana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 /-/health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ollama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ollama/ollama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11434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curl http://ollama:11434/api/version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mlflow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ghcr.io/mlflow/mlflow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 /health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 Dockerfile Rules — Multi-Stage Is 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Single-Stage Dockerfile Problems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single-stage Python Dockerfile with build tools included is ~1.2GB.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Multi-stage final image is ~180MB.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Trivy will flag build tools (gcc, make) as CVEs in the final image if you don't strip them.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Image pull time on ECS cold start: 1.2GB = 3+ minutes. 180MB = 30 seconds.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Multi-Stage Pattern for All Services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Stage 1: builder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python:3.11-slim AS builder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RUN pip install --upgrade pip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COPY pyproject.toml 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RUN pip install --no-cache-dir '.[api,ml]' --target /install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Stage 2: final (no build tools)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python:3.11-slim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COPY --from=builder /install /usr/local/lib/python3.11/site-packages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COPY core/ /app/core/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COPY api/ /app/api/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WORKDIR /app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RUN useradd -m -u 1000 appuser &amp;&amp; chown -R appuser /app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 appuser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CMD ['uvicorn', 'api.main:app', '--host', '0.0.0.0', '--port', '8000']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 docker-compose.yml — Critical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Mistakes That Make docker-compose up Fail on a Fresh Machine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Using host.docker.internal — not available on Linux. Use service names instead.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Hardcoding localhost — containers cannot reach each other via localhost. Use service name.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Missing depends_on with condition: service_healthy — containers start before DB is ready.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Volume permissions — if the DB volume is owned by root, the postgres user cannot write.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Missing network declaration — services on different networks cannot communicate.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Correct docker-compose Patterns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Always declare a network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networks: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haiip-net: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driver: bridge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Every service gets the network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services: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api: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networks: [haiip-net]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depends_on: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db: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condition: service_healthy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environment: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DATABASE_URL: postgresql+psycopg2://haiip:haiip@db:5432/haiip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# Note: 'db' not 'localhost' — service name resolves inside Docker network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db: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image: postgres:15-alpine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networks: [haiip-net]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healthcheck: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test: ['CMD-SHELL', 'pg_isready -U haiip']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interval: 5s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timeout: 5s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retries: 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volumes: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- pgdata:/var/lib/postgresql/data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volumes: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pgdata: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07</w:t>
            </w:r>
          </w:p>
        </w:tc>
        <w:tc>
          <w:tcPr>
            <w:tcW w:type="dxa" w:w="79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8"/>
                <w:szCs w:val="28"/>
              </w:rPr>
              <w:t xml:space="preserve">Security — Decisions Made Once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 JWT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JWT Mistakes That Require Token Invalidation (Full User Logout)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Algorithm HS256 uses a shared secret — if the secret leaks, all tokens are compromised.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Algorithm RS256 uses a keypair — leak the public key (safe), rotate the private key independently.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Short expiry without refresh causes constant logouts — bad UX, operators abandon the system.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Long expiry without revocation means a stolen token works for days.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Correct JWT Setup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Algorithm: RS256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Access token expiry: 15 minutes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Refresh token expiry: 7 days, stored in DB, revocable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Refresh token delivery: httpOnly, Secure, SameSite=Strict cookie — NOT in response body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Key generation (once, committed to secrets manager):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openssl genrsa -out private.pem 2048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openssl rsa -in private.pem -pubout -out public.pem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Payload: { sub: user_id, role: 'operator', tenant_id: 'smex_xxx', exp: timestamp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Validation: decode with public key, verify exp, iat, iss, aud claims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 Secrets Management — Local vs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Stored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 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python-dotenv reads .env.local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Root dir, gitignored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DB_URL, JWT keys, MQTT creds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CI/CD (GitHub Actions)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Secrets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Repository settings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DOCKER_PASSWORD, AWS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Staging / 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AWS, not in 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above + production API 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Hardcoded in source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Anything sensitive — caught by detect-secrets pre-commit 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docker-compose.yml env: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Committed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Visible in git history forever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 Pre-Commit Security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Install These Before First Commit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pip install pre-commit detect-secrets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.pre-commit-config.yaml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repos: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- repo: https://github.com/Yelp/detect-secrets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rev: v1.4.0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hooks: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- id: detect-secrets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args: ['--baseline', '.secrets.baseline']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- repo: https://github.com/astral-sh/ruff-pre-commit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rev: v0.4.0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hooks: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- id: ruff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- repo: https://github.com/pre-commit/mirrors-mypy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rev: v1.10.0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hooks: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- id: mypy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pre-commit install  # Run this once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detect-secrets scan &gt; .secrets.baseline  # Run this once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After this: every git commit runs lint + type check + secret scan automatically.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08</w:t>
            </w:r>
          </w:p>
        </w:tc>
        <w:tc>
          <w:tcPr>
            <w:tcW w:type="dxa" w:w="796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C2D91"/>
                <w:sz w:val="28"/>
                <w:szCs w:val="28"/>
              </w:rPr>
              <w:t xml:space="preserve">Observability — Build From Day 1, Not Day 30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most common mistake: build the whole system, then add logging and metrics at the end. By then, the architecture fights you. Observability must be a first-class concern from the first commit.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 Structured Logging — The Only Acceptable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print() and f-string logs are not acceptable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print() has no level, no timestamp, no trace_id. Impossible to query in Loki.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Unstructured logs cannot be filtered. When a bug happens at 2am, you need to query by trace_id.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stdlib logging with basicConfig is not structured. Use structlog.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Correct Logging Setup — structlog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pip install structlog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In api/main.py — configure once at startup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import structlog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structlog.configure(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processors=[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structlog.processors.TimeStamper(fmt='iso'),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structlog.processors.add_log_level,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structlog.processors.JSONRenderer(),  # JSON output for Loki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logger = structlog.get_logger()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In any module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logger.info('prediction_complete', machine_id=machine_id, confidence=0.87, alert=True)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Output: {timestamp: ..., level: info, event: prediction_complete, machine_id: ..., confidence: 0.87}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Trace ID middleware — add to every request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import uuid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@app.middleware('http')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async def add_trace_id(request, call_next):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trace_id = request.headers.get('X-Trace-ID', str(uuid.uuid4()))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structlog.contextvars.bind_contextvars(trace_id=trace_id)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response = await call_next(request)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response.headers['X-Trace-ID'] = trace_id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response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 Prometheus Metrics — What to Instrument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4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Labels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Measures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haiip_predictions_total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machine_id, alert, fault_type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predictions, sliced by outcome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haiip_prediction_confidence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machine_id, alert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Confidence score distribution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haiip_inference_duration_seconds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model_type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long inference takes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haiip_rag_query_duration_seconds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RAG retrieval + generation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haiip_rag_retrieval_score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Vector similarity score distribution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haiip_feedback_total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action, machine_id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Operator accept/reject counts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haiip_model_confidence_adjusted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 confidence was raised/lowered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haiip_drift_psi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Gauge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PSI score per feature (drift indicator)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haiip_active_alerts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Gauge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machine_id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Currently unresolved alerts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haiip_db_pool_size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Gauge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 connection pool: active/idle/waiting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FastAPI Auto-Instrumentation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pip install prometheus-fastapi-instrumentator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prometheus_fastapi_instrumentator import Instrumentator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Instrumentator().instrument(app).expose(app)  # adds /metrics automatically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This gives you: request rate, error rate, latency histogram per endpoint — for free.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Add custom metrics with prometheus_client.Counter/Histogram for business metrics above.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09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CI/CD — GitHub Actions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 Workflow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Three Separate Workflow Files — Not One Giant 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.github/workflows/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ci.yml       — runs on every PR: lint + type check + test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build.yml    — runs on push to develop: docker build + Trivy scan + push to ECR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deploy.yml   — runs on push to main: ECS rolling deploy + smoke test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 ci.yml — What Must Pass Before Any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Minimum CI Gates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ruff check .                          # lint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mypy core/ api/ --ignore-missing-imports  # type 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pytest tests/ -v --cov=core --cov=api --cov-fail-under=70  # test + coverage gate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bandit -r core/ api/ -ll              # SAST security scan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safety check                          # dependency vulnerability check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 Branch Protection Rules — Configure on GitHub Before First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FFF3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Without These, Broken Code Reaches Main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Require PR before merging to main — never push directly to main.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Require status checks: ci.yml must be green before merge is allowed.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Require at least 1 reviewer (can be yourself for solo project — it forces you to review your own PR).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Delete branch on merge — keeps the repo clean.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D5A00" w:sz="1"/>
              <w:left w:val="single" w:color="7D5A00" w:sz="1"/>
              <w:bottom w:val="single" w:color="7D5A00" w:sz="1"/>
              <w:right w:val="single" w:color="7D5A00" w:sz="1"/>
            </w:tcBorders>
            <w:shd w:fill="7D5A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</w:t>
            </w:r>
          </w:p>
        </w:tc>
        <w:tc>
          <w:tcPr>
            <w:tcW w:type="dxa" w:w="7960"/>
            <w:tcBorders>
              <w:top w:val="single" w:color="7D5A00" w:sz="1"/>
              <w:left w:val="single" w:color="7D5A00" w:sz="1"/>
              <w:bottom w:val="single" w:color="7D5A00" w:sz="1"/>
              <w:right w:val="single" w:color="7D5A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8"/>
                <w:szCs w:val="28"/>
              </w:rPr>
              <w:t xml:space="preserve">Testing Strategy — What to Test and How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 Test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Mirror the Source Structure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tests/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conftest.py          # shared fixtures: test DB, test client, sample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test_anomaly.py      # tests for core/anomaly.py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test_maintenance.py  # tests for core/maintenance.py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test_rag.py          # tests for core/rag.py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test_drift.py        # tests for core/drift.py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test_auth.py         # auth endpoints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test_predict.py      # /predict endpoint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test_feedback.py     # /feedback endpoint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test_query.py        # /query endpoint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 conftest.py — The Most Important Test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Fixtures Every Test File Needs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import pytest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fastapi.testclient import TestClient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sqlalchemy import create_engine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sqlalchemy.orm import sessionmaker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api.main import 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api.deps import get_db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In-memory SQLite for tests — never touches production 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TEST_DB_URL = 'sqlite:///:memory:'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engine = create_engine(TEST_DB_URL, connect_args={'check_same_thread': False})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TestSessionLocal = sessionmaker(bind=engine)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@pytest.fixture(scope='session', autouse=True)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def setup_test_db():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Base.metadata.create_all(engine)  # create all tables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yield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Base.metadata.drop_all(engine)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@pytest.fixture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def db():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session = TestSessionLocal()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try: yield session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finally: session.close()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@pytest.fixture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def client(db):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app.dependency_overrides[get_db] = lambda: 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with TestClient(app) as c: yield 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app.dependency_overrides.clear()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@pytest.fixture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def operator_token(client):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 = client.post('/api/v1/auth/login', json={'email':'op@test.com','password':'test'})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r.json()['access_token']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 What to Test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Assert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—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core output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Wrong schema breaks every downstream consumer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'confidence' in result and 0 &lt;= result['confidence'] &lt;=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—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 endpoints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Broken auth = security hole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unauthenticated request returns 401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—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RBAC enforcement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Wrong role should be 403 not 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operator cannot POST /documents (engineer-only)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—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/predict happy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business logic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response.alert == True when fault injected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—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/feedback confidence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loop correctness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confidence decreases after reject feedback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—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RAG returns 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Hallucination guard works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len(response.sources) &gt;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— 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Drift PSI calculation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Math must be correct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abs(psi - expected) &lt; 0.01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— 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serialisation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joblib load must work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loaded_model.predict(X).shape == (1,)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— 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renders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Streamlit doesn't crash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import app; assert True (smoke test)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11</w:t>
            </w:r>
          </w:p>
        </w:tc>
        <w:tc>
          <w:tcPr>
            <w:tcW w:type="dxa" w:w="79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8"/>
                <w:szCs w:val="28"/>
              </w:rPr>
              <w:t xml:space="preserve">Dataset Integration — Complete Strategy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 Datasets by Project Phase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1800"/>
        <w:gridCol w:w="18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This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 (Now)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AI4I 2020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UCI ML Repo — ucimlrepo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10k rows CSV, 14 features, 5 failure modes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Binary classification + multi-class fault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Tabular, labeled, one pip install, F1&gt;0.95 in 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CWRU Bearing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cwru.case.edu (free download)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MATLAB .mat files, 12kHz vibration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Fault classification (normal/inner/outer/ball)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vibration — close to Nordic CNC bearing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NASA IMS Bearings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data.nasa.gov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Vibration CSV, run-to-failure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Anomaly detection (unsupervised)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Run-to-failure = real degradation curve for drift demo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NASA CMAPSS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phm-datasets.s3.amazonaws.com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26-sensor time series, RUL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LSTM RUL prediction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Sequence data — justifies LSTM architecture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MIMII (Hitachi)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zenodo.org/record/3384388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Audio WAV, 4 machine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Unsupervised anomaly (autoencoder)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Factory sound = closest to real SME environment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Synthetic simulator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own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generated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Demo fallback when no real hardware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OPC UA unreachable → simulator keeps demo alive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 AI4I 2020 — Exact Loading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One-Time Setup (run once, save to data/)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pip install ucimlrepo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ucimlrepo import fetch_ucirepo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import pandas as pd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ds = fetch_ucirepo(id=601)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X = ds.data.features  # air_temp, process_temp, rpm, torque, tool_wear, type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 = ds.data.targets   # machine_failure, TWF, HDF, PWF, OSF, RNF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df = pd.concat([X, y], axis=1)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df.to_parquet('data/ai4i_2020.parquet', index=False)  # save as parquet — faster than CSV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Feature engineering (do this once, save result)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df['power'] = df['rotational_speed_rpm'] * df['torque_nm']  # physical relationship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df['temp_diff'] = df['process_temperature_k'] - df['air_temperature_k']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df['tool_wear_rate'] = df['tool_wear_min'] / df['rotational_speed_rpm']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11.3  CWRU Bearing — Loading .mat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scipy.io for MATLAB Files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pip install scipy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scipy.io import loadmat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import numpy as np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mat = loadmat('97.mat')  # inner race fault, 0.007 inch, drive 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signal = mat['DE_time'].flatten()  # drive-end accelerometer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Feature extraction (time-domain + frequency-domain)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def extract_features(signal: np.ndarray, sample_rate=12000) -&gt; dict: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from scipy.fft import fft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freqs = np.abs(fft(signal[:1024]))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'rms': float(np.sqrt(np.mean(signal**2))),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'kurtosis': float(pd.Series(signal).kurtosis()),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'crest_factor': float(np.max(np.abs(signal)) / np.sqrt(np.mean(signal**2))),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'dominant_freq': float(np.argmax(freqs[:512]) * sample_rate / 1024),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'spectral_entropy': float(-np.sum(freqs * np.log(freqs + 1e-10))),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These 5 features + label → standard AI core input schema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4E79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11.4  Synthetic Simulator — Always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D6F0E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3"/>
                <w:szCs w:val="23"/>
              </w:rPr>
              <w:t xml:space="preserve">Never Demo Without a Running Simulator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data/simulation/simulator.py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import numpy as np, 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datetime import datetime, UTC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FAULT_PATTERNS =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'normal':    {'vib_mean': 0.01, 'vib_std': 0.002, 'temp_drift': 0.0},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'bearing':   {'vib_mean': 0.08, 'vib_std': 0.015, 'temp_drift': 2.5},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'overload':  {'vib_mean': 0.03, 'vib_std': 0.005, 'temp_drift': 8.0},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'wear':      {'vib_mean': 0.02, 'vib_std': 0.003, 'temp_drift': 0.5},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'imbalance': {'vib_mean': 0.12, 'vib_std': 0.025, 'temp_drift': 1.0},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def generate_reading(machine_id: str, fault: str = 'normal') -&gt; dict: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 = FAULT_PATTERNS[fault]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'machine_id': machine_id,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'timestamp': datetime.now(UTC).isoformat(),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'readings': [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{'tag': 'vibration', 'value': np.random.normal(p['vib_mean'], p['vib_std']), 'unit': 'g'},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{'tag': 'temperature', 'value': 65.0 + p['temp_drift'] + np.random.normal(0, 0.3), 'unit': 'celsius'},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{'tag': 'rpm', 'value': 1450.0 + np.random.normal(0, 10), 'unit': 'rpm'},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12</w:t>
            </w:r>
          </w:p>
        </w:tc>
        <w:tc>
          <w:tcPr>
            <w:tcW w:type="dxa" w:w="7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Master Pre-Code Checklist — Tick Before First Commit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item below must be decided or configured before writing application code. These are not todo items — they are gates.</w:t>
      </w:r>
    </w:p>
    <w:p>
      <w:pPr>
        <w:spacing w:before="12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Repository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Folder structure created (Section 01)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Create all folders + __init__.py files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Touch every directory now — empty is fine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Python 3.11 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python --version shows 3.11.x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pyenv install 3.11.18 if needed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pyproject.toml written with all dependency groups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All packages listed with version pins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Never add packages without updating pyproject.toml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.env.example committed, .env.local gitignored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Template in repo, secrets out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.env.local to .gitignore before first commit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pre-commit installed and hooks running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git commit triggers lint + type + secret scan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pre-commit install + detect-secrets scan &gt; .secrets.baseline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GitHub branch protection configured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PRs required, CI must pass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Settings &gt; Branches &gt; Add rule on main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Database &amp;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SQLAlchemy models written (Section 03)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UUIDs, UTC timestamps, soft delete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Never change PK type after first migration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Alembic initialised, first migration created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alembic revision --autogenerate works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Run: alembic upgrade head, verify tables exist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DATABASE_URL is the only DB config 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Switching DB = changing one env var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sqlite:// or postgresql:// hardcoded anywhere else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ML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AI4I 2020 downloaded and saved as parquet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data/ai4i_2020.parquet exists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fetch_ucirepo(id=601), save parquet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CWRU dataset downloaded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data/cwru/ directory with .mat files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 from cwru.case.edu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Unified data schema defined (Section 11)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Every loader returns identical schema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machine_id, timestamp, features dict, label, fault_type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Synthetic simulator written and tested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generate_reading() returns correct schema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Run simulator, verify JSON output matches schema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All URL endpoints finalised (Section 05)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URL table signed off — will not change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Write endpoints in README before coding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PredictRequest/PredictResponse schemas written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Pydantic models in api/schemas.py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These schemas are a contract — finalise before any endpoint code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JWT keypair generated and stored in .env.local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RS256 private + public key files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openssl genrsa -out private.pem 2048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All 9 services listed in docker-compose.yml (Section 06)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Services: api, dashboard, worker, db, redis, nginx, prometheus, grafana, ollama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mlflow when needed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docker-compose up starts all services healthy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All health checks pass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Fix before writing any application code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Multi-stage Dockerfiles written for api, dashboard,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Final image &lt; 250MB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docker images shows correct size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structlog configured in api/main.py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All logs are JSON with trace_id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structlog.configure() called at app startup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Prometheus instrumentator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GET /metrics returns metrics text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prometheus-fastapi-instrumentator in pyproject.toml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Grafana provisioning files written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docker-compose up → Grafana shows dashboards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grafana/provisioning/dashboards/*.json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detect-secrets baseline created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.secrets.baseline committed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detect-secrets scan &gt; .secrets.baseline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secrets in any committed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git log shows no passwords or keys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Run: detect-secrets scan and verify clean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2400"/>
        <w:gridCol w:w="3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RBAC roles defined in DB 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operator / engineer / admin / centria_admin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UserRole enum in models.py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When every box above is checked, open Claude Code.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BF4FC"/>
                <w:sz w:val="26"/>
                <w:szCs w:val="26"/>
              </w:rPr>
              <w:t xml:space="preserve">Not before.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2026-02-25T16:52:35.338Z</dcterms:created>
  <dcterms:modified xsi:type="dcterms:W3CDTF">2026-02-25T16:52:35.338Z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