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sz w:val="28"/>
        </w:rPr>
        <w:t>БИЗНЕС-ПЛАН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(форма согласно Приложению 12 к Постановлению Правительства РСО-Алания №434)</w:t>
      </w:r>
    </w:p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1. Информация о заявителе: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1) фамилия, имя, отчество (при наличии):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2) дата рождения: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3) место жительства: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4) е-mail, телефон: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5) состав семьи (количество человек):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6) образование (специальность)...: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7) дополнительные знания, умения, навыки...: 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8) потребность в обучении/повышении квалификации...: _________________________________</w:t>
      </w:r>
    </w:p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2. Сведения о проекте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2)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3)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4)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5)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6)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7)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8)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9)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10)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11)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12) _________________________________________________</w:t>
      </w:r>
    </w:p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Цена, руб.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Поставщик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Примечание</w:t>
            </w:r>
          </w:p>
        </w:tc>
      </w:tr>
      <w:tr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…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Наименование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Кол-во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Эконом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Стандарт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Премиум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Анализ рынка: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1)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2)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3) _________________________________________________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 w:val="0"/>
          <w:sz w:val="24"/>
        </w:rPr>
        <w:t>4) _________________________________________________</w:t>
      </w:r>
    </w:p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3. Маркетинговый план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Услуга/товар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Кол-во/мес.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Цена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Выручка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Прямые %</w:t>
            </w:r>
          </w:p>
        </w:tc>
        <w:tc>
          <w:tcPr>
            <w:tcW w:type="dxa" w:w="1425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Прямые руб.</w:t>
            </w:r>
          </w:p>
        </w:tc>
      </w:tr>
      <w:tr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Статья расходов</w:t>
            </w:r>
          </w:p>
        </w:tc>
        <w:tc>
          <w:tcPr>
            <w:tcW w:type="dxa" w:w="4986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Сумма в месяц, руб.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4. Финансовый план</w:t>
      </w:r>
    </w:p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М1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М2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М3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М4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М5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М6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М7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М8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М9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М10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М11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М12</w:t>
            </w:r>
          </w:p>
        </w:tc>
        <w:tc>
          <w:tcPr>
            <w:tcW w:type="dxa" w:w="712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М13</w:t>
            </w:r>
          </w:p>
        </w:tc>
      </w:tr>
      <w:tr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  <w:tc>
          <w:tcPr>
            <w:tcW w:type="dxa" w:w="712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2493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Ед.</w:t>
            </w:r>
          </w:p>
        </w:tc>
        <w:tc>
          <w:tcPr>
            <w:tcW w:type="dxa" w:w="2493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Среднемесячно</w:t>
            </w:r>
          </w:p>
        </w:tc>
        <w:tc>
          <w:tcPr>
            <w:tcW w:type="dxa" w:w="2493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За год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Источник</w:t>
            </w:r>
          </w:p>
        </w:tc>
        <w:tc>
          <w:tcPr>
            <w:tcW w:type="dxa" w:w="3324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Сумма, руб.</w:t>
            </w:r>
          </w:p>
        </w:tc>
        <w:tc>
          <w:tcPr>
            <w:tcW w:type="dxa" w:w="3324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Доля, %</w:t>
            </w:r>
          </w:p>
        </w:tc>
      </w:tr>
      <w:tr>
        <w:tc>
          <w:tcPr>
            <w:tcW w:type="dxa" w:w="3324"/>
          </w:tcPr>
          <w:p/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/>
    <w:p>
      <w:pPr>
        <w:spacing w:lineRule="auto" w:line="276" w:before="0" w:after="0"/>
        <w:ind w:left="0" w:right="0" w:firstLine="0"/>
      </w:pPr>
      <w:r>
        <w:rPr>
          <w:rFonts w:ascii="Times New Roman" w:hAnsi="Times New Roman" w:eastAsia="Times New Roman"/>
          <w:b/>
          <w:sz w:val="24"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Риск</w:t>
            </w:r>
          </w:p>
        </w:tc>
        <w:tc>
          <w:tcPr>
            <w:tcW w:type="dxa" w:w="4986"/>
          </w:tcPr>
          <w:p>
            <w:pPr>
              <w:spacing w:lineRule="auto" w:line="276" w:before="0" w:after="0"/>
              <w:ind w:left="0" w:right="0" w:firstLine="0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