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5E07A" w14:textId="77777777" w:rsidR="007642CC" w:rsidRDefault="003932A2" w:rsidP="007642CC">
      <w:pPr>
        <w:pStyle w:val="Heading1"/>
        <w:jc w:val="center"/>
      </w:pPr>
      <w:r>
        <w:t>Lab# 04</w:t>
      </w:r>
    </w:p>
    <w:p w14:paraId="7B317B43" w14:textId="77777777" w:rsidR="003932A2" w:rsidRDefault="007642CC" w:rsidP="007642CC">
      <w:pPr>
        <w:pStyle w:val="Heading1"/>
        <w:jc w:val="center"/>
      </w:pPr>
      <w:r>
        <w:t>Variables in assembly</w:t>
      </w:r>
    </w:p>
    <w:p w14:paraId="3452BC77" w14:textId="77777777" w:rsidR="007642CC" w:rsidRDefault="007642CC" w:rsidP="007642CC">
      <w:pPr>
        <w:widowControl w:val="0"/>
      </w:pPr>
      <w:r>
        <w:rPr>
          <w:b/>
          <w:bCs/>
          <w:caps/>
        </w:rPr>
        <w:t>OBJECTIVE:</w:t>
      </w:r>
    </w:p>
    <w:p w14:paraId="6514F646" w14:textId="77777777" w:rsidR="007642CC" w:rsidRDefault="007642CC" w:rsidP="007642CC">
      <w:pPr>
        <w:widowControl w:val="0"/>
      </w:pPr>
    </w:p>
    <w:p w14:paraId="7038BB7C" w14:textId="77777777" w:rsidR="007642CC" w:rsidRDefault="007642CC" w:rsidP="007642CC">
      <w:r>
        <w:t>Variables in assembly. Arithmetic multiplication and division using variables.</w:t>
      </w:r>
    </w:p>
    <w:p w14:paraId="4B7D7F01" w14:textId="77777777" w:rsidR="007642CC" w:rsidRDefault="007642CC" w:rsidP="007642CC">
      <w:bookmarkStart w:id="0" w:name="_TOC_250040"/>
    </w:p>
    <w:p w14:paraId="287E260D" w14:textId="77777777" w:rsidR="007642CC" w:rsidRPr="007642CC" w:rsidRDefault="007642CC" w:rsidP="007642CC">
      <w:pPr>
        <w:spacing w:after="240"/>
        <w:rPr>
          <w:rFonts w:ascii="Arial" w:hAnsi="Arial" w:cs="Arial"/>
          <w:b/>
          <w:sz w:val="28"/>
          <w:szCs w:val="28"/>
        </w:rPr>
      </w:pPr>
      <w:r w:rsidRPr="007642CC">
        <w:rPr>
          <w:rFonts w:ascii="Arial" w:hAnsi="Arial" w:cs="Arial"/>
          <w:b/>
          <w:sz w:val="28"/>
          <w:szCs w:val="28"/>
        </w:rPr>
        <w:t>Pre-Lab</w:t>
      </w:r>
      <w:r w:rsidRPr="007642CC">
        <w:rPr>
          <w:rFonts w:ascii="Arial" w:hAnsi="Arial" w:cs="Arial"/>
          <w:b/>
          <w:spacing w:val="9"/>
          <w:sz w:val="28"/>
          <w:szCs w:val="28"/>
        </w:rPr>
        <w:t xml:space="preserve"> </w:t>
      </w:r>
      <w:bookmarkEnd w:id="0"/>
      <w:r w:rsidRPr="007642CC">
        <w:rPr>
          <w:rFonts w:ascii="Arial" w:hAnsi="Arial" w:cs="Arial"/>
          <w:b/>
          <w:sz w:val="28"/>
          <w:szCs w:val="28"/>
        </w:rPr>
        <w:t>Exercise</w:t>
      </w:r>
    </w:p>
    <w:p w14:paraId="0A868EA7" w14:textId="77777777" w:rsidR="007642CC" w:rsidRDefault="007642CC" w:rsidP="007642CC">
      <w:pPr>
        <w:jc w:val="both"/>
        <w:rPr>
          <w:color w:val="252525"/>
        </w:rPr>
      </w:pPr>
      <w:r>
        <w:rPr>
          <w:color w:val="252525"/>
        </w:rPr>
        <w:t xml:space="preserve">The variables are an important component for any nontrivial program. They hold data and information for the program. Variables (global) in the 8086 assembly reside in the </w:t>
      </w:r>
      <w:r>
        <w:rPr>
          <w:b/>
          <w:color w:val="252525"/>
        </w:rPr>
        <w:t>Data segment</w:t>
      </w:r>
      <w:r>
        <w:rPr>
          <w:color w:val="252525"/>
        </w:rPr>
        <w:t xml:space="preserve"> of the program. </w:t>
      </w:r>
    </w:p>
    <w:p w14:paraId="671B4C8C" w14:textId="77777777" w:rsidR="007642CC" w:rsidRPr="007642CC" w:rsidRDefault="007642CC" w:rsidP="007642CC">
      <w:pPr>
        <w:spacing w:before="240" w:after="240"/>
        <w:rPr>
          <w:rFonts w:ascii="Arial" w:hAnsi="Arial" w:cs="Arial"/>
          <w:b/>
        </w:rPr>
      </w:pPr>
      <w:r w:rsidRPr="007642CC">
        <w:rPr>
          <w:rFonts w:ascii="Arial" w:hAnsi="Arial" w:cs="Arial"/>
          <w:b/>
        </w:rPr>
        <w:t>Assembler directive</w:t>
      </w:r>
    </w:p>
    <w:p w14:paraId="1D547353" w14:textId="77777777" w:rsidR="007642CC" w:rsidRPr="007642CC" w:rsidRDefault="007642CC" w:rsidP="007642CC">
      <w:pPr>
        <w:pStyle w:val="BodyText"/>
        <w:tabs>
          <w:tab w:val="left" w:pos="90"/>
        </w:tabs>
        <w:spacing w:before="230" w:line="244" w:lineRule="auto"/>
        <w:ind w:left="90" w:hanging="10"/>
        <w:jc w:val="both"/>
        <w:rPr>
          <w:color w:val="252525"/>
          <w:sz w:val="24"/>
          <w:szCs w:val="24"/>
        </w:rPr>
      </w:pPr>
      <w:r w:rsidRPr="007642CC">
        <w:rPr>
          <w:color w:val="252525"/>
          <w:sz w:val="24"/>
          <w:szCs w:val="24"/>
        </w:rPr>
        <w:t>An assembler directive is an English word that appears in assembly language programs. It is not an instruction in assembly language but facilitates the program to complete some specific tasks through assembler. Assembler directives may vary from assembler to assembler, but instructions remain unchanged for a given microprocessor on its specific assembler. Examples of assembler directives are EQU, DB, and DW etc.</w:t>
      </w:r>
    </w:p>
    <w:p w14:paraId="4BD8F02C" w14:textId="77777777" w:rsidR="007642CC" w:rsidRPr="007642CC" w:rsidRDefault="007642CC" w:rsidP="007642CC">
      <w:pPr>
        <w:tabs>
          <w:tab w:val="left" w:pos="90"/>
        </w:tabs>
        <w:ind w:left="90"/>
        <w:jc w:val="both"/>
        <w:rPr>
          <w:color w:val="252525"/>
        </w:rPr>
      </w:pPr>
    </w:p>
    <w:p w14:paraId="5C82AA97" w14:textId="77777777" w:rsidR="007642CC" w:rsidRPr="007642CC" w:rsidRDefault="007642CC" w:rsidP="007642CC">
      <w:pPr>
        <w:spacing w:before="240" w:after="240"/>
        <w:rPr>
          <w:rFonts w:ascii="Arial" w:hAnsi="Arial" w:cs="Arial"/>
          <w:b/>
        </w:rPr>
      </w:pPr>
      <w:r w:rsidRPr="007642CC">
        <w:rPr>
          <w:rFonts w:ascii="Arial" w:hAnsi="Arial" w:cs="Arial"/>
          <w:b/>
        </w:rPr>
        <w:t>Defining variables, arrays and constants Variables</w:t>
      </w:r>
    </w:p>
    <w:p w14:paraId="1BD73E32" w14:textId="77777777" w:rsidR="007642CC" w:rsidRDefault="007642CC" w:rsidP="007642CC">
      <w:pPr>
        <w:pStyle w:val="BodyText"/>
        <w:spacing w:line="252" w:lineRule="exact"/>
        <w:ind w:left="553"/>
      </w:pPr>
      <w:r>
        <w:t>The</w:t>
      </w:r>
      <w:r>
        <w:rPr>
          <w:spacing w:val="10"/>
        </w:rPr>
        <w:t xml:space="preserve"> </w:t>
      </w:r>
      <w:r>
        <w:t>syntax</w:t>
      </w:r>
      <w:r>
        <w:rPr>
          <w:spacing w:val="11"/>
        </w:rPr>
        <w:t xml:space="preserve"> </w:t>
      </w:r>
      <w:r>
        <w:t>of</w:t>
      </w:r>
      <w:r>
        <w:rPr>
          <w:spacing w:val="12"/>
        </w:rPr>
        <w:t xml:space="preserve"> </w:t>
      </w:r>
      <w:r>
        <w:t>assembler</w:t>
      </w:r>
      <w:r>
        <w:rPr>
          <w:spacing w:val="13"/>
        </w:rPr>
        <w:t xml:space="preserve"> </w:t>
      </w:r>
      <w:r>
        <w:t>directives</w:t>
      </w:r>
      <w:r>
        <w:rPr>
          <w:spacing w:val="11"/>
        </w:rPr>
        <w:t xml:space="preserve"> </w:t>
      </w:r>
      <w:r>
        <w:t>that</w:t>
      </w:r>
      <w:r>
        <w:rPr>
          <w:spacing w:val="13"/>
        </w:rPr>
        <w:t xml:space="preserve"> </w:t>
      </w:r>
      <w:r>
        <w:t>define</w:t>
      </w:r>
      <w:r>
        <w:rPr>
          <w:spacing w:val="12"/>
        </w:rPr>
        <w:t xml:space="preserve"> </w:t>
      </w:r>
      <w:r>
        <w:t>variables</w:t>
      </w:r>
      <w:r>
        <w:rPr>
          <w:spacing w:val="13"/>
        </w:rPr>
        <w:t xml:space="preserve"> </w:t>
      </w:r>
      <w:r>
        <w:t>is</w:t>
      </w:r>
      <w:r>
        <w:rPr>
          <w:spacing w:val="15"/>
        </w:rPr>
        <w:t xml:space="preserve"> </w:t>
      </w:r>
      <w:r>
        <w:t>given</w:t>
      </w:r>
      <w:r>
        <w:rPr>
          <w:spacing w:val="13"/>
        </w:rPr>
        <w:t xml:space="preserve"> </w:t>
      </w:r>
      <w:r>
        <w:t>below:</w:t>
      </w:r>
    </w:p>
    <w:p w14:paraId="2B79C7C0" w14:textId="77777777" w:rsidR="007642CC" w:rsidRDefault="007642CC" w:rsidP="007642CC">
      <w:pPr>
        <w:pStyle w:val="BodyText"/>
        <w:spacing w:before="1"/>
        <w:rPr>
          <w:sz w:val="20"/>
        </w:rPr>
      </w:pPr>
    </w:p>
    <w:p w14:paraId="79F0E471" w14:textId="77777777" w:rsidR="007642CC" w:rsidRDefault="007642CC" w:rsidP="007642CC">
      <w:pPr>
        <w:pStyle w:val="BodyText"/>
        <w:spacing w:before="1"/>
        <w:ind w:left="2584"/>
      </w:pPr>
      <w:r>
        <w:t>name</w:t>
      </w:r>
      <w:r>
        <w:rPr>
          <w:spacing w:val="12"/>
        </w:rPr>
        <w:t xml:space="preserve"> </w:t>
      </w:r>
      <w:r>
        <w:t>DB</w:t>
      </w:r>
      <w:r>
        <w:rPr>
          <w:spacing w:val="15"/>
        </w:rPr>
        <w:t xml:space="preserve"> </w:t>
      </w:r>
      <w:r>
        <w:t>initial_value</w:t>
      </w:r>
    </w:p>
    <w:p w14:paraId="2978BF22" w14:textId="77777777" w:rsidR="007642CC" w:rsidRDefault="007642CC" w:rsidP="007642CC">
      <w:pPr>
        <w:pStyle w:val="BodyText"/>
        <w:spacing w:before="1"/>
        <w:rPr>
          <w:sz w:val="20"/>
        </w:rPr>
      </w:pPr>
    </w:p>
    <w:p w14:paraId="18494D67" w14:textId="77777777" w:rsidR="007642CC" w:rsidRPr="007642CC" w:rsidRDefault="007642CC" w:rsidP="007642CC">
      <w:r w:rsidRPr="007642CC">
        <w:t>The assembler directive DB in above statement (note that it is not an instruction) stands for "Define Byte". Hence a variable with name ‘name’ is declared with one-byte storage</w:t>
      </w:r>
    </w:p>
    <w:p w14:paraId="4F2B17EC" w14:textId="77777777" w:rsidR="007642CC" w:rsidRPr="007642CC" w:rsidRDefault="007642CC" w:rsidP="007642CC">
      <w:pPr>
        <w:spacing w:before="240"/>
      </w:pPr>
      <w:r w:rsidRPr="007642CC">
        <w:t>There are two types of variables in assembly; they are initialized and uninitialized variables.</w:t>
      </w:r>
    </w:p>
    <w:p w14:paraId="434198B8" w14:textId="77777777" w:rsidR="007642CC" w:rsidRPr="007642CC" w:rsidRDefault="007642CC" w:rsidP="007642CC">
      <w:r w:rsidRPr="007642CC">
        <w:t>Initialized variables are defined as</w:t>
      </w:r>
    </w:p>
    <w:p w14:paraId="468C9878" w14:textId="77777777" w:rsidR="007642CC" w:rsidRPr="007642CC" w:rsidRDefault="007642CC" w:rsidP="007642CC">
      <w:pPr>
        <w:jc w:val="center"/>
      </w:pPr>
      <w:r w:rsidRPr="007642CC">
        <w:t>age</w:t>
      </w:r>
      <w:r w:rsidR="00AB23BC" w:rsidRPr="007642CC">
        <w:t xml:space="preserve"> DB </w:t>
      </w:r>
      <w:r w:rsidRPr="007642CC">
        <w:t>25</w:t>
      </w:r>
    </w:p>
    <w:p w14:paraId="1AC21454" w14:textId="77777777" w:rsidR="007642CC" w:rsidRPr="007642CC" w:rsidRDefault="007642CC" w:rsidP="007642CC">
      <w:r w:rsidRPr="007642CC">
        <w:t>An uninitialized variable is has initial value part as '?'</w:t>
      </w:r>
    </w:p>
    <w:p w14:paraId="2292A11A" w14:textId="77777777" w:rsidR="007642CC" w:rsidRDefault="00AB23BC" w:rsidP="007642CC">
      <w:pPr>
        <w:jc w:val="center"/>
      </w:pPr>
      <w:r>
        <w:rPr>
          <w:b/>
          <w:color w:val="252525"/>
        </w:rPr>
        <w:t>Displacement DW</w:t>
      </w:r>
      <w:r>
        <w:rPr>
          <w:b/>
          <w:color w:val="252525"/>
        </w:rPr>
        <w:tab/>
      </w:r>
      <w:r w:rsidR="007642CC">
        <w:rPr>
          <w:b/>
          <w:color w:val="252525"/>
        </w:rPr>
        <w:t>?</w:t>
      </w:r>
    </w:p>
    <w:p w14:paraId="6E3B19F7" w14:textId="77777777" w:rsidR="007642CC" w:rsidRDefault="007642CC" w:rsidP="007642CC">
      <w:pPr>
        <w:jc w:val="both"/>
      </w:pPr>
    </w:p>
    <w:p w14:paraId="6C60096C" w14:textId="77777777" w:rsidR="007642CC" w:rsidRDefault="007642CC" w:rsidP="007642CC">
      <w:pPr>
        <w:jc w:val="both"/>
      </w:pPr>
      <w:r>
        <w:t xml:space="preserve">where </w:t>
      </w:r>
    </w:p>
    <w:p w14:paraId="3B565544" w14:textId="77777777" w:rsidR="007642CC" w:rsidRDefault="00EB2289" w:rsidP="007642CC">
      <w:pPr>
        <w:jc w:val="both"/>
      </w:pPr>
      <w:r>
        <w:t>DB</w:t>
      </w:r>
      <w:r w:rsidR="007642CC">
        <w:t xml:space="preserve"> = define byte (1 byte)</w:t>
      </w:r>
    </w:p>
    <w:p w14:paraId="7A11F43B" w14:textId="77777777" w:rsidR="007642CC" w:rsidRDefault="00EB2289" w:rsidP="007642CC">
      <w:pPr>
        <w:jc w:val="both"/>
      </w:pPr>
      <w:r>
        <w:t>DW</w:t>
      </w:r>
      <w:r w:rsidR="007642CC">
        <w:t xml:space="preserve"> = define word (2 bytes)</w:t>
      </w:r>
    </w:p>
    <w:p w14:paraId="1DD3762B" w14:textId="77777777" w:rsidR="007642CC" w:rsidRDefault="007642CC" w:rsidP="007642CC">
      <w:pPr>
        <w:jc w:val="both"/>
      </w:pPr>
      <w:r>
        <w:t>similarly</w:t>
      </w:r>
    </w:p>
    <w:p w14:paraId="5469177A" w14:textId="77777777" w:rsidR="007642CC" w:rsidRDefault="00EB2289" w:rsidP="007642CC">
      <w:pPr>
        <w:jc w:val="both"/>
      </w:pPr>
      <w:r>
        <w:t xml:space="preserve">DD </w:t>
      </w:r>
      <w:r w:rsidR="007642CC">
        <w:t xml:space="preserve">= define double </w:t>
      </w:r>
      <w:bookmarkStart w:id="1" w:name="__DdeLink__229_709832216"/>
      <w:r w:rsidR="007642CC">
        <w:t>(2 words)</w:t>
      </w:r>
      <w:bookmarkEnd w:id="1"/>
      <w:r w:rsidR="007642CC">
        <w:t xml:space="preserve"> (4 bytes)</w:t>
      </w:r>
    </w:p>
    <w:p w14:paraId="5EB68493" w14:textId="77777777" w:rsidR="007642CC" w:rsidRDefault="00EB2289" w:rsidP="007642CC">
      <w:pPr>
        <w:jc w:val="both"/>
      </w:pPr>
      <w:r>
        <w:t>DQ</w:t>
      </w:r>
      <w:r w:rsidR="007642CC">
        <w:t xml:space="preserve"> = define quad (4 words) (8 bytes)</w:t>
      </w:r>
    </w:p>
    <w:p w14:paraId="1B08F2C4" w14:textId="77777777" w:rsidR="007642CC" w:rsidRDefault="007642CC" w:rsidP="007642CC">
      <w:pPr>
        <w:spacing w:before="240"/>
        <w:jc w:val="both"/>
      </w:pPr>
      <w:r>
        <w:t xml:space="preserve">The syntax for defining variables in assembly is </w:t>
      </w:r>
    </w:p>
    <w:p w14:paraId="41560A3E" w14:textId="77777777" w:rsidR="007642CC" w:rsidRDefault="007642CC" w:rsidP="007642CC">
      <w:pPr>
        <w:jc w:val="center"/>
      </w:pPr>
      <w:r>
        <w:rPr>
          <w:b/>
          <w:i/>
        </w:rPr>
        <w:t>var_name define_bytes value</w:t>
      </w:r>
    </w:p>
    <w:p w14:paraId="1CD3B97A" w14:textId="77777777" w:rsidR="007642CC" w:rsidRDefault="007642CC" w:rsidP="007642CC">
      <w:pPr>
        <w:jc w:val="both"/>
      </w:pPr>
    </w:p>
    <w:p w14:paraId="017F45B5" w14:textId="77777777" w:rsidR="007642CC" w:rsidRDefault="007642CC" w:rsidP="007642CC">
      <w:pPr>
        <w:jc w:val="both"/>
      </w:pPr>
      <w:r>
        <w:lastRenderedPageBreak/>
        <w:t>where var_name is the name of the variable, define_bytes(</w:t>
      </w:r>
      <w:r w:rsidR="00AB23BC">
        <w:t>DB</w:t>
      </w:r>
      <w:r>
        <w:t>) is the datatype or number of bytes required for the variable, value is the value assigned to the variable.</w:t>
      </w:r>
    </w:p>
    <w:p w14:paraId="0AA1CFB4" w14:textId="77777777" w:rsidR="008D39F0" w:rsidRPr="008D39F0" w:rsidRDefault="008D39F0" w:rsidP="008D39F0">
      <w:pPr>
        <w:spacing w:before="240" w:after="240"/>
        <w:rPr>
          <w:rFonts w:ascii="Arial" w:hAnsi="Arial" w:cs="Arial"/>
          <w:b/>
        </w:rPr>
      </w:pPr>
      <w:r w:rsidRPr="008D39F0">
        <w:rPr>
          <w:rFonts w:ascii="Arial" w:hAnsi="Arial" w:cs="Arial"/>
          <w:b/>
        </w:rPr>
        <w:t>Important Note</w:t>
      </w:r>
    </w:p>
    <w:p w14:paraId="7CA9E08A" w14:textId="77777777" w:rsidR="008D39F0" w:rsidRDefault="008D39F0" w:rsidP="008D39F0">
      <w:pPr>
        <w:pStyle w:val="BodyText"/>
        <w:spacing w:before="227" w:line="244" w:lineRule="auto"/>
        <w:ind w:hanging="10"/>
        <w:jc w:val="both"/>
      </w:pPr>
      <w:r w:rsidRPr="008D39F0">
        <w:t>There are some rules that must be followed when selecting the variable name. Variable name should not be an instruction such as AND, XOR, CALL etc. Variable name should not start with symbols such as +, -, % etc., though _ (underscore can be used as starting character). Variable names should not have space in between. For example, MY VARIABLE is an incorrect variable name. If label name is to be separated for easy reading and understanding, then _ should be used. For example, MY_ VARIABLE will be a valid</w:t>
      </w:r>
      <w:r>
        <w:rPr>
          <w:spacing w:val="2"/>
        </w:rPr>
        <w:t xml:space="preserve"> </w:t>
      </w:r>
      <w:r>
        <w:t>replacement</w:t>
      </w:r>
      <w:r>
        <w:rPr>
          <w:spacing w:val="1"/>
        </w:rPr>
        <w:t xml:space="preserve"> </w:t>
      </w:r>
      <w:r>
        <w:t>of</w:t>
      </w:r>
      <w:r>
        <w:rPr>
          <w:spacing w:val="7"/>
        </w:rPr>
        <w:t xml:space="preserve"> </w:t>
      </w:r>
      <w:r>
        <w:t>MY</w:t>
      </w:r>
      <w:r>
        <w:rPr>
          <w:spacing w:val="5"/>
        </w:rPr>
        <w:t xml:space="preserve"> </w:t>
      </w:r>
      <w:r>
        <w:t>VARIABLE.</w:t>
      </w:r>
    </w:p>
    <w:p w14:paraId="1C1803A9" w14:textId="77777777" w:rsidR="008D39F0" w:rsidRPr="008D39F0" w:rsidRDefault="008D39F0" w:rsidP="008D39F0">
      <w:pPr>
        <w:spacing w:before="240" w:after="240"/>
        <w:rPr>
          <w:rFonts w:ascii="Arial" w:hAnsi="Arial" w:cs="Arial"/>
          <w:b/>
        </w:rPr>
      </w:pPr>
      <w:r w:rsidRPr="008D39F0">
        <w:rPr>
          <w:rFonts w:ascii="Arial" w:hAnsi="Arial" w:cs="Arial"/>
          <w:b/>
        </w:rPr>
        <w:t>Constant</w:t>
      </w:r>
    </w:p>
    <w:p w14:paraId="60512D74" w14:textId="77777777" w:rsidR="008D39F0" w:rsidRPr="008D39F0" w:rsidRDefault="008D39F0" w:rsidP="008D39F0">
      <w:r w:rsidRPr="008D39F0">
        <w:t>To assign a name to a constant, assembler directive EQU (equate) is used. The syntax is:</w:t>
      </w:r>
    </w:p>
    <w:p w14:paraId="2549AAC9" w14:textId="77777777" w:rsidR="008D39F0" w:rsidRPr="008D39F0" w:rsidRDefault="008D39F0" w:rsidP="008D39F0">
      <w:pPr>
        <w:widowControl w:val="0"/>
        <w:tabs>
          <w:tab w:val="clear" w:pos="720"/>
        </w:tabs>
        <w:suppressAutoHyphens w:val="0"/>
        <w:autoSpaceDE w:val="0"/>
        <w:autoSpaceDN w:val="0"/>
        <w:spacing w:before="1" w:line="240" w:lineRule="auto"/>
        <w:rPr>
          <w:color w:val="auto"/>
          <w:sz w:val="20"/>
          <w:szCs w:val="22"/>
        </w:rPr>
      </w:pPr>
    </w:p>
    <w:p w14:paraId="1629AD39" w14:textId="77777777" w:rsidR="008D39F0" w:rsidRPr="008D39F0" w:rsidRDefault="008D39F0" w:rsidP="008D39F0">
      <w:pPr>
        <w:widowControl w:val="0"/>
        <w:tabs>
          <w:tab w:val="clear" w:pos="720"/>
        </w:tabs>
        <w:suppressAutoHyphens w:val="0"/>
        <w:autoSpaceDE w:val="0"/>
        <w:autoSpaceDN w:val="0"/>
        <w:spacing w:before="1" w:line="240" w:lineRule="auto"/>
        <w:jc w:val="center"/>
        <w:rPr>
          <w:color w:val="auto"/>
          <w:sz w:val="22"/>
          <w:szCs w:val="22"/>
        </w:rPr>
      </w:pPr>
      <w:r w:rsidRPr="008D39F0">
        <w:rPr>
          <w:color w:val="auto"/>
          <w:sz w:val="22"/>
          <w:szCs w:val="22"/>
        </w:rPr>
        <w:t>name</w:t>
      </w:r>
      <w:r w:rsidRPr="008D39F0">
        <w:rPr>
          <w:color w:val="auto"/>
          <w:spacing w:val="11"/>
          <w:sz w:val="22"/>
          <w:szCs w:val="22"/>
        </w:rPr>
        <w:t xml:space="preserve"> </w:t>
      </w:r>
      <w:r w:rsidRPr="008D39F0">
        <w:rPr>
          <w:color w:val="auto"/>
          <w:sz w:val="22"/>
          <w:szCs w:val="22"/>
        </w:rPr>
        <w:t>EQU</w:t>
      </w:r>
      <w:r w:rsidRPr="008D39F0">
        <w:rPr>
          <w:color w:val="auto"/>
          <w:spacing w:val="11"/>
          <w:sz w:val="22"/>
          <w:szCs w:val="22"/>
        </w:rPr>
        <w:t xml:space="preserve"> </w:t>
      </w:r>
      <w:r w:rsidRPr="008D39F0">
        <w:rPr>
          <w:color w:val="auto"/>
          <w:sz w:val="22"/>
          <w:szCs w:val="22"/>
        </w:rPr>
        <w:t>constant</w:t>
      </w:r>
    </w:p>
    <w:p w14:paraId="57E73321" w14:textId="77777777" w:rsidR="008D39F0" w:rsidRPr="008D39F0" w:rsidRDefault="008D39F0" w:rsidP="008D39F0">
      <w:pPr>
        <w:widowControl w:val="0"/>
        <w:tabs>
          <w:tab w:val="clear" w:pos="720"/>
        </w:tabs>
        <w:suppressAutoHyphens w:val="0"/>
        <w:autoSpaceDE w:val="0"/>
        <w:autoSpaceDN w:val="0"/>
        <w:spacing w:before="1" w:line="240" w:lineRule="auto"/>
        <w:rPr>
          <w:color w:val="auto"/>
          <w:sz w:val="20"/>
          <w:szCs w:val="22"/>
        </w:rPr>
      </w:pPr>
    </w:p>
    <w:p w14:paraId="5BA16782" w14:textId="77777777" w:rsidR="008D39F0" w:rsidRDefault="008D39F0" w:rsidP="008D39F0">
      <w:r w:rsidRPr="008D39F0">
        <w:t xml:space="preserve">For example, the following statement associates the name LF with constant 0AH. </w:t>
      </w:r>
    </w:p>
    <w:p w14:paraId="5A0CBCFE" w14:textId="77777777" w:rsidR="008D39F0" w:rsidRPr="008D39F0" w:rsidRDefault="008D39F0" w:rsidP="00FD7131">
      <w:pPr>
        <w:spacing w:before="240" w:after="240"/>
        <w:jc w:val="center"/>
      </w:pPr>
      <w:r w:rsidRPr="008D39F0">
        <w:t>LF EQU 0AH</w:t>
      </w:r>
    </w:p>
    <w:p w14:paraId="35BB4327" w14:textId="77777777" w:rsidR="008D39F0" w:rsidRPr="008D39F0" w:rsidRDefault="008D39F0" w:rsidP="008D39F0">
      <w:r w:rsidRPr="008D39F0">
        <w:t>Now LF could be used in place of constant 0AH which is ASCII value of Line Feed character.</w:t>
      </w:r>
    </w:p>
    <w:p w14:paraId="6C0BF1B4" w14:textId="77777777" w:rsidR="007642CC" w:rsidRDefault="007642CC" w:rsidP="007642CC">
      <w:pPr>
        <w:jc w:val="both"/>
      </w:pPr>
    </w:p>
    <w:p w14:paraId="21446B9F" w14:textId="77777777" w:rsidR="007642CC" w:rsidRPr="008D39F0" w:rsidRDefault="007642CC" w:rsidP="008D39F0">
      <w:pPr>
        <w:spacing w:before="240" w:after="240"/>
        <w:rPr>
          <w:rFonts w:ascii="Arial" w:hAnsi="Arial" w:cs="Arial"/>
          <w:b/>
        </w:rPr>
      </w:pPr>
      <w:r w:rsidRPr="008D39F0">
        <w:rPr>
          <w:rFonts w:ascii="Arial" w:hAnsi="Arial" w:cs="Arial"/>
          <w:b/>
        </w:rPr>
        <w:t>Using variables</w:t>
      </w:r>
    </w:p>
    <w:p w14:paraId="58E17586" w14:textId="77777777" w:rsidR="007642CC" w:rsidRDefault="007642CC" w:rsidP="007642CC">
      <w:pPr>
        <w:jc w:val="both"/>
      </w:pPr>
      <w:r>
        <w:t xml:space="preserve">To use variables defined in the data segment, we first need to initialize the </w:t>
      </w:r>
      <w:r>
        <w:rPr>
          <w:b/>
        </w:rPr>
        <w:t>DS</w:t>
      </w:r>
      <w:r>
        <w:t xml:space="preserve"> (data segment) register to point to the correct segment address. The following two instructions do the job,</w:t>
      </w:r>
    </w:p>
    <w:p w14:paraId="5C666973" w14:textId="77777777" w:rsidR="007642CC" w:rsidRDefault="007642CC" w:rsidP="007642CC">
      <w:pPr>
        <w:jc w:val="both"/>
      </w:pPr>
    </w:p>
    <w:p w14:paraId="5FE83D76" w14:textId="77777777" w:rsidR="007642CC" w:rsidRDefault="007642CC" w:rsidP="007642CC">
      <w:pPr>
        <w:jc w:val="both"/>
      </w:pPr>
      <w:r>
        <w:t>MOV AX, @DATA</w:t>
      </w:r>
    </w:p>
    <w:p w14:paraId="6B8ACC27" w14:textId="77777777" w:rsidR="007642CC" w:rsidRDefault="007642CC" w:rsidP="007642CC">
      <w:pPr>
        <w:jc w:val="both"/>
      </w:pPr>
      <w:r>
        <w:t>MOV DS, AX</w:t>
      </w:r>
    </w:p>
    <w:p w14:paraId="46C6F0C6" w14:textId="77777777" w:rsidR="007642CC" w:rsidRDefault="007642CC" w:rsidP="007642CC">
      <w:pPr>
        <w:jc w:val="both"/>
      </w:pPr>
    </w:p>
    <w:p w14:paraId="590FB877" w14:textId="77777777" w:rsidR="007642CC" w:rsidRDefault="007642CC" w:rsidP="007642CC">
      <w:pPr>
        <w:jc w:val="both"/>
      </w:pPr>
      <w:r>
        <w:t>The @DATA constant contains the data segment address for this program. The reason we did not move this constant value directly to DS register is that DS register can get a value from a register but not from a constant. So the instruction MOV DS, @DATA is illegal.</w:t>
      </w:r>
    </w:p>
    <w:p w14:paraId="4B249395" w14:textId="77777777" w:rsidR="008D39F0" w:rsidRDefault="008D39F0" w:rsidP="008D39F0">
      <w:pPr>
        <w:widowControl w:val="0"/>
      </w:pPr>
      <w:r>
        <w:rPr>
          <w:b/>
          <w:bCs/>
          <w:caps/>
        </w:rPr>
        <w:t>Program:</w:t>
      </w:r>
    </w:p>
    <w:p w14:paraId="553E999D" w14:textId="77777777" w:rsidR="008D39F0" w:rsidRDefault="008D39F0" w:rsidP="008D39F0">
      <w:pPr>
        <w:widowControl w:val="0"/>
      </w:pPr>
    </w:p>
    <w:p w14:paraId="5D97F7BF" w14:textId="77777777" w:rsidR="008D39F0" w:rsidRDefault="008D39F0" w:rsidP="008D39F0">
      <w:pPr>
        <w:pStyle w:val="Textbody"/>
      </w:pPr>
      <w:r>
        <w:rPr>
          <w:color w:val="000000"/>
        </w:rPr>
        <w:t>The program first defines variables for the multiplication and division operations. It also declares uninitialized variables for storing remainder and quotient for division operation.</w:t>
      </w:r>
      <w:r>
        <w:t xml:space="preserve"> Finally outputs the result.</w:t>
      </w:r>
    </w:p>
    <w:p w14:paraId="2A0840D1" w14:textId="77777777" w:rsidR="008D39F0" w:rsidRDefault="008D39F0" w:rsidP="008D39F0">
      <w:pPr>
        <w:pStyle w:val="Textbody"/>
      </w:pPr>
    </w:p>
    <w:p w14:paraId="19AB5105" w14:textId="77777777" w:rsidR="008D39F0" w:rsidRPr="00FD7131" w:rsidRDefault="00FD7131" w:rsidP="00DB7584">
      <w:pPr>
        <w:pStyle w:val="Textbody"/>
        <w:ind w:left="1440"/>
        <w:rPr>
          <w:rFonts w:ascii="Consolas" w:hAnsi="Consolas"/>
        </w:rPr>
      </w:pPr>
      <w:r w:rsidRPr="00FD7131">
        <w:rPr>
          <w:rFonts w:ascii="Consolas" w:hAnsi="Consolas"/>
        </w:rPr>
        <w:t>.MODEL SMALL</w:t>
      </w:r>
    </w:p>
    <w:p w14:paraId="5C4FDE0B" w14:textId="77777777" w:rsidR="008D39F0" w:rsidRPr="00FD7131" w:rsidRDefault="00FD7131" w:rsidP="00DB7584">
      <w:pPr>
        <w:pStyle w:val="Textbody"/>
        <w:ind w:left="1440"/>
        <w:rPr>
          <w:rFonts w:ascii="Consolas" w:hAnsi="Consolas"/>
        </w:rPr>
      </w:pPr>
      <w:r w:rsidRPr="00FD7131">
        <w:rPr>
          <w:rFonts w:ascii="Consolas" w:hAnsi="Consolas"/>
        </w:rPr>
        <w:t>.STACK 100H</w:t>
      </w:r>
    </w:p>
    <w:p w14:paraId="7F0632CB" w14:textId="77777777" w:rsidR="008D39F0" w:rsidRPr="00FD7131" w:rsidRDefault="00FD7131" w:rsidP="00DB7584">
      <w:pPr>
        <w:pStyle w:val="Textbody"/>
        <w:ind w:left="1440"/>
        <w:rPr>
          <w:rFonts w:ascii="Consolas" w:hAnsi="Consolas"/>
        </w:rPr>
      </w:pPr>
      <w:r w:rsidRPr="00FD7131">
        <w:rPr>
          <w:rFonts w:ascii="Consolas" w:hAnsi="Consolas"/>
        </w:rPr>
        <w:t>.DATA</w:t>
      </w:r>
    </w:p>
    <w:p w14:paraId="2BD79E0B" w14:textId="77777777" w:rsidR="008D39F0" w:rsidRPr="00FD7131" w:rsidRDefault="00FD7131" w:rsidP="00DB7584">
      <w:pPr>
        <w:pStyle w:val="Textbody"/>
        <w:ind w:left="2160"/>
        <w:rPr>
          <w:rFonts w:ascii="Consolas" w:hAnsi="Consolas"/>
        </w:rPr>
      </w:pPr>
      <w:r w:rsidRPr="00FD7131">
        <w:rPr>
          <w:rFonts w:ascii="Consolas" w:hAnsi="Consolas"/>
        </w:rPr>
        <w:t xml:space="preserve">NUM1 </w:t>
      </w:r>
      <w:r w:rsidR="00DF0356">
        <w:rPr>
          <w:rFonts w:ascii="Consolas" w:hAnsi="Consolas"/>
        </w:rPr>
        <w:tab/>
      </w:r>
      <w:r w:rsidR="00DF0356">
        <w:rPr>
          <w:rFonts w:ascii="Consolas" w:hAnsi="Consolas"/>
        </w:rPr>
        <w:tab/>
        <w:t>DB</w:t>
      </w:r>
      <w:r w:rsidR="00DF0356">
        <w:rPr>
          <w:rFonts w:ascii="Consolas" w:hAnsi="Consolas"/>
        </w:rPr>
        <w:tab/>
      </w:r>
      <w:r w:rsidRPr="00FD7131">
        <w:rPr>
          <w:rFonts w:ascii="Consolas" w:hAnsi="Consolas"/>
        </w:rPr>
        <w:t>2</w:t>
      </w:r>
    </w:p>
    <w:p w14:paraId="09D6CF10" w14:textId="77777777" w:rsidR="008D39F0" w:rsidRPr="00FD7131" w:rsidRDefault="00FD7131" w:rsidP="00DB7584">
      <w:pPr>
        <w:pStyle w:val="Textbody"/>
        <w:ind w:left="2160"/>
        <w:rPr>
          <w:rFonts w:ascii="Consolas" w:hAnsi="Consolas"/>
        </w:rPr>
      </w:pPr>
      <w:r w:rsidRPr="00FD7131">
        <w:rPr>
          <w:rFonts w:ascii="Consolas" w:hAnsi="Consolas"/>
        </w:rPr>
        <w:lastRenderedPageBreak/>
        <w:t xml:space="preserve">NUM2 </w:t>
      </w:r>
      <w:r w:rsidR="00DF0356">
        <w:rPr>
          <w:rFonts w:ascii="Consolas" w:hAnsi="Consolas"/>
        </w:rPr>
        <w:tab/>
      </w:r>
      <w:r w:rsidR="00DF0356">
        <w:rPr>
          <w:rFonts w:ascii="Consolas" w:hAnsi="Consolas"/>
        </w:rPr>
        <w:tab/>
        <w:t>DB</w:t>
      </w:r>
      <w:r w:rsidR="00DF0356">
        <w:rPr>
          <w:rFonts w:ascii="Consolas" w:hAnsi="Consolas"/>
        </w:rPr>
        <w:tab/>
      </w:r>
      <w:r w:rsidRPr="00FD7131">
        <w:rPr>
          <w:rFonts w:ascii="Consolas" w:hAnsi="Consolas"/>
        </w:rPr>
        <w:t>4</w:t>
      </w:r>
    </w:p>
    <w:p w14:paraId="10D23BBB" w14:textId="77777777" w:rsidR="008D39F0" w:rsidRPr="00FD7131" w:rsidRDefault="00FD7131" w:rsidP="00DB7584">
      <w:pPr>
        <w:pStyle w:val="Textbody"/>
        <w:ind w:left="2160"/>
        <w:rPr>
          <w:rFonts w:ascii="Consolas" w:hAnsi="Consolas"/>
        </w:rPr>
      </w:pPr>
      <w:r w:rsidRPr="00FD7131">
        <w:rPr>
          <w:rFonts w:ascii="Consolas" w:hAnsi="Consolas"/>
        </w:rPr>
        <w:t xml:space="preserve">DIVIDEND </w:t>
      </w:r>
      <w:r w:rsidR="00DF0356">
        <w:rPr>
          <w:rFonts w:ascii="Consolas" w:hAnsi="Consolas"/>
        </w:rPr>
        <w:tab/>
        <w:t>DW</w:t>
      </w:r>
      <w:r w:rsidR="00DF0356">
        <w:rPr>
          <w:rFonts w:ascii="Consolas" w:hAnsi="Consolas"/>
        </w:rPr>
        <w:tab/>
      </w:r>
      <w:r w:rsidRPr="00FD7131">
        <w:rPr>
          <w:rFonts w:ascii="Consolas" w:hAnsi="Consolas"/>
        </w:rPr>
        <w:t>17</w:t>
      </w:r>
    </w:p>
    <w:p w14:paraId="6C4A4122" w14:textId="77777777" w:rsidR="008D39F0" w:rsidRPr="00FD7131" w:rsidRDefault="00DF0356" w:rsidP="00DB7584">
      <w:pPr>
        <w:pStyle w:val="Textbody"/>
        <w:ind w:left="2160"/>
        <w:rPr>
          <w:rFonts w:ascii="Consolas" w:hAnsi="Consolas"/>
        </w:rPr>
      </w:pPr>
      <w:r>
        <w:rPr>
          <w:rFonts w:ascii="Consolas" w:hAnsi="Consolas"/>
        </w:rPr>
        <w:t xml:space="preserve">DIVISOR </w:t>
      </w:r>
      <w:r>
        <w:rPr>
          <w:rFonts w:ascii="Consolas" w:hAnsi="Consolas"/>
        </w:rPr>
        <w:tab/>
        <w:t>DB</w:t>
      </w:r>
      <w:r>
        <w:rPr>
          <w:rFonts w:ascii="Consolas" w:hAnsi="Consolas"/>
        </w:rPr>
        <w:tab/>
      </w:r>
      <w:r w:rsidR="00FD7131" w:rsidRPr="00FD7131">
        <w:rPr>
          <w:rFonts w:ascii="Consolas" w:hAnsi="Consolas"/>
        </w:rPr>
        <w:t>5</w:t>
      </w:r>
    </w:p>
    <w:p w14:paraId="77B1AB23" w14:textId="77777777" w:rsidR="008D39F0" w:rsidRPr="00FD7131" w:rsidRDefault="00FD7131" w:rsidP="00DB7584">
      <w:pPr>
        <w:pStyle w:val="Textbody"/>
        <w:ind w:left="2160"/>
        <w:rPr>
          <w:rFonts w:ascii="Consolas" w:hAnsi="Consolas"/>
        </w:rPr>
      </w:pPr>
      <w:r w:rsidRPr="00FD7131">
        <w:rPr>
          <w:rFonts w:ascii="Consolas" w:hAnsi="Consolas"/>
        </w:rPr>
        <w:t xml:space="preserve">REMAINDER </w:t>
      </w:r>
      <w:r w:rsidR="00DF0356">
        <w:rPr>
          <w:rFonts w:ascii="Consolas" w:hAnsi="Consolas"/>
        </w:rPr>
        <w:tab/>
      </w:r>
      <w:r w:rsidR="00DF0356" w:rsidRPr="00FD7131">
        <w:rPr>
          <w:rFonts w:ascii="Consolas" w:hAnsi="Consolas"/>
        </w:rPr>
        <w:t>DB</w:t>
      </w:r>
      <w:r w:rsidR="00DF0356">
        <w:rPr>
          <w:rFonts w:ascii="Consolas" w:hAnsi="Consolas"/>
        </w:rPr>
        <w:tab/>
      </w:r>
      <w:r w:rsidR="00DF0356" w:rsidRPr="00FD7131">
        <w:rPr>
          <w:rFonts w:ascii="Consolas" w:hAnsi="Consolas"/>
        </w:rPr>
        <w:t>?</w:t>
      </w:r>
    </w:p>
    <w:p w14:paraId="75FF4C3B" w14:textId="77777777" w:rsidR="008D39F0" w:rsidRPr="00FD7131" w:rsidRDefault="00FD7131" w:rsidP="00DB7584">
      <w:pPr>
        <w:pStyle w:val="Textbody"/>
        <w:ind w:left="2160"/>
        <w:rPr>
          <w:rFonts w:ascii="Consolas" w:hAnsi="Consolas"/>
        </w:rPr>
      </w:pPr>
      <w:r w:rsidRPr="00FD7131">
        <w:rPr>
          <w:rFonts w:ascii="Consolas" w:hAnsi="Consolas"/>
        </w:rPr>
        <w:t xml:space="preserve">QUOTIENT </w:t>
      </w:r>
      <w:r w:rsidR="00DF0356">
        <w:rPr>
          <w:rFonts w:ascii="Consolas" w:hAnsi="Consolas"/>
        </w:rPr>
        <w:tab/>
      </w:r>
      <w:r w:rsidR="00DF0356" w:rsidRPr="00FD7131">
        <w:rPr>
          <w:rFonts w:ascii="Consolas" w:hAnsi="Consolas"/>
        </w:rPr>
        <w:t>DB</w:t>
      </w:r>
      <w:r w:rsidR="00DF0356">
        <w:rPr>
          <w:rFonts w:ascii="Consolas" w:hAnsi="Consolas"/>
        </w:rPr>
        <w:tab/>
      </w:r>
      <w:r w:rsidR="00DF0356" w:rsidRPr="00FD7131">
        <w:rPr>
          <w:rFonts w:ascii="Consolas" w:hAnsi="Consolas"/>
        </w:rPr>
        <w:t>?</w:t>
      </w:r>
    </w:p>
    <w:p w14:paraId="5E1C70A3" w14:textId="77777777" w:rsidR="008D39F0" w:rsidRPr="00FD7131" w:rsidRDefault="00FD7131" w:rsidP="00DB7584">
      <w:pPr>
        <w:pStyle w:val="Textbody"/>
        <w:ind w:left="1440"/>
        <w:rPr>
          <w:rFonts w:ascii="Consolas" w:hAnsi="Consolas"/>
        </w:rPr>
      </w:pPr>
      <w:r w:rsidRPr="00FD7131">
        <w:rPr>
          <w:rFonts w:ascii="Consolas" w:hAnsi="Consolas"/>
        </w:rPr>
        <w:t>.CODE</w:t>
      </w:r>
    </w:p>
    <w:p w14:paraId="041A0B23" w14:textId="77777777" w:rsidR="00DB7584" w:rsidRDefault="00FD7131" w:rsidP="00DB7584">
      <w:pPr>
        <w:pStyle w:val="Textbody"/>
        <w:ind w:left="1440"/>
        <w:rPr>
          <w:rFonts w:ascii="Consolas" w:hAnsi="Consolas"/>
        </w:rPr>
      </w:pPr>
      <w:r w:rsidRPr="00FD7131">
        <w:rPr>
          <w:rFonts w:ascii="Consolas" w:hAnsi="Consolas"/>
        </w:rPr>
        <w:t>MAIN PROC</w:t>
      </w:r>
    </w:p>
    <w:p w14:paraId="762A0318" w14:textId="77777777" w:rsidR="008D39F0" w:rsidRPr="00FD7131" w:rsidRDefault="00DF0356" w:rsidP="00DB7584">
      <w:pPr>
        <w:pStyle w:val="Textbody"/>
        <w:rPr>
          <w:rFonts w:ascii="Consolas" w:hAnsi="Consolas"/>
        </w:rPr>
      </w:pPr>
      <w:r w:rsidRPr="00FD7131">
        <w:rPr>
          <w:rFonts w:ascii="Consolas" w:hAnsi="Consolas"/>
        </w:rPr>
        <w:t>; INITIALIZE</w:t>
      </w:r>
      <w:r w:rsidR="00FD7131" w:rsidRPr="00FD7131">
        <w:rPr>
          <w:rFonts w:ascii="Consolas" w:hAnsi="Consolas"/>
        </w:rPr>
        <w:t xml:space="preserve"> THE DATA SEGMENT REGISTER TO USE VARIABLES</w:t>
      </w:r>
    </w:p>
    <w:p w14:paraId="44C5B790" w14:textId="77777777" w:rsidR="008D39F0" w:rsidRPr="00FD7131" w:rsidRDefault="00FD7131" w:rsidP="00DB7584">
      <w:pPr>
        <w:pStyle w:val="Textbody"/>
        <w:ind w:left="1440"/>
        <w:rPr>
          <w:rFonts w:ascii="Consolas" w:hAnsi="Consolas"/>
        </w:rPr>
      </w:pPr>
      <w:r w:rsidRPr="00FD7131">
        <w:rPr>
          <w:rFonts w:ascii="Consolas" w:hAnsi="Consolas"/>
        </w:rPr>
        <w:t xml:space="preserve">    MOV AX, @DATA</w:t>
      </w:r>
    </w:p>
    <w:p w14:paraId="701FF54A" w14:textId="77777777" w:rsidR="008D39F0" w:rsidRPr="00FD7131" w:rsidRDefault="00FD7131" w:rsidP="00DB7584">
      <w:pPr>
        <w:pStyle w:val="Textbody"/>
        <w:ind w:left="1440"/>
        <w:rPr>
          <w:rFonts w:ascii="Consolas" w:hAnsi="Consolas"/>
        </w:rPr>
      </w:pPr>
      <w:r w:rsidRPr="00FD7131">
        <w:rPr>
          <w:rFonts w:ascii="Consolas" w:hAnsi="Consolas"/>
        </w:rPr>
        <w:t xml:space="preserve">    MOV DS, AX</w:t>
      </w:r>
    </w:p>
    <w:p w14:paraId="1511F9E4" w14:textId="77777777" w:rsidR="008D39F0" w:rsidRPr="00FD7131" w:rsidRDefault="00FD7131" w:rsidP="00DB7584">
      <w:pPr>
        <w:pStyle w:val="Textbody"/>
        <w:rPr>
          <w:rFonts w:ascii="Consolas" w:hAnsi="Consolas"/>
        </w:rPr>
      </w:pPr>
      <w:r w:rsidRPr="00FD7131">
        <w:rPr>
          <w:rFonts w:ascii="Consolas" w:hAnsi="Consolas"/>
        </w:rPr>
        <w:t>; MULTIPLY</w:t>
      </w:r>
    </w:p>
    <w:p w14:paraId="6DAC69C8" w14:textId="77777777" w:rsidR="008D39F0" w:rsidRPr="00FD7131" w:rsidRDefault="00FD7131" w:rsidP="00DB7584">
      <w:pPr>
        <w:pStyle w:val="Textbody"/>
        <w:ind w:left="1440"/>
        <w:rPr>
          <w:rFonts w:ascii="Consolas" w:hAnsi="Consolas"/>
        </w:rPr>
      </w:pPr>
      <w:r w:rsidRPr="00FD7131">
        <w:rPr>
          <w:rFonts w:ascii="Consolas" w:hAnsi="Consolas"/>
        </w:rPr>
        <w:t xml:space="preserve">    MOV AL, NUM1</w:t>
      </w:r>
    </w:p>
    <w:p w14:paraId="0A630237" w14:textId="77777777" w:rsidR="008D39F0" w:rsidRPr="00FD7131" w:rsidRDefault="00FD7131" w:rsidP="00DB7584">
      <w:pPr>
        <w:pStyle w:val="Textbody"/>
        <w:ind w:left="1440"/>
        <w:rPr>
          <w:rFonts w:ascii="Consolas" w:hAnsi="Consolas"/>
        </w:rPr>
      </w:pPr>
      <w:r w:rsidRPr="00FD7131">
        <w:rPr>
          <w:rFonts w:ascii="Consolas" w:hAnsi="Consolas"/>
        </w:rPr>
        <w:t xml:space="preserve">    MOV BL, NUM2</w:t>
      </w:r>
    </w:p>
    <w:p w14:paraId="1358A278" w14:textId="77777777" w:rsidR="008D39F0" w:rsidRPr="00FD7131" w:rsidRDefault="00FD7131" w:rsidP="00DB7584">
      <w:pPr>
        <w:pStyle w:val="Textbody"/>
        <w:ind w:left="1440"/>
        <w:rPr>
          <w:rFonts w:ascii="Consolas" w:hAnsi="Consolas"/>
        </w:rPr>
      </w:pPr>
      <w:r w:rsidRPr="00FD7131">
        <w:rPr>
          <w:rFonts w:ascii="Consolas" w:hAnsi="Consolas"/>
        </w:rPr>
        <w:t xml:space="preserve">    MUL BL</w:t>
      </w:r>
    </w:p>
    <w:p w14:paraId="4A5D88B2" w14:textId="77777777" w:rsidR="008D39F0" w:rsidRPr="00FD7131" w:rsidRDefault="00DF0356" w:rsidP="00DB7584">
      <w:pPr>
        <w:pStyle w:val="Textbody"/>
        <w:rPr>
          <w:rFonts w:ascii="Consolas" w:hAnsi="Consolas"/>
        </w:rPr>
      </w:pPr>
      <w:r w:rsidRPr="00FD7131">
        <w:rPr>
          <w:rFonts w:ascii="Consolas" w:hAnsi="Consolas"/>
        </w:rPr>
        <w:t>; OUTPUT</w:t>
      </w:r>
      <w:r w:rsidR="00FD7131" w:rsidRPr="00FD7131">
        <w:rPr>
          <w:rFonts w:ascii="Consolas" w:hAnsi="Consolas"/>
        </w:rPr>
        <w:t xml:space="preserve"> RESULT (PRODUCT)</w:t>
      </w:r>
    </w:p>
    <w:p w14:paraId="0151E9DD" w14:textId="77777777" w:rsidR="008D39F0" w:rsidRPr="00FD7131" w:rsidRDefault="00FD7131" w:rsidP="00DB7584">
      <w:pPr>
        <w:pStyle w:val="Textbody"/>
        <w:ind w:left="1440"/>
        <w:rPr>
          <w:rFonts w:ascii="Consolas" w:hAnsi="Consolas"/>
        </w:rPr>
      </w:pPr>
      <w:r w:rsidRPr="00FD7131">
        <w:rPr>
          <w:rFonts w:ascii="Consolas" w:hAnsi="Consolas"/>
        </w:rPr>
        <w:t xml:space="preserve">    MOV DL, AL</w:t>
      </w:r>
      <w:r w:rsidRPr="00FD7131">
        <w:rPr>
          <w:rFonts w:ascii="Consolas" w:hAnsi="Consolas"/>
        </w:rPr>
        <w:tab/>
        <w:t>; RESULT IN AX REGISTER</w:t>
      </w:r>
    </w:p>
    <w:p w14:paraId="3E85648E" w14:textId="77777777" w:rsidR="008D39F0" w:rsidRPr="00FD7131" w:rsidRDefault="00FD7131" w:rsidP="00DB7584">
      <w:pPr>
        <w:pStyle w:val="Textbody"/>
        <w:ind w:left="1440"/>
        <w:rPr>
          <w:rFonts w:ascii="Consolas" w:hAnsi="Consolas"/>
        </w:rPr>
      </w:pPr>
      <w:r w:rsidRPr="00FD7131">
        <w:rPr>
          <w:rFonts w:ascii="Consolas" w:hAnsi="Consolas"/>
        </w:rPr>
        <w:t xml:space="preserve">    MOV AH, 2 </w:t>
      </w:r>
    </w:p>
    <w:p w14:paraId="1E6F67F1" w14:textId="77777777" w:rsidR="008D39F0" w:rsidRPr="00FD7131" w:rsidRDefault="00FD7131" w:rsidP="00DB7584">
      <w:pPr>
        <w:pStyle w:val="Textbody"/>
        <w:ind w:left="1440"/>
        <w:rPr>
          <w:rFonts w:ascii="Consolas" w:hAnsi="Consolas"/>
        </w:rPr>
      </w:pPr>
      <w:r w:rsidRPr="00FD7131">
        <w:rPr>
          <w:rFonts w:ascii="Consolas" w:hAnsi="Consolas"/>
        </w:rPr>
        <w:t xml:space="preserve">    ADD DL, </w:t>
      </w:r>
      <w:r w:rsidR="00F57D78" w:rsidRPr="00FD7131">
        <w:rPr>
          <w:rFonts w:ascii="Consolas" w:hAnsi="Consolas"/>
        </w:rPr>
        <w:t>48</w:t>
      </w:r>
      <w:r w:rsidR="00F57D78">
        <w:rPr>
          <w:rFonts w:ascii="Consolas" w:hAnsi="Consolas"/>
        </w:rPr>
        <w:tab/>
      </w:r>
      <w:r w:rsidR="00F57D78" w:rsidRPr="00FD7131">
        <w:rPr>
          <w:rFonts w:ascii="Consolas" w:hAnsi="Consolas"/>
        </w:rPr>
        <w:t>;</w:t>
      </w:r>
      <w:r w:rsidRPr="00FD7131">
        <w:rPr>
          <w:rFonts w:ascii="Consolas" w:hAnsi="Consolas"/>
        </w:rPr>
        <w:t xml:space="preserve"> GET ASCII VALUE OF THE RESULTANT DIGIT</w:t>
      </w:r>
    </w:p>
    <w:p w14:paraId="32F34B03" w14:textId="77777777" w:rsidR="008D39F0" w:rsidRPr="00FD7131" w:rsidRDefault="00FD7131" w:rsidP="00DB7584">
      <w:pPr>
        <w:pStyle w:val="Textbody"/>
        <w:ind w:left="1440"/>
        <w:rPr>
          <w:rFonts w:ascii="Consolas" w:hAnsi="Consolas"/>
        </w:rPr>
      </w:pPr>
      <w:r w:rsidRPr="00FD7131">
        <w:rPr>
          <w:rFonts w:ascii="Consolas" w:hAnsi="Consolas"/>
        </w:rPr>
        <w:t xml:space="preserve">    INT 21H</w:t>
      </w:r>
    </w:p>
    <w:p w14:paraId="3A91905A" w14:textId="77777777" w:rsidR="008D39F0" w:rsidRPr="00FD7131" w:rsidRDefault="00FD7131" w:rsidP="00DB7584">
      <w:pPr>
        <w:pStyle w:val="Textbody"/>
        <w:ind w:left="1440"/>
        <w:rPr>
          <w:rFonts w:ascii="Consolas" w:hAnsi="Consolas"/>
        </w:rPr>
      </w:pPr>
      <w:r w:rsidRPr="00FD7131">
        <w:rPr>
          <w:rFonts w:ascii="Consolas" w:hAnsi="Consolas"/>
        </w:rPr>
        <w:t xml:space="preserve">    </w:t>
      </w:r>
    </w:p>
    <w:p w14:paraId="7D5B9380" w14:textId="77777777" w:rsidR="008D39F0" w:rsidRPr="00FD7131" w:rsidRDefault="00FD7131" w:rsidP="00DB7584">
      <w:pPr>
        <w:pStyle w:val="Textbody"/>
        <w:ind w:left="1440"/>
        <w:rPr>
          <w:rFonts w:ascii="Consolas" w:hAnsi="Consolas"/>
        </w:rPr>
      </w:pPr>
      <w:r w:rsidRPr="00FD7131">
        <w:rPr>
          <w:rFonts w:ascii="Consolas" w:hAnsi="Consolas"/>
        </w:rPr>
        <w:t xml:space="preserve">    MOV AX, DIVIDEND</w:t>
      </w:r>
    </w:p>
    <w:p w14:paraId="3D36884A" w14:textId="77777777" w:rsidR="008D39F0" w:rsidRPr="00FD7131" w:rsidRDefault="00FD7131" w:rsidP="00DB7584">
      <w:pPr>
        <w:pStyle w:val="Textbody"/>
        <w:ind w:left="1440"/>
        <w:rPr>
          <w:rFonts w:ascii="Consolas" w:hAnsi="Consolas"/>
        </w:rPr>
      </w:pPr>
      <w:r w:rsidRPr="00FD7131">
        <w:rPr>
          <w:rFonts w:ascii="Consolas" w:hAnsi="Consolas"/>
        </w:rPr>
        <w:t xml:space="preserve">    MOV CL, DIVISOR</w:t>
      </w:r>
    </w:p>
    <w:p w14:paraId="70176336" w14:textId="77777777" w:rsidR="008D39F0" w:rsidRPr="00FD7131" w:rsidRDefault="00FD7131" w:rsidP="00DB7584">
      <w:pPr>
        <w:pStyle w:val="Textbody"/>
        <w:ind w:left="1440"/>
        <w:rPr>
          <w:rFonts w:ascii="Consolas" w:hAnsi="Consolas"/>
        </w:rPr>
      </w:pPr>
      <w:r w:rsidRPr="00FD7131">
        <w:rPr>
          <w:rFonts w:ascii="Consolas" w:hAnsi="Consolas"/>
        </w:rPr>
        <w:t xml:space="preserve">    DIV CL</w:t>
      </w:r>
    </w:p>
    <w:p w14:paraId="4C45F0C6" w14:textId="77777777" w:rsidR="008D39F0" w:rsidRPr="00FD7131" w:rsidRDefault="00FD7131" w:rsidP="00DB7584">
      <w:pPr>
        <w:pStyle w:val="Textbody"/>
        <w:rPr>
          <w:rFonts w:ascii="Consolas" w:hAnsi="Consolas"/>
        </w:rPr>
      </w:pPr>
      <w:r w:rsidRPr="00FD7131">
        <w:rPr>
          <w:rFonts w:ascii="Consolas" w:hAnsi="Consolas"/>
        </w:rPr>
        <w:t>; AH HAS REMAINDER, AL HAS QUOTIENT</w:t>
      </w:r>
    </w:p>
    <w:p w14:paraId="3232B3F9" w14:textId="77777777" w:rsidR="008D39F0" w:rsidRPr="00FD7131" w:rsidRDefault="00FD7131" w:rsidP="00DB7584">
      <w:pPr>
        <w:pStyle w:val="Textbody"/>
        <w:ind w:left="1440"/>
        <w:rPr>
          <w:rFonts w:ascii="Consolas" w:hAnsi="Consolas"/>
        </w:rPr>
      </w:pPr>
      <w:r w:rsidRPr="00FD7131">
        <w:rPr>
          <w:rFonts w:ascii="Consolas" w:hAnsi="Consolas"/>
        </w:rPr>
        <w:t xml:space="preserve">    MOV REMAINDER, AH</w:t>
      </w:r>
    </w:p>
    <w:p w14:paraId="5E2F1B57" w14:textId="77777777" w:rsidR="008D39F0" w:rsidRPr="00FD7131" w:rsidRDefault="00FD7131" w:rsidP="00DB7584">
      <w:pPr>
        <w:pStyle w:val="Textbody"/>
        <w:ind w:left="1440"/>
        <w:rPr>
          <w:rFonts w:ascii="Consolas" w:hAnsi="Consolas"/>
        </w:rPr>
      </w:pPr>
      <w:r w:rsidRPr="00FD7131">
        <w:rPr>
          <w:rFonts w:ascii="Consolas" w:hAnsi="Consolas"/>
        </w:rPr>
        <w:t xml:space="preserve">    MOV QUOTIENT, AL</w:t>
      </w:r>
    </w:p>
    <w:p w14:paraId="5038C82C" w14:textId="77777777" w:rsidR="008D39F0" w:rsidRPr="00FD7131" w:rsidRDefault="00FD7131" w:rsidP="00DB7584">
      <w:pPr>
        <w:pStyle w:val="Textbody"/>
        <w:ind w:left="1440"/>
        <w:rPr>
          <w:rFonts w:ascii="Consolas" w:hAnsi="Consolas"/>
        </w:rPr>
      </w:pPr>
      <w:r w:rsidRPr="00FD7131">
        <w:rPr>
          <w:rFonts w:ascii="Consolas" w:hAnsi="Consolas"/>
        </w:rPr>
        <w:t xml:space="preserve">    MOV AH, 2</w:t>
      </w:r>
    </w:p>
    <w:p w14:paraId="2D642B95" w14:textId="77777777" w:rsidR="008D39F0" w:rsidRPr="00FD7131" w:rsidRDefault="00FD7131" w:rsidP="00DB7584">
      <w:pPr>
        <w:pStyle w:val="Textbody"/>
        <w:ind w:left="1440"/>
        <w:rPr>
          <w:rFonts w:ascii="Consolas" w:hAnsi="Consolas"/>
        </w:rPr>
      </w:pPr>
      <w:r w:rsidRPr="00FD7131">
        <w:rPr>
          <w:rFonts w:ascii="Consolas" w:hAnsi="Consolas"/>
        </w:rPr>
        <w:t xml:space="preserve">    MOV DL, REMAINDER </w:t>
      </w:r>
    </w:p>
    <w:p w14:paraId="76E8C6AC" w14:textId="77777777" w:rsidR="008D39F0" w:rsidRPr="00FD7131" w:rsidRDefault="00FD7131" w:rsidP="00DB7584">
      <w:pPr>
        <w:pStyle w:val="Textbody"/>
        <w:ind w:left="1440"/>
        <w:rPr>
          <w:rFonts w:ascii="Consolas" w:hAnsi="Consolas"/>
        </w:rPr>
      </w:pPr>
      <w:r w:rsidRPr="00FD7131">
        <w:rPr>
          <w:rFonts w:ascii="Consolas" w:hAnsi="Consolas"/>
        </w:rPr>
        <w:t xml:space="preserve">    ADD DL, 48</w:t>
      </w:r>
    </w:p>
    <w:p w14:paraId="5B1AA2A1" w14:textId="77777777" w:rsidR="008D39F0" w:rsidRPr="00FD7131" w:rsidRDefault="00FD7131" w:rsidP="00DB7584">
      <w:pPr>
        <w:pStyle w:val="Textbody"/>
        <w:ind w:left="1440"/>
        <w:rPr>
          <w:rFonts w:ascii="Consolas" w:hAnsi="Consolas"/>
        </w:rPr>
      </w:pPr>
      <w:r w:rsidRPr="00FD7131">
        <w:rPr>
          <w:rFonts w:ascii="Consolas" w:hAnsi="Consolas"/>
        </w:rPr>
        <w:t xml:space="preserve">    INT 21H              </w:t>
      </w:r>
    </w:p>
    <w:p w14:paraId="27DDD4EE" w14:textId="77777777" w:rsidR="008D39F0" w:rsidRPr="00FD7131" w:rsidRDefault="00FD7131" w:rsidP="00DB7584">
      <w:pPr>
        <w:pStyle w:val="Textbody"/>
        <w:ind w:left="1440"/>
        <w:rPr>
          <w:rFonts w:ascii="Consolas" w:hAnsi="Consolas"/>
        </w:rPr>
      </w:pPr>
      <w:r w:rsidRPr="00FD7131">
        <w:rPr>
          <w:rFonts w:ascii="Consolas" w:hAnsi="Consolas"/>
        </w:rPr>
        <w:t xml:space="preserve">    MOV DL, QUOTIENT </w:t>
      </w:r>
    </w:p>
    <w:p w14:paraId="043E6B28" w14:textId="77777777" w:rsidR="008D39F0" w:rsidRPr="00FD7131" w:rsidRDefault="00FD7131" w:rsidP="00DB7584">
      <w:pPr>
        <w:pStyle w:val="Textbody"/>
        <w:ind w:left="1440"/>
        <w:rPr>
          <w:rFonts w:ascii="Consolas" w:hAnsi="Consolas"/>
        </w:rPr>
      </w:pPr>
      <w:r w:rsidRPr="00FD7131">
        <w:rPr>
          <w:rFonts w:ascii="Consolas" w:hAnsi="Consolas"/>
        </w:rPr>
        <w:t xml:space="preserve">    ADD DL, 48</w:t>
      </w:r>
    </w:p>
    <w:p w14:paraId="69A195F3" w14:textId="77777777" w:rsidR="008D39F0" w:rsidRPr="00FD7131" w:rsidRDefault="00FD7131" w:rsidP="00DB7584">
      <w:pPr>
        <w:pStyle w:val="Textbody"/>
        <w:ind w:left="1440"/>
        <w:rPr>
          <w:rFonts w:ascii="Consolas" w:hAnsi="Consolas"/>
        </w:rPr>
      </w:pPr>
      <w:r w:rsidRPr="00FD7131">
        <w:rPr>
          <w:rFonts w:ascii="Consolas" w:hAnsi="Consolas"/>
        </w:rPr>
        <w:lastRenderedPageBreak/>
        <w:t xml:space="preserve">    INT 21H          </w:t>
      </w:r>
    </w:p>
    <w:p w14:paraId="770282DC" w14:textId="77777777" w:rsidR="008D39F0" w:rsidRPr="00FD7131" w:rsidRDefault="008D39F0" w:rsidP="00DB7584">
      <w:pPr>
        <w:pStyle w:val="Textbody"/>
        <w:ind w:left="1440"/>
        <w:rPr>
          <w:rFonts w:ascii="Consolas" w:hAnsi="Consolas"/>
        </w:rPr>
      </w:pPr>
    </w:p>
    <w:p w14:paraId="36632E3B" w14:textId="77777777" w:rsidR="008D39F0" w:rsidRPr="00FD7131" w:rsidRDefault="00FD7131" w:rsidP="00DB7584">
      <w:pPr>
        <w:pStyle w:val="Textbody"/>
        <w:ind w:left="1440"/>
        <w:rPr>
          <w:rFonts w:ascii="Consolas" w:hAnsi="Consolas"/>
        </w:rPr>
      </w:pPr>
      <w:r w:rsidRPr="00FD7131">
        <w:rPr>
          <w:rFonts w:ascii="Consolas" w:hAnsi="Consolas"/>
        </w:rPr>
        <w:t xml:space="preserve">    </w:t>
      </w:r>
      <w:r w:rsidR="00DB7584">
        <w:rPr>
          <w:rFonts w:ascii="Consolas" w:hAnsi="Consolas"/>
        </w:rPr>
        <w:t>MOV AH, 4CH</w:t>
      </w:r>
      <w:r w:rsidR="00DB7584">
        <w:rPr>
          <w:rFonts w:ascii="Consolas" w:hAnsi="Consolas"/>
        </w:rPr>
        <w:tab/>
      </w:r>
      <w:r w:rsidRPr="00FD7131">
        <w:rPr>
          <w:rFonts w:ascii="Consolas" w:hAnsi="Consolas"/>
        </w:rPr>
        <w:t>; RETURN CONTROL TO DOS/OS</w:t>
      </w:r>
    </w:p>
    <w:p w14:paraId="15F14E19" w14:textId="77777777" w:rsidR="008D39F0" w:rsidRPr="00FD7131" w:rsidRDefault="00FD7131" w:rsidP="00DB7584">
      <w:pPr>
        <w:pStyle w:val="Textbody"/>
        <w:ind w:left="1440"/>
        <w:rPr>
          <w:rFonts w:ascii="Consolas" w:hAnsi="Consolas"/>
        </w:rPr>
      </w:pPr>
      <w:r w:rsidRPr="00FD7131">
        <w:rPr>
          <w:rFonts w:ascii="Consolas" w:hAnsi="Consolas"/>
        </w:rPr>
        <w:t xml:space="preserve">    INT 21H</w:t>
      </w:r>
    </w:p>
    <w:p w14:paraId="654DE58E" w14:textId="77777777" w:rsidR="008D39F0" w:rsidRPr="00FD7131" w:rsidRDefault="00FD7131" w:rsidP="00DB7584">
      <w:pPr>
        <w:pStyle w:val="Textbody"/>
        <w:ind w:left="1440"/>
        <w:rPr>
          <w:rFonts w:ascii="Consolas" w:hAnsi="Consolas"/>
        </w:rPr>
      </w:pPr>
      <w:r w:rsidRPr="00FD7131">
        <w:rPr>
          <w:rFonts w:ascii="Consolas" w:hAnsi="Consolas"/>
        </w:rPr>
        <w:t>MAIN ENDP</w:t>
      </w:r>
    </w:p>
    <w:p w14:paraId="786C5592" w14:textId="77777777" w:rsidR="008D39F0" w:rsidRDefault="00FD7131" w:rsidP="00DB7584">
      <w:pPr>
        <w:pStyle w:val="Textbody"/>
        <w:ind w:left="1440"/>
      </w:pPr>
      <w:r w:rsidRPr="00FD7131">
        <w:rPr>
          <w:rFonts w:ascii="Consolas" w:hAnsi="Consolas"/>
        </w:rPr>
        <w:t>END MAIN</w:t>
      </w:r>
    </w:p>
    <w:p w14:paraId="6F1BABD6" w14:textId="77777777" w:rsidR="008D39F0" w:rsidRDefault="008D39F0" w:rsidP="008D39F0"/>
    <w:p w14:paraId="139C1CDE" w14:textId="77777777" w:rsidR="008D39F0" w:rsidRDefault="008D39F0" w:rsidP="008D39F0">
      <w:pPr>
        <w:pStyle w:val="Textbody"/>
        <w:jc w:val="both"/>
      </w:pPr>
      <w:r>
        <w:t>In the above program, there are two new instructions mov ax, @data and mov ds, ax. The DS</w:t>
      </w:r>
      <w:r w:rsidR="001B151D">
        <w:t xml:space="preserve"> </w:t>
      </w:r>
      <w:r>
        <w:t>(Data Segment) register is not initialized when the program loads. These instructions are used to initialize the DS register to the location of Data Segment. The first statement loads the contents of the constant @data into AX register. These contents are the address of the Data Segment. The second statement now initializes the DS register with the address of Data Segment in AX register. The DS cannot directly get @data value, so the constant is first loaded into AX register and then AX register is loaded to DS register.</w:t>
      </w:r>
    </w:p>
    <w:p w14:paraId="670C2851" w14:textId="77777777" w:rsidR="00CB0AA9" w:rsidRPr="00975E99" w:rsidRDefault="00CB0AA9" w:rsidP="00FD7131">
      <w:pPr>
        <w:spacing w:before="240"/>
        <w:rPr>
          <w:rFonts w:ascii="Arial" w:hAnsi="Arial"/>
          <w:b/>
          <w:u w:val="single"/>
        </w:rPr>
      </w:pPr>
      <w:bookmarkStart w:id="2" w:name="_Toc470862499"/>
      <w:bookmarkStart w:id="3" w:name="_Toc472934550"/>
      <w:r w:rsidRPr="00975E99">
        <w:rPr>
          <w:rFonts w:ascii="Arial" w:hAnsi="Arial"/>
          <w:b/>
          <w:u w:val="single"/>
        </w:rPr>
        <w:t>In lab Task</w:t>
      </w:r>
      <w:bookmarkEnd w:id="2"/>
      <w:bookmarkEnd w:id="3"/>
      <w:r>
        <w:rPr>
          <w:rFonts w:ascii="Arial" w:hAnsi="Arial"/>
          <w:b/>
          <w:u w:val="single"/>
        </w:rPr>
        <w:t>:</w:t>
      </w:r>
    </w:p>
    <w:p w14:paraId="5873AA0E" w14:textId="77777777" w:rsidR="00CB0AA9" w:rsidRDefault="00CB0AA9" w:rsidP="00CB0AA9">
      <w:pPr>
        <w:rPr>
          <w:b/>
          <w:u w:val="single"/>
        </w:rPr>
      </w:pPr>
    </w:p>
    <w:p w14:paraId="684FB3E0" w14:textId="77777777" w:rsidR="00CB0AA9" w:rsidRPr="00CB0AA9" w:rsidRDefault="00CB0AA9" w:rsidP="00CB0AA9">
      <w:pPr>
        <w:widowControl w:val="0"/>
        <w:spacing w:after="240"/>
        <w:rPr>
          <w:b/>
          <w:bCs/>
          <w:caps/>
        </w:rPr>
      </w:pPr>
      <w:r w:rsidRPr="00CB0AA9">
        <w:rPr>
          <w:b/>
          <w:bCs/>
          <w:caps/>
        </w:rPr>
        <w:t>Task 1:</w:t>
      </w:r>
    </w:p>
    <w:p w14:paraId="54B47B94" w14:textId="77777777" w:rsidR="00CB0AA9" w:rsidRPr="00975E99" w:rsidRDefault="00CB0AA9" w:rsidP="00CB0AA9">
      <w:r w:rsidRPr="00975E99">
        <w:t>Write assembly language program for the following equations</w:t>
      </w:r>
    </w:p>
    <w:p w14:paraId="2AF5C97D" w14:textId="77777777" w:rsidR="00CB0AA9" w:rsidRDefault="00CB0AA9" w:rsidP="001B151D">
      <w:pPr>
        <w:spacing w:before="240"/>
        <w:jc w:val="center"/>
        <w:rPr>
          <w:rFonts w:ascii="Consolas" w:hAnsi="Consolas"/>
          <w:sz w:val="28"/>
          <w:szCs w:val="28"/>
        </w:rPr>
      </w:pPr>
      <w:r w:rsidRPr="00975E99">
        <w:rPr>
          <w:rFonts w:ascii="Consolas" w:hAnsi="Consolas"/>
          <w:sz w:val="28"/>
          <w:szCs w:val="28"/>
        </w:rPr>
        <w:t>Ans = 12*6-6/8+15</w:t>
      </w:r>
    </w:p>
    <w:p w14:paraId="3AAB788A" w14:textId="1FB1EFFF" w:rsidR="001F23B6" w:rsidRDefault="001F23B6" w:rsidP="001F23B6">
      <w:r>
        <w:rPr>
          <w:noProof/>
        </w:rPr>
        <w:drawing>
          <wp:inline distT="0" distB="0" distL="0" distR="0" wp14:anchorId="0850BD91" wp14:editId="62307662">
            <wp:extent cx="5029902" cy="1762371"/>
            <wp:effectExtent l="0" t="0" r="0" b="9525"/>
            <wp:docPr id="76862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625336" name="Picture 768625336"/>
                    <pic:cNvPicPr/>
                  </pic:nvPicPr>
                  <pic:blipFill>
                    <a:blip r:embed="rId6">
                      <a:extLst>
                        <a:ext uri="{28A0092B-C50C-407E-A947-70E740481C1C}">
                          <a14:useLocalDpi xmlns:a14="http://schemas.microsoft.com/office/drawing/2010/main" val="0"/>
                        </a:ext>
                      </a:extLst>
                    </a:blip>
                    <a:stretch>
                      <a:fillRect/>
                    </a:stretch>
                  </pic:blipFill>
                  <pic:spPr>
                    <a:xfrm>
                      <a:off x="0" y="0"/>
                      <a:ext cx="5029902" cy="1762371"/>
                    </a:xfrm>
                    <a:prstGeom prst="rect">
                      <a:avLst/>
                    </a:prstGeom>
                  </pic:spPr>
                </pic:pic>
              </a:graphicData>
            </a:graphic>
          </wp:inline>
        </w:drawing>
      </w:r>
    </w:p>
    <w:p w14:paraId="566AD6CE" w14:textId="77777777" w:rsidR="001F23B6" w:rsidRPr="00975E99" w:rsidRDefault="001F23B6" w:rsidP="001F23B6"/>
    <w:p w14:paraId="323F8964" w14:textId="77777777" w:rsidR="00CB0AA9" w:rsidRPr="00CB0AA9" w:rsidRDefault="00CB0AA9" w:rsidP="00CB0AA9">
      <w:pPr>
        <w:widowControl w:val="0"/>
        <w:spacing w:after="240"/>
        <w:rPr>
          <w:b/>
          <w:bCs/>
          <w:caps/>
        </w:rPr>
      </w:pPr>
      <w:r w:rsidRPr="00CB0AA9">
        <w:rPr>
          <w:b/>
          <w:bCs/>
          <w:caps/>
        </w:rPr>
        <w:t>Task 2:</w:t>
      </w:r>
    </w:p>
    <w:p w14:paraId="4A869805" w14:textId="77777777" w:rsidR="00CB0AA9" w:rsidRPr="00975E99" w:rsidRDefault="00CB0AA9" w:rsidP="00CB0AA9">
      <w:r w:rsidRPr="00975E99">
        <w:t>Suppose A and B are two-word variables</w:t>
      </w:r>
    </w:p>
    <w:p w14:paraId="13ACFA80" w14:textId="77777777" w:rsidR="00606B6C" w:rsidRDefault="00606B6C" w:rsidP="001B151D">
      <w:pPr>
        <w:spacing w:before="240" w:after="240"/>
        <w:jc w:val="center"/>
        <w:rPr>
          <w:rFonts w:ascii="Consolas" w:hAnsi="Consolas"/>
          <w:sz w:val="28"/>
          <w:szCs w:val="28"/>
        </w:rPr>
      </w:pPr>
    </w:p>
    <w:p w14:paraId="2882D7BA" w14:textId="13D95560" w:rsidR="00CB0AA9" w:rsidRDefault="00CB0AA9" w:rsidP="001B151D">
      <w:pPr>
        <w:spacing w:before="240" w:after="240"/>
        <w:jc w:val="center"/>
        <w:rPr>
          <w:rFonts w:ascii="Consolas" w:hAnsi="Consolas"/>
          <w:sz w:val="28"/>
          <w:szCs w:val="28"/>
        </w:rPr>
      </w:pPr>
      <w:r w:rsidRPr="00975E99">
        <w:rPr>
          <w:rFonts w:ascii="Consolas" w:hAnsi="Consolas"/>
          <w:sz w:val="28"/>
          <w:szCs w:val="28"/>
        </w:rPr>
        <w:t>A=5*A-12*B</w:t>
      </w:r>
    </w:p>
    <w:p w14:paraId="60F393F2" w14:textId="77777777" w:rsidR="00606B6C" w:rsidRDefault="00606B6C" w:rsidP="001B151D">
      <w:pPr>
        <w:spacing w:before="240" w:after="240"/>
        <w:jc w:val="center"/>
        <w:rPr>
          <w:rFonts w:ascii="Consolas" w:hAnsi="Consolas"/>
          <w:sz w:val="28"/>
          <w:szCs w:val="28"/>
        </w:rPr>
      </w:pPr>
    </w:p>
    <w:p w14:paraId="66B5AA8A" w14:textId="77777777" w:rsidR="00606B6C" w:rsidRDefault="00606B6C" w:rsidP="001B151D">
      <w:pPr>
        <w:spacing w:before="240" w:after="240"/>
        <w:jc w:val="center"/>
        <w:rPr>
          <w:rFonts w:ascii="Consolas" w:hAnsi="Consolas"/>
          <w:sz w:val="28"/>
          <w:szCs w:val="28"/>
        </w:rPr>
      </w:pPr>
    </w:p>
    <w:p w14:paraId="0F2BE678" w14:textId="77777777" w:rsidR="00606B6C" w:rsidRPr="00975E99" w:rsidRDefault="00606B6C" w:rsidP="001B151D">
      <w:pPr>
        <w:spacing w:before="240" w:after="240"/>
        <w:jc w:val="center"/>
        <w:rPr>
          <w:rFonts w:ascii="Consolas" w:hAnsi="Consolas"/>
          <w:sz w:val="28"/>
          <w:szCs w:val="28"/>
        </w:rPr>
      </w:pPr>
    </w:p>
    <w:p w14:paraId="3E9AC13A" w14:textId="77777777" w:rsidR="00CB0AA9" w:rsidRDefault="00CB0AA9" w:rsidP="00CB0AA9">
      <w:r w:rsidRPr="00975E99">
        <w:t>Add and subtract the contents(8bit) of two memory locations</w:t>
      </w:r>
    </w:p>
    <w:p w14:paraId="752779EE" w14:textId="194C91FF" w:rsidR="00606B6C" w:rsidRDefault="00606B6C" w:rsidP="00CB0AA9">
      <w:r>
        <w:rPr>
          <w:noProof/>
        </w:rPr>
        <w:drawing>
          <wp:inline distT="0" distB="0" distL="0" distR="0" wp14:anchorId="2989AB6B" wp14:editId="7DABDF81">
            <wp:extent cx="5381625" cy="2009775"/>
            <wp:effectExtent l="0" t="0" r="9525" b="9525"/>
            <wp:docPr id="2045190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19045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383668" cy="2010538"/>
                    </a:xfrm>
                    <a:prstGeom prst="rect">
                      <a:avLst/>
                    </a:prstGeom>
                  </pic:spPr>
                </pic:pic>
              </a:graphicData>
            </a:graphic>
          </wp:inline>
        </w:drawing>
      </w:r>
    </w:p>
    <w:p w14:paraId="2C0AEC46" w14:textId="77777777" w:rsidR="002B6527" w:rsidRDefault="002B6527" w:rsidP="00CB0AA9"/>
    <w:p w14:paraId="2195F7E3" w14:textId="77777777" w:rsidR="002B6527" w:rsidRPr="00975E99" w:rsidRDefault="002B6527" w:rsidP="00CB0AA9"/>
    <w:p w14:paraId="41FFD620" w14:textId="0EC6596E" w:rsidR="000E58BD" w:rsidRDefault="00CB0AA9" w:rsidP="00CB0AA9">
      <w:r w:rsidRPr="00975E99">
        <w:t>Add and subtract the contents(16bit) of two memory locations</w:t>
      </w:r>
    </w:p>
    <w:p w14:paraId="710CDAD8" w14:textId="1B17F9D2" w:rsidR="00606B6C" w:rsidRDefault="00606B6C" w:rsidP="00CB0AA9">
      <w:r>
        <w:rPr>
          <w:noProof/>
        </w:rPr>
        <w:drawing>
          <wp:inline distT="0" distB="0" distL="0" distR="0" wp14:anchorId="01D7BEAA" wp14:editId="1DC7F5B4">
            <wp:extent cx="4972050" cy="1876425"/>
            <wp:effectExtent l="0" t="0" r="0" b="9525"/>
            <wp:docPr id="17873035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03539"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4973046" cy="1876801"/>
                    </a:xfrm>
                    <a:prstGeom prst="rect">
                      <a:avLst/>
                    </a:prstGeom>
                  </pic:spPr>
                </pic:pic>
              </a:graphicData>
            </a:graphic>
          </wp:inline>
        </w:drawing>
      </w:r>
    </w:p>
    <w:p w14:paraId="38A739F3" w14:textId="77777777" w:rsidR="000E58BD" w:rsidRPr="00975E99" w:rsidRDefault="000E58BD" w:rsidP="00CB0AA9"/>
    <w:p w14:paraId="0D23F44F" w14:textId="77777777" w:rsidR="00CB0AA9" w:rsidRDefault="00CB0AA9" w:rsidP="00CB0AA9">
      <w:r w:rsidRPr="00975E99">
        <w:t>Multiply two 16-bit numbers and store the result in some variable at a memory location.</w:t>
      </w:r>
    </w:p>
    <w:p w14:paraId="38BE557D" w14:textId="1F8C6D34" w:rsidR="00606B6C" w:rsidRDefault="00606B6C" w:rsidP="00CB0AA9">
      <w:r>
        <w:rPr>
          <w:noProof/>
        </w:rPr>
        <w:drawing>
          <wp:inline distT="0" distB="0" distL="0" distR="0" wp14:anchorId="694635A3" wp14:editId="2F3CEED4">
            <wp:extent cx="5943600" cy="1104265"/>
            <wp:effectExtent l="0" t="0" r="0" b="635"/>
            <wp:docPr id="2000112629" name="Picture 4"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112629" name="Picture 4" descr="A screenshot of a compute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104265"/>
                    </a:xfrm>
                    <a:prstGeom prst="rect">
                      <a:avLst/>
                    </a:prstGeom>
                  </pic:spPr>
                </pic:pic>
              </a:graphicData>
            </a:graphic>
          </wp:inline>
        </w:drawing>
      </w:r>
    </w:p>
    <w:p w14:paraId="3A678B42" w14:textId="77777777" w:rsidR="000E58BD" w:rsidRPr="00975E99" w:rsidRDefault="000E58BD" w:rsidP="00CB0AA9"/>
    <w:p w14:paraId="376035BE" w14:textId="77777777" w:rsidR="00CB0AA9" w:rsidRDefault="00CB0AA9" w:rsidP="00CB0AA9">
      <w:r w:rsidRPr="00975E99">
        <w:t>Calculate the average of numbers</w:t>
      </w:r>
    </w:p>
    <w:p w14:paraId="64E2A026" w14:textId="18D2BC43" w:rsidR="00606B6C" w:rsidRPr="00975E99" w:rsidRDefault="00606B6C" w:rsidP="00CB0AA9">
      <w:r>
        <w:rPr>
          <w:noProof/>
        </w:rPr>
        <w:drawing>
          <wp:inline distT="0" distB="0" distL="0" distR="0" wp14:anchorId="678D0C49" wp14:editId="62D3355D">
            <wp:extent cx="3677163" cy="971686"/>
            <wp:effectExtent l="0" t="0" r="0" b="0"/>
            <wp:docPr id="1855479708" name="Picture 5" descr="A white background with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479708" name="Picture 5" descr="A white background with green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77163" cy="971686"/>
                    </a:xfrm>
                    <a:prstGeom prst="rect">
                      <a:avLst/>
                    </a:prstGeom>
                  </pic:spPr>
                </pic:pic>
              </a:graphicData>
            </a:graphic>
          </wp:inline>
        </w:drawing>
      </w:r>
    </w:p>
    <w:p w14:paraId="24E3B1F3" w14:textId="77777777" w:rsidR="00EF7A8A" w:rsidRDefault="00EF7A8A" w:rsidP="00CB0AA9">
      <w:pPr>
        <w:widowControl w:val="0"/>
        <w:spacing w:before="240" w:after="240"/>
        <w:rPr>
          <w:b/>
          <w:bCs/>
          <w:caps/>
        </w:rPr>
      </w:pPr>
    </w:p>
    <w:p w14:paraId="675A6D6B" w14:textId="77777777" w:rsidR="00EF7A8A" w:rsidRDefault="00EF7A8A" w:rsidP="00CB0AA9">
      <w:pPr>
        <w:widowControl w:val="0"/>
        <w:spacing w:before="240" w:after="240"/>
        <w:rPr>
          <w:b/>
          <w:bCs/>
          <w:caps/>
        </w:rPr>
      </w:pPr>
    </w:p>
    <w:p w14:paraId="7DE39629" w14:textId="77777777" w:rsidR="00EF7A8A" w:rsidRDefault="00EF7A8A" w:rsidP="00CB0AA9">
      <w:pPr>
        <w:widowControl w:val="0"/>
        <w:spacing w:before="240" w:after="240"/>
        <w:rPr>
          <w:b/>
          <w:bCs/>
          <w:caps/>
        </w:rPr>
      </w:pPr>
    </w:p>
    <w:p w14:paraId="00FA98F6" w14:textId="132497E3" w:rsidR="008D39F0" w:rsidRPr="00CB0AA9" w:rsidRDefault="00CB0AA9" w:rsidP="00CB0AA9">
      <w:pPr>
        <w:widowControl w:val="0"/>
        <w:spacing w:before="240" w:after="240"/>
        <w:rPr>
          <w:b/>
          <w:bCs/>
          <w:caps/>
        </w:rPr>
      </w:pPr>
      <w:r w:rsidRPr="00CB0AA9">
        <w:rPr>
          <w:b/>
          <w:bCs/>
          <w:caps/>
        </w:rPr>
        <w:t>Task 3:</w:t>
      </w:r>
    </w:p>
    <w:p w14:paraId="28CACE2A" w14:textId="77777777" w:rsidR="008D39F0" w:rsidRDefault="008D39F0" w:rsidP="008D39F0">
      <w:r>
        <w:t xml:space="preserve">Write the same </w:t>
      </w:r>
      <w:r w:rsidR="00CB0AA9">
        <w:t xml:space="preserve">above given </w:t>
      </w:r>
      <w:r>
        <w:t>program in Emu8086 emulator code editor but with different operand values. Emulate and run the program to verify the outputs.</w:t>
      </w:r>
    </w:p>
    <w:p w14:paraId="7BDAB209" w14:textId="11E4B3B5" w:rsidR="00EF7A8A" w:rsidRDefault="00EF7A8A" w:rsidP="008D39F0">
      <w:r>
        <w:rPr>
          <w:noProof/>
        </w:rPr>
        <w:drawing>
          <wp:inline distT="0" distB="0" distL="0" distR="0" wp14:anchorId="0DCED12B" wp14:editId="4944AE38">
            <wp:extent cx="3286584" cy="1914792"/>
            <wp:effectExtent l="0" t="0" r="9525" b="9525"/>
            <wp:docPr id="867175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175582" name="Picture 867175582"/>
                    <pic:cNvPicPr/>
                  </pic:nvPicPr>
                  <pic:blipFill>
                    <a:blip r:embed="rId11">
                      <a:extLst>
                        <a:ext uri="{28A0092B-C50C-407E-A947-70E740481C1C}">
                          <a14:useLocalDpi xmlns:a14="http://schemas.microsoft.com/office/drawing/2010/main" val="0"/>
                        </a:ext>
                      </a:extLst>
                    </a:blip>
                    <a:stretch>
                      <a:fillRect/>
                    </a:stretch>
                  </pic:blipFill>
                  <pic:spPr>
                    <a:xfrm>
                      <a:off x="0" y="0"/>
                      <a:ext cx="3286584" cy="1914792"/>
                    </a:xfrm>
                    <a:prstGeom prst="rect">
                      <a:avLst/>
                    </a:prstGeom>
                  </pic:spPr>
                </pic:pic>
              </a:graphicData>
            </a:graphic>
          </wp:inline>
        </w:drawing>
      </w:r>
    </w:p>
    <w:p w14:paraId="77E1CA07" w14:textId="77777777" w:rsidR="00A35F53" w:rsidRDefault="00A35F53" w:rsidP="00CB0AA9">
      <w:pPr>
        <w:widowControl w:val="0"/>
        <w:spacing w:before="240" w:after="240"/>
        <w:rPr>
          <w:b/>
          <w:bCs/>
          <w:caps/>
        </w:rPr>
      </w:pPr>
    </w:p>
    <w:p w14:paraId="0E5E3C96" w14:textId="77777777" w:rsidR="00A35F53" w:rsidRDefault="00A35F53" w:rsidP="00CB0AA9">
      <w:pPr>
        <w:widowControl w:val="0"/>
        <w:spacing w:before="240" w:after="240"/>
        <w:rPr>
          <w:b/>
          <w:bCs/>
          <w:caps/>
        </w:rPr>
      </w:pPr>
    </w:p>
    <w:p w14:paraId="0753EEF7" w14:textId="2C1074D1" w:rsidR="008D39F0" w:rsidRPr="00CB0AA9" w:rsidRDefault="00CB0AA9" w:rsidP="00CB0AA9">
      <w:pPr>
        <w:widowControl w:val="0"/>
        <w:spacing w:before="240" w:after="240"/>
        <w:rPr>
          <w:b/>
          <w:bCs/>
          <w:caps/>
        </w:rPr>
      </w:pPr>
      <w:r w:rsidRPr="00CB0AA9">
        <w:rPr>
          <w:b/>
          <w:bCs/>
          <w:caps/>
        </w:rPr>
        <w:t xml:space="preserve">Task </w:t>
      </w:r>
      <w:r>
        <w:rPr>
          <w:b/>
          <w:bCs/>
          <w:caps/>
        </w:rPr>
        <w:t>4</w:t>
      </w:r>
      <w:r w:rsidR="008D39F0" w:rsidRPr="00CB0AA9">
        <w:rPr>
          <w:b/>
          <w:bCs/>
          <w:caps/>
        </w:rPr>
        <w:t>:</w:t>
      </w:r>
    </w:p>
    <w:p w14:paraId="3A032035" w14:textId="77777777" w:rsidR="008D39F0" w:rsidRPr="00C03BAF" w:rsidRDefault="008D39F0" w:rsidP="008D39F0">
      <w:pPr>
        <w:jc w:val="both"/>
        <w:rPr>
          <w:b/>
        </w:rPr>
      </w:pPr>
      <w:r w:rsidRPr="00C03BAF">
        <w:t xml:space="preserve">Translate the high-level language assignment statement A=30+5*A-12/B into assembly code. Let A and B be byte variables and suppose there is no overflow also save and load program.  </w:t>
      </w:r>
    </w:p>
    <w:p w14:paraId="4F96FDC1" w14:textId="6713EB40" w:rsidR="00A35F53" w:rsidRDefault="00A35F53" w:rsidP="008D39F0">
      <w:pPr>
        <w:pStyle w:val="Textbody"/>
        <w:jc w:val="both"/>
      </w:pPr>
      <w:r>
        <w:rPr>
          <w:noProof/>
        </w:rPr>
        <w:drawing>
          <wp:inline distT="0" distB="0" distL="0" distR="0" wp14:anchorId="0234D57D" wp14:editId="2832E9A7">
            <wp:extent cx="5943600" cy="3247390"/>
            <wp:effectExtent l="0" t="0" r="0" b="0"/>
            <wp:docPr id="18422243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224319" name="Picture 1842224319"/>
                    <pic:cNvPicPr/>
                  </pic:nvPicPr>
                  <pic:blipFill>
                    <a:blip r:embed="rId12">
                      <a:extLst>
                        <a:ext uri="{28A0092B-C50C-407E-A947-70E740481C1C}">
                          <a14:useLocalDpi xmlns:a14="http://schemas.microsoft.com/office/drawing/2010/main" val="0"/>
                        </a:ext>
                      </a:extLst>
                    </a:blip>
                    <a:stretch>
                      <a:fillRect/>
                    </a:stretch>
                  </pic:blipFill>
                  <pic:spPr>
                    <a:xfrm>
                      <a:off x="0" y="0"/>
                      <a:ext cx="5943600" cy="3247390"/>
                    </a:xfrm>
                    <a:prstGeom prst="rect">
                      <a:avLst/>
                    </a:prstGeom>
                  </pic:spPr>
                </pic:pic>
              </a:graphicData>
            </a:graphic>
          </wp:inline>
        </w:drawing>
      </w:r>
    </w:p>
    <w:p w14:paraId="167930E8" w14:textId="77777777" w:rsidR="00A35F53" w:rsidRDefault="00A35F53" w:rsidP="008D39F0">
      <w:pPr>
        <w:pStyle w:val="Textbody"/>
        <w:jc w:val="both"/>
      </w:pPr>
    </w:p>
    <w:p w14:paraId="4185687F" w14:textId="77777777" w:rsidR="008D39F0" w:rsidRDefault="008D39F0" w:rsidP="00FD7131">
      <w:pPr>
        <w:pStyle w:val="Heading1"/>
        <w:spacing w:before="92"/>
        <w:ind w:left="90"/>
      </w:pPr>
      <w:r>
        <w:t>Rubric</w:t>
      </w:r>
      <w:r>
        <w:rPr>
          <w:spacing w:val="6"/>
        </w:rPr>
        <w:t xml:space="preserve"> </w:t>
      </w:r>
      <w:r>
        <w:t>for</w:t>
      </w:r>
      <w:r>
        <w:rPr>
          <w:spacing w:val="7"/>
        </w:rPr>
        <w:t xml:space="preserve"> </w:t>
      </w:r>
      <w:r>
        <w:t>Lab</w:t>
      </w:r>
      <w:r>
        <w:rPr>
          <w:spacing w:val="7"/>
        </w:rPr>
        <w:t xml:space="preserve"> </w:t>
      </w:r>
      <w:r>
        <w:t>Assessment</w:t>
      </w:r>
    </w:p>
    <w:p w14:paraId="36069A64" w14:textId="77777777" w:rsidR="008D39F0" w:rsidRDefault="008D39F0" w:rsidP="008D39F0">
      <w:pPr>
        <w:pStyle w:val="BodyText"/>
        <w:spacing w:before="1"/>
        <w:rPr>
          <w:b/>
          <w:sz w:val="23"/>
        </w:rPr>
      </w:pPr>
    </w:p>
    <w:tbl>
      <w:tblPr>
        <w:tblW w:w="0" w:type="auto"/>
        <w:tblInd w:w="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9"/>
        <w:gridCol w:w="6259"/>
        <w:gridCol w:w="425"/>
        <w:gridCol w:w="761"/>
      </w:tblGrid>
      <w:tr w:rsidR="008D39F0" w14:paraId="46DD8AE8" w14:textId="77777777" w:rsidTr="009B3886">
        <w:trPr>
          <w:trHeight w:val="258"/>
        </w:trPr>
        <w:tc>
          <w:tcPr>
            <w:tcW w:w="8544" w:type="dxa"/>
            <w:gridSpan w:val="4"/>
          </w:tcPr>
          <w:p w14:paraId="365DC865" w14:textId="77777777" w:rsidR="008D39F0" w:rsidRDefault="008D39F0" w:rsidP="009B3886">
            <w:pPr>
              <w:pStyle w:val="TableParagraph"/>
              <w:spacing w:before="3" w:line="236" w:lineRule="exact"/>
              <w:ind w:left="100"/>
              <w:rPr>
                <w:b/>
              </w:rPr>
            </w:pPr>
            <w:r>
              <w:rPr>
                <w:b/>
              </w:rPr>
              <w:t>The</w:t>
            </w:r>
            <w:r>
              <w:rPr>
                <w:b/>
                <w:spacing w:val="12"/>
              </w:rPr>
              <w:t xml:space="preserve"> </w:t>
            </w:r>
            <w:r>
              <w:rPr>
                <w:b/>
              </w:rPr>
              <w:t>student</w:t>
            </w:r>
            <w:r>
              <w:rPr>
                <w:b/>
                <w:spacing w:val="9"/>
              </w:rPr>
              <w:t xml:space="preserve"> </w:t>
            </w:r>
            <w:r>
              <w:rPr>
                <w:b/>
              </w:rPr>
              <w:t>performance</w:t>
            </w:r>
            <w:r>
              <w:rPr>
                <w:b/>
                <w:spacing w:val="11"/>
              </w:rPr>
              <w:t xml:space="preserve"> </w:t>
            </w:r>
            <w:r>
              <w:rPr>
                <w:b/>
              </w:rPr>
              <w:t>for</w:t>
            </w:r>
            <w:r>
              <w:rPr>
                <w:b/>
                <w:spacing w:val="11"/>
              </w:rPr>
              <w:t xml:space="preserve"> </w:t>
            </w:r>
            <w:r>
              <w:rPr>
                <w:b/>
              </w:rPr>
              <w:t>the</w:t>
            </w:r>
            <w:r>
              <w:rPr>
                <w:b/>
                <w:spacing w:val="13"/>
              </w:rPr>
              <w:t xml:space="preserve"> </w:t>
            </w:r>
            <w:r>
              <w:rPr>
                <w:b/>
              </w:rPr>
              <w:t>assigned</w:t>
            </w:r>
            <w:r>
              <w:rPr>
                <w:b/>
                <w:spacing w:val="13"/>
              </w:rPr>
              <w:t xml:space="preserve"> </w:t>
            </w:r>
            <w:r>
              <w:rPr>
                <w:b/>
              </w:rPr>
              <w:t>task</w:t>
            </w:r>
            <w:r>
              <w:rPr>
                <w:b/>
                <w:spacing w:val="15"/>
              </w:rPr>
              <w:t xml:space="preserve"> </w:t>
            </w:r>
            <w:r>
              <w:rPr>
                <w:b/>
              </w:rPr>
              <w:t>during</w:t>
            </w:r>
            <w:r>
              <w:rPr>
                <w:b/>
                <w:spacing w:val="14"/>
              </w:rPr>
              <w:t xml:space="preserve"> </w:t>
            </w:r>
            <w:r>
              <w:rPr>
                <w:b/>
              </w:rPr>
              <w:t>the</w:t>
            </w:r>
            <w:r>
              <w:rPr>
                <w:b/>
                <w:spacing w:val="11"/>
              </w:rPr>
              <w:t xml:space="preserve"> </w:t>
            </w:r>
            <w:r>
              <w:rPr>
                <w:b/>
              </w:rPr>
              <w:t>lab</w:t>
            </w:r>
            <w:r>
              <w:rPr>
                <w:b/>
                <w:spacing w:val="13"/>
              </w:rPr>
              <w:t xml:space="preserve"> </w:t>
            </w:r>
            <w:r>
              <w:rPr>
                <w:b/>
              </w:rPr>
              <w:t>session</w:t>
            </w:r>
            <w:r>
              <w:rPr>
                <w:b/>
                <w:spacing w:val="18"/>
              </w:rPr>
              <w:t xml:space="preserve"> </w:t>
            </w:r>
            <w:r>
              <w:rPr>
                <w:b/>
              </w:rPr>
              <w:t>was:</w:t>
            </w:r>
          </w:p>
        </w:tc>
      </w:tr>
      <w:tr w:rsidR="008D39F0" w14:paraId="6133C4FB" w14:textId="77777777" w:rsidTr="009B3886">
        <w:trPr>
          <w:trHeight w:val="556"/>
        </w:trPr>
        <w:tc>
          <w:tcPr>
            <w:tcW w:w="1099" w:type="dxa"/>
          </w:tcPr>
          <w:p w14:paraId="3C26B34F" w14:textId="77777777" w:rsidR="008D39F0" w:rsidRDefault="008D39F0" w:rsidP="009B3886">
            <w:pPr>
              <w:pStyle w:val="TableParagraph"/>
              <w:spacing w:before="152"/>
              <w:ind w:left="100"/>
            </w:pPr>
            <w:r>
              <w:t>Excellent</w:t>
            </w:r>
          </w:p>
        </w:tc>
        <w:tc>
          <w:tcPr>
            <w:tcW w:w="6259" w:type="dxa"/>
          </w:tcPr>
          <w:p w14:paraId="33B9AD0D" w14:textId="77777777" w:rsidR="008D39F0" w:rsidRDefault="008D39F0" w:rsidP="009B3886">
            <w:pPr>
              <w:pStyle w:val="TableParagraph"/>
              <w:spacing w:before="15" w:line="260" w:lineRule="atLeast"/>
              <w:ind w:left="100" w:right="95"/>
            </w:pPr>
            <w:r>
              <w:t>The</w:t>
            </w:r>
            <w:r>
              <w:rPr>
                <w:spacing w:val="40"/>
              </w:rPr>
              <w:t xml:space="preserve"> </w:t>
            </w:r>
            <w:r>
              <w:t>student</w:t>
            </w:r>
            <w:r>
              <w:rPr>
                <w:spacing w:val="42"/>
              </w:rPr>
              <w:t xml:space="preserve"> </w:t>
            </w:r>
            <w:r>
              <w:t>completed</w:t>
            </w:r>
            <w:r>
              <w:rPr>
                <w:spacing w:val="41"/>
              </w:rPr>
              <w:t xml:space="preserve"> </w:t>
            </w:r>
            <w:r>
              <w:t>assigned</w:t>
            </w:r>
            <w:r>
              <w:rPr>
                <w:spacing w:val="40"/>
              </w:rPr>
              <w:t xml:space="preserve"> </w:t>
            </w:r>
            <w:r>
              <w:t>tasks</w:t>
            </w:r>
            <w:r>
              <w:rPr>
                <w:spacing w:val="40"/>
              </w:rPr>
              <w:t xml:space="preserve"> </w:t>
            </w:r>
            <w:r>
              <w:t>without</w:t>
            </w:r>
            <w:r>
              <w:rPr>
                <w:spacing w:val="44"/>
              </w:rPr>
              <w:t xml:space="preserve"> </w:t>
            </w:r>
            <w:r>
              <w:t>any</w:t>
            </w:r>
            <w:r>
              <w:rPr>
                <w:spacing w:val="45"/>
              </w:rPr>
              <w:t xml:space="preserve"> </w:t>
            </w:r>
            <w:r>
              <w:t>help</w:t>
            </w:r>
            <w:r>
              <w:rPr>
                <w:spacing w:val="44"/>
              </w:rPr>
              <w:t xml:space="preserve"> </w:t>
            </w:r>
            <w:r>
              <w:t>from</w:t>
            </w:r>
            <w:r>
              <w:rPr>
                <w:spacing w:val="45"/>
              </w:rPr>
              <w:t xml:space="preserve"> </w:t>
            </w:r>
            <w:r>
              <w:t>the</w:t>
            </w:r>
            <w:r>
              <w:rPr>
                <w:spacing w:val="-52"/>
              </w:rPr>
              <w:t xml:space="preserve"> </w:t>
            </w:r>
            <w:r>
              <w:t>instructor</w:t>
            </w:r>
            <w:r>
              <w:rPr>
                <w:spacing w:val="3"/>
              </w:rPr>
              <w:t xml:space="preserve"> </w:t>
            </w:r>
            <w:r>
              <w:t>and</w:t>
            </w:r>
            <w:r>
              <w:rPr>
                <w:spacing w:val="2"/>
              </w:rPr>
              <w:t xml:space="preserve"> </w:t>
            </w:r>
            <w:r>
              <w:t>showed</w:t>
            </w:r>
            <w:r>
              <w:rPr>
                <w:spacing w:val="1"/>
              </w:rPr>
              <w:t xml:space="preserve"> </w:t>
            </w:r>
            <w:r>
              <w:t>the</w:t>
            </w:r>
            <w:r>
              <w:rPr>
                <w:spacing w:val="3"/>
              </w:rPr>
              <w:t xml:space="preserve"> </w:t>
            </w:r>
            <w:r>
              <w:t>results</w:t>
            </w:r>
            <w:r>
              <w:rPr>
                <w:spacing w:val="3"/>
              </w:rPr>
              <w:t xml:space="preserve"> </w:t>
            </w:r>
            <w:r>
              <w:t>appropriately.</w:t>
            </w:r>
          </w:p>
        </w:tc>
        <w:tc>
          <w:tcPr>
            <w:tcW w:w="425" w:type="dxa"/>
          </w:tcPr>
          <w:p w14:paraId="75308CE8" w14:textId="77777777" w:rsidR="008D39F0" w:rsidRDefault="008D39F0" w:rsidP="009B3886">
            <w:pPr>
              <w:pStyle w:val="TableParagraph"/>
              <w:spacing w:before="152"/>
              <w:ind w:left="100"/>
            </w:pPr>
            <w:r>
              <w:rPr>
                <w:w w:val="102"/>
              </w:rPr>
              <w:t>4</w:t>
            </w:r>
          </w:p>
        </w:tc>
        <w:tc>
          <w:tcPr>
            <w:tcW w:w="761" w:type="dxa"/>
          </w:tcPr>
          <w:p w14:paraId="629AA188" w14:textId="77777777" w:rsidR="008D39F0" w:rsidRDefault="008D39F0" w:rsidP="009B3886">
            <w:pPr>
              <w:pStyle w:val="TableParagraph"/>
            </w:pPr>
          </w:p>
        </w:tc>
      </w:tr>
      <w:tr w:rsidR="008D39F0" w14:paraId="2346396D" w14:textId="77777777" w:rsidTr="009B3886">
        <w:trPr>
          <w:trHeight w:val="555"/>
        </w:trPr>
        <w:tc>
          <w:tcPr>
            <w:tcW w:w="1099" w:type="dxa"/>
          </w:tcPr>
          <w:p w14:paraId="1A18C493" w14:textId="77777777" w:rsidR="008D39F0" w:rsidRDefault="008D39F0" w:rsidP="009B3886">
            <w:pPr>
              <w:pStyle w:val="TableParagraph"/>
              <w:spacing w:before="152"/>
              <w:ind w:left="100"/>
            </w:pPr>
            <w:r>
              <w:t>Good</w:t>
            </w:r>
          </w:p>
        </w:tc>
        <w:tc>
          <w:tcPr>
            <w:tcW w:w="6259" w:type="dxa"/>
          </w:tcPr>
          <w:p w14:paraId="433A0AC0" w14:textId="77777777" w:rsidR="008D39F0" w:rsidRDefault="008D39F0" w:rsidP="009B3886">
            <w:pPr>
              <w:pStyle w:val="TableParagraph"/>
              <w:spacing w:before="15" w:line="260" w:lineRule="atLeast"/>
              <w:ind w:left="100" w:right="95"/>
            </w:pPr>
            <w:r>
              <w:t>The</w:t>
            </w:r>
            <w:r>
              <w:rPr>
                <w:spacing w:val="25"/>
              </w:rPr>
              <w:t xml:space="preserve"> </w:t>
            </w:r>
            <w:r>
              <w:t>student</w:t>
            </w:r>
            <w:r>
              <w:rPr>
                <w:spacing w:val="30"/>
              </w:rPr>
              <w:t xml:space="preserve"> </w:t>
            </w:r>
            <w:r>
              <w:t>completed</w:t>
            </w:r>
            <w:r>
              <w:rPr>
                <w:spacing w:val="29"/>
              </w:rPr>
              <w:t xml:space="preserve"> </w:t>
            </w:r>
            <w:r>
              <w:t>assigned</w:t>
            </w:r>
            <w:r>
              <w:rPr>
                <w:spacing w:val="23"/>
              </w:rPr>
              <w:t xml:space="preserve"> </w:t>
            </w:r>
            <w:r>
              <w:t>tasks</w:t>
            </w:r>
            <w:r>
              <w:rPr>
                <w:spacing w:val="30"/>
              </w:rPr>
              <w:t xml:space="preserve"> </w:t>
            </w:r>
            <w:r>
              <w:t>with</w:t>
            </w:r>
            <w:r>
              <w:rPr>
                <w:spacing w:val="29"/>
              </w:rPr>
              <w:t xml:space="preserve"> </w:t>
            </w:r>
            <w:r>
              <w:t>minimal</w:t>
            </w:r>
            <w:r>
              <w:rPr>
                <w:spacing w:val="26"/>
              </w:rPr>
              <w:t xml:space="preserve"> </w:t>
            </w:r>
            <w:r>
              <w:t>help</w:t>
            </w:r>
            <w:r>
              <w:rPr>
                <w:spacing w:val="29"/>
              </w:rPr>
              <w:t xml:space="preserve"> </w:t>
            </w:r>
            <w:r>
              <w:t>from</w:t>
            </w:r>
            <w:r>
              <w:rPr>
                <w:spacing w:val="26"/>
              </w:rPr>
              <w:t xml:space="preserve"> </w:t>
            </w:r>
            <w:r>
              <w:t>the</w:t>
            </w:r>
            <w:r>
              <w:rPr>
                <w:spacing w:val="-52"/>
              </w:rPr>
              <w:t xml:space="preserve"> </w:t>
            </w:r>
            <w:r>
              <w:t>instructor</w:t>
            </w:r>
            <w:r>
              <w:rPr>
                <w:spacing w:val="3"/>
              </w:rPr>
              <w:t xml:space="preserve"> </w:t>
            </w:r>
            <w:r>
              <w:t>and</w:t>
            </w:r>
            <w:r>
              <w:rPr>
                <w:spacing w:val="2"/>
              </w:rPr>
              <w:t xml:space="preserve"> </w:t>
            </w:r>
            <w:r>
              <w:t>showed</w:t>
            </w:r>
            <w:r>
              <w:rPr>
                <w:spacing w:val="1"/>
              </w:rPr>
              <w:t xml:space="preserve"> </w:t>
            </w:r>
            <w:r>
              <w:t>the</w:t>
            </w:r>
            <w:r>
              <w:rPr>
                <w:spacing w:val="3"/>
              </w:rPr>
              <w:t xml:space="preserve"> </w:t>
            </w:r>
            <w:r>
              <w:t>results</w:t>
            </w:r>
            <w:r>
              <w:rPr>
                <w:spacing w:val="3"/>
              </w:rPr>
              <w:t xml:space="preserve"> </w:t>
            </w:r>
            <w:r>
              <w:t>appropriately.</w:t>
            </w:r>
          </w:p>
        </w:tc>
        <w:tc>
          <w:tcPr>
            <w:tcW w:w="425" w:type="dxa"/>
          </w:tcPr>
          <w:p w14:paraId="24BB4F4E" w14:textId="77777777" w:rsidR="008D39F0" w:rsidRDefault="008D39F0" w:rsidP="009B3886">
            <w:pPr>
              <w:pStyle w:val="TableParagraph"/>
              <w:spacing w:before="152"/>
              <w:ind w:left="100"/>
            </w:pPr>
            <w:r>
              <w:rPr>
                <w:w w:val="102"/>
              </w:rPr>
              <w:t>3</w:t>
            </w:r>
          </w:p>
        </w:tc>
        <w:tc>
          <w:tcPr>
            <w:tcW w:w="761" w:type="dxa"/>
          </w:tcPr>
          <w:p w14:paraId="40DE17DC" w14:textId="77777777" w:rsidR="008D39F0" w:rsidRDefault="008D39F0" w:rsidP="009B3886">
            <w:pPr>
              <w:pStyle w:val="TableParagraph"/>
            </w:pPr>
          </w:p>
        </w:tc>
      </w:tr>
      <w:tr w:rsidR="008D39F0" w14:paraId="493EC4B8" w14:textId="77777777" w:rsidTr="009B3886">
        <w:trPr>
          <w:trHeight w:val="556"/>
        </w:trPr>
        <w:tc>
          <w:tcPr>
            <w:tcW w:w="1099" w:type="dxa"/>
          </w:tcPr>
          <w:p w14:paraId="5815D0A8" w14:textId="77777777" w:rsidR="008D39F0" w:rsidRDefault="008D39F0" w:rsidP="009B3886">
            <w:pPr>
              <w:pStyle w:val="TableParagraph"/>
              <w:spacing w:before="153"/>
              <w:ind w:left="100"/>
            </w:pPr>
            <w:r>
              <w:t>Average</w:t>
            </w:r>
          </w:p>
        </w:tc>
        <w:tc>
          <w:tcPr>
            <w:tcW w:w="6259" w:type="dxa"/>
          </w:tcPr>
          <w:p w14:paraId="57F29080" w14:textId="77777777" w:rsidR="008D39F0" w:rsidRDefault="008D39F0" w:rsidP="009B3886">
            <w:pPr>
              <w:pStyle w:val="TableParagraph"/>
              <w:spacing w:before="16" w:line="260" w:lineRule="atLeast"/>
              <w:ind w:left="100" w:right="95"/>
            </w:pPr>
            <w:r>
              <w:t>The</w:t>
            </w:r>
            <w:r>
              <w:rPr>
                <w:spacing w:val="10"/>
              </w:rPr>
              <w:t xml:space="preserve"> </w:t>
            </w:r>
            <w:r>
              <w:t>student</w:t>
            </w:r>
            <w:r>
              <w:rPr>
                <w:spacing w:val="12"/>
              </w:rPr>
              <w:t xml:space="preserve"> </w:t>
            </w:r>
            <w:r>
              <w:t>could</w:t>
            </w:r>
            <w:r>
              <w:rPr>
                <w:spacing w:val="10"/>
              </w:rPr>
              <w:t xml:space="preserve"> </w:t>
            </w:r>
            <w:r>
              <w:t>not</w:t>
            </w:r>
            <w:r>
              <w:rPr>
                <w:spacing w:val="10"/>
              </w:rPr>
              <w:t xml:space="preserve"> </w:t>
            </w:r>
            <w:r>
              <w:t>complete</w:t>
            </w:r>
            <w:r>
              <w:rPr>
                <w:spacing w:val="11"/>
              </w:rPr>
              <w:t xml:space="preserve"> </w:t>
            </w:r>
            <w:r>
              <w:t>all</w:t>
            </w:r>
            <w:r>
              <w:rPr>
                <w:spacing w:val="10"/>
              </w:rPr>
              <w:t xml:space="preserve"> </w:t>
            </w:r>
            <w:r>
              <w:t>assigned</w:t>
            </w:r>
            <w:r>
              <w:rPr>
                <w:spacing w:val="10"/>
              </w:rPr>
              <w:t xml:space="preserve"> </w:t>
            </w:r>
            <w:r>
              <w:t>tasks</w:t>
            </w:r>
            <w:r>
              <w:rPr>
                <w:spacing w:val="10"/>
              </w:rPr>
              <w:t xml:space="preserve"> </w:t>
            </w:r>
            <w:r>
              <w:t>and</w:t>
            </w:r>
            <w:r>
              <w:rPr>
                <w:spacing w:val="12"/>
              </w:rPr>
              <w:t xml:space="preserve"> </w:t>
            </w:r>
            <w:r>
              <w:t>showed</w:t>
            </w:r>
            <w:r>
              <w:rPr>
                <w:spacing w:val="-52"/>
              </w:rPr>
              <w:t xml:space="preserve"> </w:t>
            </w:r>
            <w:r>
              <w:t>partial</w:t>
            </w:r>
            <w:r>
              <w:rPr>
                <w:spacing w:val="1"/>
              </w:rPr>
              <w:t xml:space="preserve"> </w:t>
            </w:r>
            <w:r>
              <w:t>results.</w:t>
            </w:r>
          </w:p>
        </w:tc>
        <w:tc>
          <w:tcPr>
            <w:tcW w:w="425" w:type="dxa"/>
          </w:tcPr>
          <w:p w14:paraId="0F9E65AE" w14:textId="77777777" w:rsidR="008D39F0" w:rsidRDefault="008D39F0" w:rsidP="009B3886">
            <w:pPr>
              <w:pStyle w:val="TableParagraph"/>
              <w:spacing w:before="153"/>
              <w:ind w:left="100"/>
            </w:pPr>
            <w:r>
              <w:rPr>
                <w:w w:val="102"/>
              </w:rPr>
              <w:t>2</w:t>
            </w:r>
          </w:p>
        </w:tc>
        <w:tc>
          <w:tcPr>
            <w:tcW w:w="761" w:type="dxa"/>
          </w:tcPr>
          <w:p w14:paraId="4AAF7C42" w14:textId="77777777" w:rsidR="008D39F0" w:rsidRDefault="008D39F0" w:rsidP="009B3886">
            <w:pPr>
              <w:pStyle w:val="TableParagraph"/>
            </w:pPr>
          </w:p>
        </w:tc>
      </w:tr>
      <w:tr w:rsidR="008D39F0" w14:paraId="4A9681DB" w14:textId="77777777" w:rsidTr="009B3886">
        <w:trPr>
          <w:trHeight w:val="556"/>
        </w:trPr>
        <w:tc>
          <w:tcPr>
            <w:tcW w:w="1099" w:type="dxa"/>
          </w:tcPr>
          <w:p w14:paraId="080DB165" w14:textId="77777777" w:rsidR="008D39F0" w:rsidRDefault="008D39F0" w:rsidP="009B3886">
            <w:pPr>
              <w:pStyle w:val="TableParagraph"/>
              <w:spacing w:before="153"/>
              <w:ind w:left="100"/>
            </w:pPr>
            <w:r>
              <w:t>Worst</w:t>
            </w:r>
          </w:p>
        </w:tc>
        <w:tc>
          <w:tcPr>
            <w:tcW w:w="6259" w:type="dxa"/>
          </w:tcPr>
          <w:p w14:paraId="105B2E69" w14:textId="77777777" w:rsidR="008D39F0" w:rsidRDefault="008D39F0" w:rsidP="009B3886">
            <w:pPr>
              <w:pStyle w:val="TableParagraph"/>
              <w:spacing w:before="153"/>
              <w:ind w:left="99"/>
            </w:pPr>
            <w:r>
              <w:t>The</w:t>
            </w:r>
            <w:r>
              <w:rPr>
                <w:spacing w:val="12"/>
              </w:rPr>
              <w:t xml:space="preserve"> </w:t>
            </w:r>
            <w:r>
              <w:t>student</w:t>
            </w:r>
            <w:r>
              <w:rPr>
                <w:spacing w:val="12"/>
              </w:rPr>
              <w:t xml:space="preserve"> </w:t>
            </w:r>
            <w:r>
              <w:t>did</w:t>
            </w:r>
            <w:r>
              <w:rPr>
                <w:spacing w:val="10"/>
              </w:rPr>
              <w:t xml:space="preserve"> </w:t>
            </w:r>
            <w:r>
              <w:t>not</w:t>
            </w:r>
            <w:r>
              <w:rPr>
                <w:spacing w:val="15"/>
              </w:rPr>
              <w:t xml:space="preserve"> </w:t>
            </w:r>
            <w:r>
              <w:t>complete</w:t>
            </w:r>
            <w:r>
              <w:rPr>
                <w:spacing w:val="9"/>
              </w:rPr>
              <w:t xml:space="preserve"> </w:t>
            </w:r>
            <w:r>
              <w:t>assigned</w:t>
            </w:r>
            <w:r>
              <w:rPr>
                <w:spacing w:val="10"/>
              </w:rPr>
              <w:t xml:space="preserve"> </w:t>
            </w:r>
            <w:r>
              <w:t>tasks.</w:t>
            </w:r>
          </w:p>
        </w:tc>
        <w:tc>
          <w:tcPr>
            <w:tcW w:w="425" w:type="dxa"/>
          </w:tcPr>
          <w:p w14:paraId="151026E6" w14:textId="77777777" w:rsidR="008D39F0" w:rsidRDefault="008D39F0" w:rsidP="009B3886">
            <w:pPr>
              <w:pStyle w:val="TableParagraph"/>
              <w:spacing w:before="153"/>
              <w:ind w:left="95"/>
            </w:pPr>
            <w:r>
              <w:rPr>
                <w:w w:val="102"/>
              </w:rPr>
              <w:t>1</w:t>
            </w:r>
          </w:p>
        </w:tc>
        <w:tc>
          <w:tcPr>
            <w:tcW w:w="761" w:type="dxa"/>
          </w:tcPr>
          <w:p w14:paraId="27B0F43D" w14:textId="77777777" w:rsidR="008D39F0" w:rsidRDefault="008D39F0" w:rsidP="009B3886">
            <w:pPr>
              <w:pStyle w:val="TableParagraph"/>
            </w:pPr>
          </w:p>
        </w:tc>
      </w:tr>
    </w:tbl>
    <w:p w14:paraId="0B008328" w14:textId="77777777" w:rsidR="008D39F0" w:rsidRDefault="008D39F0" w:rsidP="008D39F0">
      <w:pPr>
        <w:pStyle w:val="BodyText"/>
        <w:rPr>
          <w:b/>
          <w:sz w:val="20"/>
        </w:rPr>
      </w:pPr>
    </w:p>
    <w:p w14:paraId="2DB44BC8" w14:textId="77777777" w:rsidR="008D39F0" w:rsidRDefault="008D39F0" w:rsidP="008D39F0">
      <w:pPr>
        <w:pStyle w:val="BodyText"/>
        <w:spacing w:before="5"/>
        <w:rPr>
          <w:b/>
          <w:sz w:val="25"/>
        </w:rPr>
      </w:pPr>
    </w:p>
    <w:p w14:paraId="78CBFE9C" w14:textId="77777777" w:rsidR="008D39F0" w:rsidRDefault="008D39F0" w:rsidP="00CB0AA9">
      <w:pPr>
        <w:tabs>
          <w:tab w:val="left" w:pos="6101"/>
          <w:tab w:val="left" w:pos="9102"/>
        </w:tabs>
        <w:spacing w:before="95"/>
        <w:ind w:left="553"/>
      </w:pPr>
      <w:r>
        <w:rPr>
          <w:b/>
        </w:rPr>
        <w:t>Instructor</w:t>
      </w:r>
      <w:r>
        <w:rPr>
          <w:b/>
          <w:spacing w:val="11"/>
        </w:rPr>
        <w:t xml:space="preserve"> </w:t>
      </w:r>
      <w:r>
        <w:rPr>
          <w:b/>
        </w:rPr>
        <w:t>Signature:</w:t>
      </w:r>
      <w:r>
        <w:rPr>
          <w:b/>
          <w:spacing w:val="14"/>
        </w:rPr>
        <w:t xml:space="preserve"> </w:t>
      </w:r>
      <w:r>
        <w:rPr>
          <w:b/>
        </w:rPr>
        <w:t>__</w:t>
      </w:r>
      <w:r>
        <w:rPr>
          <w:b/>
          <w:u w:val="single"/>
        </w:rPr>
        <w:tab/>
      </w:r>
      <w:r>
        <w:rPr>
          <w:b/>
        </w:rPr>
        <w:t>Date:</w:t>
      </w:r>
      <w:r>
        <w:rPr>
          <w:b/>
          <w:spacing w:val="1"/>
        </w:rPr>
        <w:t xml:space="preserve"> </w:t>
      </w:r>
      <w:r>
        <w:rPr>
          <w:w w:val="102"/>
          <w:u w:val="single"/>
        </w:rPr>
        <w:t xml:space="preserve"> </w:t>
      </w:r>
      <w:r>
        <w:rPr>
          <w:u w:val="single"/>
        </w:rPr>
        <w:tab/>
      </w:r>
    </w:p>
    <w:p w14:paraId="44F3A766" w14:textId="77777777" w:rsidR="007642CC" w:rsidRDefault="007642CC" w:rsidP="003932A2">
      <w:pPr>
        <w:widowControl w:val="0"/>
        <w:jc w:val="center"/>
      </w:pPr>
    </w:p>
    <w:p w14:paraId="5269D04A" w14:textId="77777777" w:rsidR="00D805F5" w:rsidRDefault="00D805F5"/>
    <w:sectPr w:rsidR="00D805F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F7F761" w14:textId="77777777" w:rsidR="00966E65" w:rsidRDefault="00966E65" w:rsidP="00D96562">
      <w:pPr>
        <w:spacing w:line="240" w:lineRule="auto"/>
      </w:pPr>
      <w:r>
        <w:separator/>
      </w:r>
    </w:p>
  </w:endnote>
  <w:endnote w:type="continuationSeparator" w:id="0">
    <w:p w14:paraId="5FA98C76" w14:textId="77777777" w:rsidR="00966E65" w:rsidRDefault="00966E65" w:rsidP="00D96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B7E11A" w14:textId="77777777" w:rsidR="00966E65" w:rsidRDefault="00966E65" w:rsidP="00D96562">
      <w:pPr>
        <w:spacing w:line="240" w:lineRule="auto"/>
      </w:pPr>
      <w:r>
        <w:separator/>
      </w:r>
    </w:p>
  </w:footnote>
  <w:footnote w:type="continuationSeparator" w:id="0">
    <w:p w14:paraId="0022934C" w14:textId="77777777" w:rsidR="00966E65" w:rsidRDefault="00966E65" w:rsidP="00D9656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98D7A" w14:textId="4A2E0751" w:rsidR="00D96562" w:rsidRPr="00D96562" w:rsidRDefault="00D96562">
    <w:pPr>
      <w:pStyle w:val="Header"/>
      <w:rPr>
        <w:b/>
        <w:bCs/>
        <w:color w:val="FF0000"/>
        <w:sz w:val="36"/>
        <w:szCs w:val="36"/>
      </w:rPr>
    </w:pPr>
    <w:r w:rsidRPr="00D96562">
      <w:rPr>
        <w:b/>
        <w:bCs/>
        <w:color w:val="FF0000"/>
        <w:sz w:val="36"/>
        <w:szCs w:val="36"/>
      </w:rPr>
      <w:t>FA21-BCS-006      Muhammad 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2A2"/>
    <w:rsid w:val="0003205C"/>
    <w:rsid w:val="000E58BD"/>
    <w:rsid w:val="001B151D"/>
    <w:rsid w:val="001F23B6"/>
    <w:rsid w:val="002B6527"/>
    <w:rsid w:val="003932A2"/>
    <w:rsid w:val="00606B6C"/>
    <w:rsid w:val="007642CC"/>
    <w:rsid w:val="008D39F0"/>
    <w:rsid w:val="00966E65"/>
    <w:rsid w:val="00A35F53"/>
    <w:rsid w:val="00AB23BC"/>
    <w:rsid w:val="00CB0AA9"/>
    <w:rsid w:val="00D805F5"/>
    <w:rsid w:val="00D96562"/>
    <w:rsid w:val="00DB7584"/>
    <w:rsid w:val="00DF0356"/>
    <w:rsid w:val="00EB2289"/>
    <w:rsid w:val="00EF7A8A"/>
    <w:rsid w:val="00F57D78"/>
    <w:rsid w:val="00FD7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769CB"/>
  <w15:chartTrackingRefBased/>
  <w15:docId w15:val="{DF316536-7AC9-4580-BEAF-0F76EE753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32A2"/>
    <w:pPr>
      <w:tabs>
        <w:tab w:val="left" w:pos="720"/>
      </w:tabs>
      <w:suppressAutoHyphens/>
      <w:spacing w:after="0" w:line="100" w:lineRule="atLeast"/>
    </w:pPr>
    <w:rPr>
      <w:rFonts w:ascii="Times New Roman" w:eastAsia="Times New Roman" w:hAnsi="Times New Roman" w:cs="Times New Roman"/>
      <w:color w:val="00000A"/>
      <w:sz w:val="24"/>
      <w:szCs w:val="24"/>
    </w:rPr>
  </w:style>
  <w:style w:type="paragraph" w:styleId="Heading1">
    <w:name w:val="heading 1"/>
    <w:basedOn w:val="Normal"/>
    <w:link w:val="Heading1Char"/>
    <w:uiPriority w:val="9"/>
    <w:qFormat/>
    <w:rsid w:val="007642CC"/>
    <w:pPr>
      <w:widowControl w:val="0"/>
      <w:tabs>
        <w:tab w:val="clear" w:pos="720"/>
      </w:tabs>
      <w:suppressAutoHyphens w:val="0"/>
      <w:autoSpaceDE w:val="0"/>
      <w:autoSpaceDN w:val="0"/>
      <w:spacing w:line="240" w:lineRule="auto"/>
      <w:ind w:left="553"/>
      <w:outlineLvl w:val="0"/>
    </w:pPr>
    <w:rPr>
      <w:b/>
      <w:bCs/>
      <w:color w:val="auto"/>
      <w:sz w:val="26"/>
      <w:szCs w:val="26"/>
    </w:rPr>
  </w:style>
  <w:style w:type="paragraph" w:styleId="Heading2">
    <w:name w:val="heading 2"/>
    <w:basedOn w:val="Normal"/>
    <w:next w:val="Normal"/>
    <w:link w:val="Heading2Char"/>
    <w:uiPriority w:val="9"/>
    <w:semiHidden/>
    <w:unhideWhenUsed/>
    <w:qFormat/>
    <w:rsid w:val="007642C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42CC"/>
    <w:rPr>
      <w:rFonts w:ascii="Times New Roman" w:eastAsia="Times New Roman" w:hAnsi="Times New Roman" w:cs="Times New Roman"/>
      <w:b/>
      <w:bCs/>
      <w:sz w:val="26"/>
      <w:szCs w:val="26"/>
    </w:rPr>
  </w:style>
  <w:style w:type="character" w:customStyle="1" w:styleId="Heading2Char">
    <w:name w:val="Heading 2 Char"/>
    <w:basedOn w:val="DefaultParagraphFont"/>
    <w:link w:val="Heading2"/>
    <w:uiPriority w:val="9"/>
    <w:semiHidden/>
    <w:rsid w:val="007642CC"/>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7642CC"/>
    <w:pPr>
      <w:widowControl w:val="0"/>
      <w:tabs>
        <w:tab w:val="clear" w:pos="720"/>
      </w:tabs>
      <w:suppressAutoHyphens w:val="0"/>
      <w:autoSpaceDE w:val="0"/>
      <w:autoSpaceDN w:val="0"/>
      <w:spacing w:line="240" w:lineRule="auto"/>
    </w:pPr>
    <w:rPr>
      <w:color w:val="auto"/>
      <w:sz w:val="22"/>
      <w:szCs w:val="22"/>
    </w:rPr>
  </w:style>
  <w:style w:type="character" w:customStyle="1" w:styleId="BodyTextChar">
    <w:name w:val="Body Text Char"/>
    <w:basedOn w:val="DefaultParagraphFont"/>
    <w:link w:val="BodyText"/>
    <w:uiPriority w:val="1"/>
    <w:rsid w:val="007642CC"/>
    <w:rPr>
      <w:rFonts w:ascii="Times New Roman" w:eastAsia="Times New Roman" w:hAnsi="Times New Roman" w:cs="Times New Roman"/>
    </w:rPr>
  </w:style>
  <w:style w:type="paragraph" w:customStyle="1" w:styleId="Textbody">
    <w:name w:val="Text body"/>
    <w:basedOn w:val="Normal"/>
    <w:rsid w:val="008D39F0"/>
    <w:pPr>
      <w:spacing w:after="120"/>
    </w:pPr>
  </w:style>
  <w:style w:type="paragraph" w:customStyle="1" w:styleId="TableParagraph">
    <w:name w:val="Table Paragraph"/>
    <w:basedOn w:val="Normal"/>
    <w:uiPriority w:val="1"/>
    <w:qFormat/>
    <w:rsid w:val="008D39F0"/>
    <w:pPr>
      <w:widowControl w:val="0"/>
      <w:tabs>
        <w:tab w:val="clear" w:pos="720"/>
      </w:tabs>
      <w:suppressAutoHyphens w:val="0"/>
      <w:autoSpaceDE w:val="0"/>
      <w:autoSpaceDN w:val="0"/>
      <w:spacing w:line="240" w:lineRule="auto"/>
    </w:pPr>
    <w:rPr>
      <w:color w:val="auto"/>
      <w:sz w:val="22"/>
      <w:szCs w:val="22"/>
    </w:rPr>
  </w:style>
  <w:style w:type="paragraph" w:styleId="Header">
    <w:name w:val="header"/>
    <w:basedOn w:val="Normal"/>
    <w:link w:val="HeaderChar"/>
    <w:uiPriority w:val="99"/>
    <w:unhideWhenUsed/>
    <w:rsid w:val="00D96562"/>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rsid w:val="00D96562"/>
    <w:rPr>
      <w:rFonts w:ascii="Times New Roman" w:eastAsia="Times New Roman" w:hAnsi="Times New Roman" w:cs="Times New Roman"/>
      <w:color w:val="00000A"/>
      <w:sz w:val="24"/>
      <w:szCs w:val="24"/>
    </w:rPr>
  </w:style>
  <w:style w:type="paragraph" w:styleId="Footer">
    <w:name w:val="footer"/>
    <w:basedOn w:val="Normal"/>
    <w:link w:val="FooterChar"/>
    <w:uiPriority w:val="99"/>
    <w:unhideWhenUsed/>
    <w:rsid w:val="00D96562"/>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D96562"/>
    <w:rPr>
      <w:rFonts w:ascii="Times New Roman" w:eastAsia="Times New Roman" w:hAnsi="Times New Roman" w:cs="Times New Roman"/>
      <w:color w:val="00000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219459">
      <w:bodyDiv w:val="1"/>
      <w:marLeft w:val="0"/>
      <w:marRight w:val="0"/>
      <w:marTop w:val="0"/>
      <w:marBottom w:val="0"/>
      <w:divBdr>
        <w:top w:val="none" w:sz="0" w:space="0" w:color="auto"/>
        <w:left w:val="none" w:sz="0" w:space="0" w:color="auto"/>
        <w:bottom w:val="none" w:sz="0" w:space="0" w:color="auto"/>
        <w:right w:val="none" w:sz="0" w:space="0" w:color="auto"/>
      </w:divBdr>
    </w:div>
    <w:div w:id="1385177708">
      <w:bodyDiv w:val="1"/>
      <w:marLeft w:val="0"/>
      <w:marRight w:val="0"/>
      <w:marTop w:val="0"/>
      <w:marBottom w:val="0"/>
      <w:divBdr>
        <w:top w:val="none" w:sz="0" w:space="0" w:color="auto"/>
        <w:left w:val="none" w:sz="0" w:space="0" w:color="auto"/>
        <w:bottom w:val="none" w:sz="0" w:space="0" w:color="auto"/>
        <w:right w:val="none" w:sz="0" w:space="0" w:color="auto"/>
      </w:divBdr>
    </w:div>
    <w:div w:id="183425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Zaman</dc:creator>
  <cp:keywords/>
  <dc:description/>
  <cp:lastModifiedBy>FA21-BCS-006 (MUHAMMAD ALI KHOKHAR)</cp:lastModifiedBy>
  <cp:revision>14</cp:revision>
  <dcterms:created xsi:type="dcterms:W3CDTF">2024-03-04T09:56:00Z</dcterms:created>
  <dcterms:modified xsi:type="dcterms:W3CDTF">2024-03-05T12:20:00Z</dcterms:modified>
</cp:coreProperties>
</file>