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334" w:rsidRDefault="00782334">
      <w:r w:rsidRPr="00081668">
        <w:rPr>
          <w:b/>
        </w:rPr>
        <w:t>NAT</w:t>
      </w:r>
      <w:r>
        <w:t xml:space="preserve">   </w:t>
      </w:r>
      <w:r>
        <w:sym w:font="Wingdings" w:char="F0E0"/>
      </w:r>
      <w:r w:rsidR="00081668">
        <w:t xml:space="preserve"> </w:t>
      </w:r>
      <w:r w:rsidR="00081668" w:rsidRPr="00081668">
        <w:rPr>
          <w:b/>
        </w:rPr>
        <w:t>Network Address T</w:t>
      </w:r>
      <w:r w:rsidRPr="00081668">
        <w:rPr>
          <w:b/>
        </w:rPr>
        <w:t>ranslation</w:t>
      </w:r>
    </w:p>
    <w:p w:rsidR="00081668" w:rsidRDefault="00081668" w:rsidP="00081668">
      <w:pPr>
        <w:pStyle w:val="ListParagraph"/>
        <w:numPr>
          <w:ilvl w:val="0"/>
          <w:numId w:val="8"/>
        </w:numPr>
      </w:pPr>
      <w:r w:rsidRPr="00081668">
        <w:t xml:space="preserve">NAT generally operates on a router or firewall.  </w:t>
      </w:r>
    </w:p>
    <w:p w:rsidR="00081668" w:rsidRDefault="00081668" w:rsidP="00081668">
      <w:pPr>
        <w:pStyle w:val="ListParagraph"/>
        <w:numPr>
          <w:ilvl w:val="0"/>
          <w:numId w:val="8"/>
        </w:numPr>
      </w:pPr>
      <w:r w:rsidRPr="00081668">
        <w:t>The idea of NAT is to allow multiple devices to access the Internet through a single public address. To achieve this, the translation of a private IP address to a public IP address is required. </w:t>
      </w:r>
    </w:p>
    <w:p w:rsidR="00081668" w:rsidRDefault="00081668" w:rsidP="00081668">
      <w:pPr>
        <w:pStyle w:val="ListParagraph"/>
        <w:numPr>
          <w:ilvl w:val="0"/>
          <w:numId w:val="8"/>
        </w:numPr>
      </w:pPr>
      <w:r w:rsidRPr="00081668">
        <w:rPr>
          <w:bCs/>
        </w:rPr>
        <w:t>NAT</w:t>
      </w:r>
      <w:r w:rsidRPr="00081668">
        <w:rPr>
          <w:b/>
          <w:bCs/>
        </w:rPr>
        <w:t xml:space="preserve"> </w:t>
      </w:r>
      <w:r w:rsidRPr="00081668">
        <w:t xml:space="preserve">is a process in which one or more local IP address is translated into one or more Global IP address and vice versa in order to provide Internet access to the local hosts. Also, it does the translation of port numbers i.e. masks the port number of the host with another port number, in the packet that will be routed to the destination. It then makes the corresponding entries of IP address and port number in the NAT table. </w:t>
      </w:r>
    </w:p>
    <w:p w:rsidR="00081668" w:rsidRDefault="00081668" w:rsidP="00081668">
      <w:pPr>
        <w:pStyle w:val="ListParagraph"/>
        <w:numPr>
          <w:ilvl w:val="0"/>
          <w:numId w:val="8"/>
        </w:numPr>
      </w:pPr>
      <w:r w:rsidRPr="00081668">
        <w:t xml:space="preserve">Generally, the border router is configured for NAT </w:t>
      </w:r>
      <w:proofErr w:type="spellStart"/>
      <w:r w:rsidRPr="00081668">
        <w:t>i.e</w:t>
      </w:r>
      <w:proofErr w:type="spellEnd"/>
      <w:r w:rsidRPr="00081668">
        <w:t xml:space="preserve"> the router which has one interface in the local (inside) network and one interface in the global (outside) network. </w:t>
      </w:r>
      <w:r w:rsidR="00993BD6">
        <w:sym w:font="Wingdings" w:char="F0E0"/>
      </w:r>
      <w:r w:rsidRPr="00081668">
        <w:t>When a packet traverse outside the local (inside) network, then NAT converts that local (private) IP address to a global (public) IP address. When a packet enters the local network, the global (public) IP address is converted to a local (private) IP address. </w:t>
      </w:r>
    </w:p>
    <w:p w:rsidR="00A95EDA" w:rsidRPr="00A95EDA" w:rsidRDefault="00A95EDA">
      <w:pPr>
        <w:rPr>
          <w:b/>
        </w:rPr>
      </w:pPr>
      <w:r>
        <w:rPr>
          <w:b/>
        </w:rPr>
        <w:t>TYPES OF NETWORK:</w:t>
      </w:r>
    </w:p>
    <w:p w:rsidR="00A95EDA" w:rsidRDefault="00A95EDA">
      <w:r>
        <w:t>Local network / Global network</w:t>
      </w:r>
      <w:r w:rsidR="00993BD6">
        <w:t>:</w:t>
      </w:r>
    </w:p>
    <w:p w:rsidR="00993BD6" w:rsidRDefault="00993BD6" w:rsidP="00993BD6">
      <w:pPr>
        <w:ind w:left="720"/>
      </w:pPr>
      <w:r>
        <w:t>I</w:t>
      </w:r>
      <w:r w:rsidRPr="00993BD6">
        <w:t>nside refers to the addresses which must be translated. Outside refers to the addresses which are not in control of an organization. </w:t>
      </w:r>
    </w:p>
    <w:tbl>
      <w:tblPr>
        <w:tblStyle w:val="TableGrid"/>
        <w:tblW w:w="0" w:type="auto"/>
        <w:tblLook w:val="04A0"/>
      </w:tblPr>
      <w:tblGrid>
        <w:gridCol w:w="2448"/>
        <w:gridCol w:w="3150"/>
        <w:gridCol w:w="5418"/>
      </w:tblGrid>
      <w:tr w:rsidR="00993BD6" w:rsidTr="00C6517D">
        <w:tc>
          <w:tcPr>
            <w:tcW w:w="2448" w:type="dxa"/>
          </w:tcPr>
          <w:p w:rsidR="00993BD6" w:rsidRPr="00993BD6" w:rsidRDefault="00993BD6" w:rsidP="00993BD6">
            <w:pPr>
              <w:rPr>
                <w:b/>
              </w:rPr>
            </w:pPr>
            <w:r>
              <w:rPr>
                <w:b/>
              </w:rPr>
              <w:t>TERM</w:t>
            </w:r>
          </w:p>
        </w:tc>
        <w:tc>
          <w:tcPr>
            <w:tcW w:w="3150" w:type="dxa"/>
          </w:tcPr>
          <w:p w:rsidR="00993BD6" w:rsidRDefault="00993BD6" w:rsidP="00993BD6">
            <w:pPr>
              <w:rPr>
                <w:b/>
              </w:rPr>
            </w:pPr>
          </w:p>
        </w:tc>
        <w:tc>
          <w:tcPr>
            <w:tcW w:w="5418" w:type="dxa"/>
          </w:tcPr>
          <w:p w:rsidR="00993BD6" w:rsidRPr="00993BD6" w:rsidRDefault="00993BD6" w:rsidP="00993BD6">
            <w:pPr>
              <w:rPr>
                <w:b/>
              </w:rPr>
            </w:pPr>
            <w:r>
              <w:rPr>
                <w:b/>
              </w:rPr>
              <w:t>DESCRIPTION</w:t>
            </w:r>
          </w:p>
        </w:tc>
      </w:tr>
      <w:tr w:rsidR="00993BD6" w:rsidTr="00C6517D">
        <w:tc>
          <w:tcPr>
            <w:tcW w:w="2448" w:type="dxa"/>
          </w:tcPr>
          <w:p w:rsidR="00993BD6" w:rsidRPr="00993BD6" w:rsidRDefault="00993BD6" w:rsidP="00993BD6">
            <w:r w:rsidRPr="00993BD6">
              <w:rPr>
                <w:bCs/>
              </w:rPr>
              <w:t xml:space="preserve">Inside local </w:t>
            </w:r>
            <w:r>
              <w:rPr>
                <w:bCs/>
              </w:rPr>
              <w:t xml:space="preserve">IP </w:t>
            </w:r>
            <w:r w:rsidRPr="00993BD6">
              <w:rPr>
                <w:bCs/>
              </w:rPr>
              <w:t>address</w:t>
            </w:r>
          </w:p>
        </w:tc>
        <w:tc>
          <w:tcPr>
            <w:tcW w:w="3150" w:type="dxa"/>
          </w:tcPr>
          <w:p w:rsidR="00993BD6" w:rsidRPr="00993BD6" w:rsidRDefault="00993BD6" w:rsidP="00993BD6">
            <w:r>
              <w:t>Before translation source IP address located inside the local network</w:t>
            </w:r>
          </w:p>
        </w:tc>
        <w:tc>
          <w:tcPr>
            <w:tcW w:w="5418" w:type="dxa"/>
          </w:tcPr>
          <w:p w:rsidR="00993BD6" w:rsidRDefault="00993BD6" w:rsidP="00993BD6">
            <w:r w:rsidRPr="00993BD6">
              <w:t>An IP address that is assigned to a host on the Inside (local) network. The address is probably not an IP address assigned by the service provider i.e., these are private IP addresses. This is the inside host seen from the inside network. </w:t>
            </w:r>
          </w:p>
        </w:tc>
      </w:tr>
      <w:tr w:rsidR="00993BD6" w:rsidTr="00C6517D">
        <w:tc>
          <w:tcPr>
            <w:tcW w:w="2448" w:type="dxa"/>
          </w:tcPr>
          <w:p w:rsidR="00993BD6" w:rsidRPr="00993BD6" w:rsidRDefault="00993BD6" w:rsidP="00993BD6">
            <w:r w:rsidRPr="00993BD6">
              <w:rPr>
                <w:bCs/>
              </w:rPr>
              <w:t>Inside global</w:t>
            </w:r>
            <w:r>
              <w:rPr>
                <w:bCs/>
              </w:rPr>
              <w:t xml:space="preserve"> IP</w:t>
            </w:r>
            <w:r w:rsidRPr="00993BD6">
              <w:rPr>
                <w:bCs/>
              </w:rPr>
              <w:t xml:space="preserve"> address</w:t>
            </w:r>
          </w:p>
        </w:tc>
        <w:tc>
          <w:tcPr>
            <w:tcW w:w="3150" w:type="dxa"/>
          </w:tcPr>
          <w:p w:rsidR="00993BD6" w:rsidRPr="00993BD6" w:rsidRDefault="00C6517D" w:rsidP="00993BD6">
            <w:r>
              <w:t>After</w:t>
            </w:r>
            <w:r w:rsidRPr="00C6517D">
              <w:t xml:space="preserve"> translation source IP</w:t>
            </w:r>
            <w:r>
              <w:t xml:space="preserve"> address located out</w:t>
            </w:r>
            <w:r w:rsidRPr="00C6517D">
              <w:t>side the local network</w:t>
            </w:r>
          </w:p>
        </w:tc>
        <w:tc>
          <w:tcPr>
            <w:tcW w:w="5418" w:type="dxa"/>
          </w:tcPr>
          <w:p w:rsidR="00993BD6" w:rsidRDefault="00993BD6" w:rsidP="00993BD6">
            <w:r w:rsidRPr="00993BD6">
              <w:t> IP address that represents one or more inside local IP addresses to the outside world. This is the inside host as seen from the outside network.</w:t>
            </w:r>
          </w:p>
        </w:tc>
      </w:tr>
      <w:tr w:rsidR="00993BD6" w:rsidTr="00C6517D">
        <w:tc>
          <w:tcPr>
            <w:tcW w:w="2448" w:type="dxa"/>
          </w:tcPr>
          <w:p w:rsidR="00993BD6" w:rsidRPr="00993BD6" w:rsidRDefault="00993BD6" w:rsidP="00993BD6">
            <w:r w:rsidRPr="00993BD6">
              <w:rPr>
                <w:bCs/>
              </w:rPr>
              <w:t xml:space="preserve">Outside global </w:t>
            </w:r>
            <w:r>
              <w:rPr>
                <w:bCs/>
              </w:rPr>
              <w:t xml:space="preserve">IP </w:t>
            </w:r>
            <w:r w:rsidRPr="00993BD6">
              <w:rPr>
                <w:bCs/>
              </w:rPr>
              <w:t>address </w:t>
            </w:r>
          </w:p>
        </w:tc>
        <w:tc>
          <w:tcPr>
            <w:tcW w:w="3150" w:type="dxa"/>
          </w:tcPr>
          <w:p w:rsidR="00993BD6" w:rsidRPr="00993BD6" w:rsidRDefault="00C6517D" w:rsidP="00C6517D">
            <w:r w:rsidRPr="00C6517D">
              <w:t xml:space="preserve">Before translation </w:t>
            </w:r>
            <w:r>
              <w:t xml:space="preserve">destination </w:t>
            </w:r>
            <w:r w:rsidRPr="00C6517D">
              <w:t>IP</w:t>
            </w:r>
            <w:r>
              <w:t xml:space="preserve"> address located out</w:t>
            </w:r>
            <w:r w:rsidRPr="00C6517D">
              <w:t xml:space="preserve">side the </w:t>
            </w:r>
            <w:r>
              <w:t>remote</w:t>
            </w:r>
            <w:r w:rsidRPr="00C6517D">
              <w:t xml:space="preserve"> network</w:t>
            </w:r>
          </w:p>
        </w:tc>
        <w:tc>
          <w:tcPr>
            <w:tcW w:w="5418" w:type="dxa"/>
          </w:tcPr>
          <w:p w:rsidR="00993BD6" w:rsidRDefault="00993BD6" w:rsidP="00993BD6">
            <w:r w:rsidRPr="00993BD6">
              <w:t>This is the outside host as seen from the outside network. It is the IP address of the outside destination host before translation. </w:t>
            </w:r>
          </w:p>
        </w:tc>
      </w:tr>
      <w:tr w:rsidR="00993BD6" w:rsidTr="00C6517D">
        <w:tc>
          <w:tcPr>
            <w:tcW w:w="2448" w:type="dxa"/>
          </w:tcPr>
          <w:p w:rsidR="00993BD6" w:rsidRPr="00993BD6" w:rsidRDefault="00993BD6" w:rsidP="00993BD6">
            <w:r w:rsidRPr="00993BD6">
              <w:rPr>
                <w:bCs/>
              </w:rPr>
              <w:t xml:space="preserve">Outside local </w:t>
            </w:r>
            <w:r>
              <w:rPr>
                <w:bCs/>
              </w:rPr>
              <w:t xml:space="preserve">IP </w:t>
            </w:r>
            <w:r w:rsidRPr="00993BD6">
              <w:rPr>
                <w:bCs/>
              </w:rPr>
              <w:t>address</w:t>
            </w:r>
          </w:p>
        </w:tc>
        <w:tc>
          <w:tcPr>
            <w:tcW w:w="3150" w:type="dxa"/>
          </w:tcPr>
          <w:p w:rsidR="00993BD6" w:rsidRPr="00993BD6" w:rsidRDefault="00C6517D" w:rsidP="00C6517D">
            <w:r>
              <w:t>After</w:t>
            </w:r>
            <w:r w:rsidRPr="00C6517D">
              <w:t xml:space="preserve"> translation </w:t>
            </w:r>
            <w:r>
              <w:t xml:space="preserve">destination </w:t>
            </w:r>
            <w:r w:rsidRPr="00C6517D">
              <w:t xml:space="preserve">IP address located inside the </w:t>
            </w:r>
            <w:r>
              <w:t>remote</w:t>
            </w:r>
            <w:r w:rsidRPr="00C6517D">
              <w:t xml:space="preserve"> network</w:t>
            </w:r>
          </w:p>
        </w:tc>
        <w:tc>
          <w:tcPr>
            <w:tcW w:w="5418" w:type="dxa"/>
          </w:tcPr>
          <w:p w:rsidR="00993BD6" w:rsidRDefault="00993BD6" w:rsidP="00993BD6">
            <w:r w:rsidRPr="00993BD6">
              <w:t> This is the actual IP address of the destination host in the local network after translation.</w:t>
            </w:r>
          </w:p>
        </w:tc>
      </w:tr>
    </w:tbl>
    <w:p w:rsidR="00A95EDA" w:rsidRDefault="00A95EDA"/>
    <w:p w:rsidR="00A95EDA" w:rsidRDefault="00A95EDA">
      <w:r w:rsidRPr="00A95EDA">
        <w:rPr>
          <w:noProof/>
          <w:bdr w:val="single" w:sz="4" w:space="0" w:color="auto"/>
        </w:rPr>
        <w:drawing>
          <wp:inline distT="0" distB="0" distL="0" distR="0">
            <wp:extent cx="5144218" cy="2114845"/>
            <wp:effectExtent l="19050" t="0" r="0" b="0"/>
            <wp:docPr id="5" name="Picture 2" descr="terms 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rms figure.png"/>
                    <pic:cNvPicPr/>
                  </pic:nvPicPr>
                  <pic:blipFill>
                    <a:blip r:embed="rId5"/>
                    <a:stretch>
                      <a:fillRect/>
                    </a:stretch>
                  </pic:blipFill>
                  <pic:spPr>
                    <a:xfrm>
                      <a:off x="0" y="0"/>
                      <a:ext cx="5144218" cy="2114845"/>
                    </a:xfrm>
                    <a:prstGeom prst="rect">
                      <a:avLst/>
                    </a:prstGeom>
                  </pic:spPr>
                </pic:pic>
              </a:graphicData>
            </a:graphic>
          </wp:inline>
        </w:drawing>
      </w:r>
    </w:p>
    <w:p w:rsidR="00A95EDA" w:rsidRPr="00A95EDA" w:rsidRDefault="00A95EDA">
      <w:pPr>
        <w:rPr>
          <w:b/>
        </w:rPr>
      </w:pPr>
      <w:r>
        <w:rPr>
          <w:b/>
        </w:rPr>
        <w:t>BENEFIT OF NAT:</w:t>
      </w:r>
    </w:p>
    <w:p w:rsidR="00F42DD9" w:rsidRDefault="00F42DD9" w:rsidP="00A95EDA">
      <w:pPr>
        <w:pStyle w:val="ListParagraph"/>
        <w:numPr>
          <w:ilvl w:val="0"/>
          <w:numId w:val="1"/>
        </w:numPr>
      </w:pPr>
      <w:r w:rsidRPr="00F42DD9">
        <w:lastRenderedPageBreak/>
        <w:t>NAT conserves legally registered IP addresses</w:t>
      </w:r>
      <w:r>
        <w:t>.</w:t>
      </w:r>
    </w:p>
    <w:p w:rsidR="00F42DD9" w:rsidRDefault="00F42DD9" w:rsidP="00A95EDA">
      <w:pPr>
        <w:pStyle w:val="ListParagraph"/>
        <w:numPr>
          <w:ilvl w:val="0"/>
          <w:numId w:val="1"/>
        </w:numPr>
      </w:pPr>
      <w:r w:rsidRPr="00F42DD9">
        <w:t>It provides privacy as the device’s IP address, sending and receiving the traffic, will be hidden. </w:t>
      </w:r>
      <w:r w:rsidR="00B94E04">
        <w:t xml:space="preserve"> Because w</w:t>
      </w:r>
      <w:r w:rsidR="00B94E04" w:rsidRPr="00B94E04">
        <w:t>e translate our addr</w:t>
      </w:r>
      <w:r w:rsidR="00B94E04">
        <w:t>ess into other address (public).</w:t>
      </w:r>
    </w:p>
    <w:p w:rsidR="00A95EDA" w:rsidRPr="00B94E04" w:rsidRDefault="00A95EDA" w:rsidP="00A95EDA">
      <w:pPr>
        <w:pStyle w:val="ListParagraph"/>
        <w:numPr>
          <w:ilvl w:val="0"/>
          <w:numId w:val="1"/>
        </w:numPr>
      </w:pPr>
      <w:r w:rsidRPr="00A95EDA">
        <w:rPr>
          <w:noProof/>
          <w:bdr w:val="single" w:sz="4" w:space="0" w:color="auto"/>
        </w:rPr>
        <w:drawing>
          <wp:inline distT="0" distB="0" distL="0" distR="0">
            <wp:extent cx="3362795" cy="1562318"/>
            <wp:effectExtent l="19050" t="0" r="9055" b="0"/>
            <wp:docPr id="6" name="Picture 0" descr="nat purpo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t purpose.png"/>
                    <pic:cNvPicPr/>
                  </pic:nvPicPr>
                  <pic:blipFill>
                    <a:blip r:embed="rId6"/>
                    <a:stretch>
                      <a:fillRect/>
                    </a:stretch>
                  </pic:blipFill>
                  <pic:spPr>
                    <a:xfrm>
                      <a:off x="0" y="0"/>
                      <a:ext cx="3362795" cy="1562318"/>
                    </a:xfrm>
                    <a:prstGeom prst="rect">
                      <a:avLst/>
                    </a:prstGeom>
                  </pic:spPr>
                </pic:pic>
              </a:graphicData>
            </a:graphic>
          </wp:inline>
        </w:drawing>
      </w:r>
      <w:r>
        <w:rPr>
          <w:bdr w:val="single" w:sz="4" w:space="0" w:color="auto"/>
        </w:rPr>
        <w:t xml:space="preserve"> </w:t>
      </w:r>
    </w:p>
    <w:p w:rsidR="00B94E04" w:rsidRDefault="00B94E04" w:rsidP="00B94E04">
      <w:pPr>
        <w:rPr>
          <w:b/>
        </w:rPr>
      </w:pPr>
    </w:p>
    <w:p w:rsidR="00B94E04" w:rsidRDefault="00B94E04" w:rsidP="00B94E04">
      <w:pPr>
        <w:rPr>
          <w:b/>
        </w:rPr>
      </w:pPr>
      <w:r>
        <w:rPr>
          <w:b/>
        </w:rPr>
        <w:t>DISADVANTAGE</w:t>
      </w:r>
      <w:r w:rsidRPr="00B94E04">
        <w:rPr>
          <w:b/>
        </w:rPr>
        <w:t xml:space="preserve"> OF NAT:</w:t>
      </w:r>
    </w:p>
    <w:p w:rsidR="00894E63" w:rsidRPr="00894E63" w:rsidRDefault="00894E63" w:rsidP="00894E63">
      <w:pPr>
        <w:numPr>
          <w:ilvl w:val="0"/>
          <w:numId w:val="9"/>
        </w:numPr>
        <w:shd w:val="clear" w:color="auto" w:fill="FFFFFF"/>
        <w:spacing w:after="0" w:line="240" w:lineRule="auto"/>
        <w:textAlignment w:val="baseline"/>
        <w:rPr>
          <w:rFonts w:ascii="Arial" w:eastAsia="Times New Roman" w:hAnsi="Arial" w:cs="Arial"/>
          <w:color w:val="273239"/>
          <w:spacing w:val="2"/>
          <w:sz w:val="23"/>
          <w:szCs w:val="23"/>
        </w:rPr>
      </w:pPr>
      <w:r w:rsidRPr="00894E63">
        <w:rPr>
          <w:rFonts w:ascii="Arial" w:eastAsia="Times New Roman" w:hAnsi="Arial" w:cs="Arial"/>
          <w:color w:val="273239"/>
          <w:spacing w:val="2"/>
          <w:sz w:val="23"/>
          <w:szCs w:val="23"/>
        </w:rPr>
        <w:t>Translation results in switching path delays. </w:t>
      </w:r>
      <w:r w:rsidRPr="00894E63">
        <w:rPr>
          <w:rFonts w:ascii="Arial" w:eastAsia="Times New Roman" w:hAnsi="Arial" w:cs="Arial"/>
          <w:color w:val="273239"/>
          <w:spacing w:val="2"/>
          <w:sz w:val="23"/>
          <w:szCs w:val="23"/>
        </w:rPr>
        <w:br/>
        <w:t> </w:t>
      </w:r>
    </w:p>
    <w:p w:rsidR="00894E63" w:rsidRPr="00894E63" w:rsidRDefault="00894E63" w:rsidP="00894E63">
      <w:pPr>
        <w:numPr>
          <w:ilvl w:val="0"/>
          <w:numId w:val="9"/>
        </w:numPr>
        <w:shd w:val="clear" w:color="auto" w:fill="FFFFFF"/>
        <w:spacing w:after="0" w:line="240" w:lineRule="auto"/>
        <w:textAlignment w:val="baseline"/>
        <w:rPr>
          <w:rFonts w:ascii="Arial" w:eastAsia="Times New Roman" w:hAnsi="Arial" w:cs="Arial"/>
          <w:color w:val="273239"/>
          <w:spacing w:val="2"/>
          <w:sz w:val="23"/>
          <w:szCs w:val="23"/>
        </w:rPr>
      </w:pPr>
      <w:r w:rsidRPr="00894E63">
        <w:rPr>
          <w:rFonts w:ascii="Arial" w:eastAsia="Times New Roman" w:hAnsi="Arial" w:cs="Arial"/>
          <w:color w:val="273239"/>
          <w:spacing w:val="2"/>
          <w:sz w:val="23"/>
          <w:szCs w:val="23"/>
        </w:rPr>
        <w:t>Certain applications will not function while NAT is enabled. </w:t>
      </w:r>
      <w:r w:rsidRPr="00894E63">
        <w:rPr>
          <w:rFonts w:ascii="Arial" w:eastAsia="Times New Roman" w:hAnsi="Arial" w:cs="Arial"/>
          <w:color w:val="273239"/>
          <w:spacing w:val="2"/>
          <w:sz w:val="23"/>
          <w:szCs w:val="23"/>
        </w:rPr>
        <w:br/>
        <w:t> </w:t>
      </w:r>
    </w:p>
    <w:p w:rsidR="00894E63" w:rsidRPr="00894E63" w:rsidRDefault="00894E63" w:rsidP="00894E63">
      <w:pPr>
        <w:numPr>
          <w:ilvl w:val="0"/>
          <w:numId w:val="9"/>
        </w:numPr>
        <w:shd w:val="clear" w:color="auto" w:fill="FFFFFF"/>
        <w:spacing w:after="0" w:line="240" w:lineRule="auto"/>
        <w:textAlignment w:val="baseline"/>
        <w:rPr>
          <w:rFonts w:ascii="Arial" w:eastAsia="Times New Roman" w:hAnsi="Arial" w:cs="Arial"/>
          <w:color w:val="273239"/>
          <w:spacing w:val="2"/>
          <w:sz w:val="23"/>
          <w:szCs w:val="23"/>
        </w:rPr>
      </w:pPr>
      <w:r w:rsidRPr="00894E63">
        <w:rPr>
          <w:rFonts w:ascii="Arial" w:eastAsia="Times New Roman" w:hAnsi="Arial" w:cs="Arial"/>
          <w:color w:val="273239"/>
          <w:spacing w:val="2"/>
          <w:sz w:val="23"/>
          <w:szCs w:val="23"/>
        </w:rPr>
        <w:t xml:space="preserve">Complicates tunneling protocols such as </w:t>
      </w:r>
      <w:proofErr w:type="spellStart"/>
      <w:r w:rsidRPr="00894E63">
        <w:rPr>
          <w:rFonts w:ascii="Arial" w:eastAsia="Times New Roman" w:hAnsi="Arial" w:cs="Arial"/>
          <w:color w:val="273239"/>
          <w:spacing w:val="2"/>
          <w:sz w:val="23"/>
          <w:szCs w:val="23"/>
        </w:rPr>
        <w:t>IPsec</w:t>
      </w:r>
      <w:proofErr w:type="spellEnd"/>
      <w:r w:rsidRPr="00894E63">
        <w:rPr>
          <w:rFonts w:ascii="Arial" w:eastAsia="Times New Roman" w:hAnsi="Arial" w:cs="Arial"/>
          <w:color w:val="273239"/>
          <w:spacing w:val="2"/>
          <w:sz w:val="23"/>
          <w:szCs w:val="23"/>
        </w:rPr>
        <w:t>. </w:t>
      </w:r>
      <w:r w:rsidRPr="00894E63">
        <w:rPr>
          <w:rFonts w:ascii="Arial" w:eastAsia="Times New Roman" w:hAnsi="Arial" w:cs="Arial"/>
          <w:color w:val="273239"/>
          <w:spacing w:val="2"/>
          <w:sz w:val="23"/>
          <w:szCs w:val="23"/>
        </w:rPr>
        <w:br/>
        <w:t> </w:t>
      </w:r>
    </w:p>
    <w:p w:rsidR="00894E63" w:rsidRPr="00894E63" w:rsidRDefault="00894E63" w:rsidP="00894E63">
      <w:pPr>
        <w:numPr>
          <w:ilvl w:val="0"/>
          <w:numId w:val="9"/>
        </w:numPr>
        <w:shd w:val="clear" w:color="auto" w:fill="FFFFFF"/>
        <w:spacing w:after="0" w:line="240" w:lineRule="auto"/>
        <w:textAlignment w:val="baseline"/>
        <w:rPr>
          <w:rFonts w:ascii="Arial" w:eastAsia="Times New Roman" w:hAnsi="Arial" w:cs="Arial"/>
          <w:color w:val="273239"/>
          <w:spacing w:val="2"/>
          <w:sz w:val="23"/>
          <w:szCs w:val="23"/>
        </w:rPr>
      </w:pPr>
      <w:r w:rsidRPr="00894E63">
        <w:rPr>
          <w:rFonts w:ascii="Arial" w:eastAsia="Times New Roman" w:hAnsi="Arial" w:cs="Arial"/>
          <w:color w:val="273239"/>
          <w:spacing w:val="2"/>
          <w:sz w:val="23"/>
          <w:szCs w:val="23"/>
        </w:rPr>
        <w:t xml:space="preserve">Also, the router being a network layer device, should not tamper with port </w:t>
      </w:r>
      <w:proofErr w:type="gramStart"/>
      <w:r w:rsidRPr="00894E63">
        <w:rPr>
          <w:rFonts w:ascii="Arial" w:eastAsia="Times New Roman" w:hAnsi="Arial" w:cs="Arial"/>
          <w:color w:val="273239"/>
          <w:spacing w:val="2"/>
          <w:sz w:val="23"/>
          <w:szCs w:val="23"/>
        </w:rPr>
        <w:t>numbers(</w:t>
      </w:r>
      <w:proofErr w:type="gramEnd"/>
      <w:r w:rsidRPr="00894E63">
        <w:rPr>
          <w:rFonts w:ascii="Arial" w:eastAsia="Times New Roman" w:hAnsi="Arial" w:cs="Arial"/>
          <w:color w:val="273239"/>
          <w:spacing w:val="2"/>
          <w:sz w:val="23"/>
          <w:szCs w:val="23"/>
        </w:rPr>
        <w:t>transport layer) but it has to do so because of NAT.</w:t>
      </w:r>
    </w:p>
    <w:p w:rsidR="00B94E04" w:rsidRPr="00297553" w:rsidRDefault="00B94E04" w:rsidP="00B94E04"/>
    <w:p w:rsidR="00A95EDA" w:rsidRPr="00A95EDA" w:rsidRDefault="00A95EDA" w:rsidP="00A95EDA">
      <w:pPr>
        <w:rPr>
          <w:b/>
        </w:rPr>
      </w:pPr>
      <w:r>
        <w:rPr>
          <w:b/>
        </w:rPr>
        <w:t>TYPES OF NAT:</w:t>
      </w:r>
    </w:p>
    <w:p w:rsidR="00782334" w:rsidRDefault="00F42DD9" w:rsidP="00A95EDA">
      <w:pPr>
        <w:pStyle w:val="ListParagraph"/>
        <w:numPr>
          <w:ilvl w:val="0"/>
          <w:numId w:val="2"/>
        </w:numPr>
      </w:pPr>
      <w:r>
        <w:t>Static NAT:</w:t>
      </w:r>
    </w:p>
    <w:p w:rsidR="00F42DD9" w:rsidRPr="00F42DD9" w:rsidRDefault="00F42DD9" w:rsidP="00F42DD9">
      <w:pPr>
        <w:pStyle w:val="ListParagraph"/>
        <w:spacing w:after="0" w:line="240" w:lineRule="auto"/>
        <w:ind w:left="1440"/>
        <w:jc w:val="both"/>
        <w:rPr>
          <w:rFonts w:ascii="Calibri" w:eastAsia="Times New Roman" w:hAnsi="Calibri" w:cs="Calibri"/>
          <w:sz w:val="24"/>
          <w:szCs w:val="24"/>
        </w:rPr>
      </w:pPr>
      <w:proofErr w:type="gramStart"/>
      <w:r>
        <w:rPr>
          <w:rFonts w:ascii="Calibri" w:eastAsia="Times New Roman" w:hAnsi="Calibri" w:cs="Calibri"/>
          <w:color w:val="273239"/>
          <w:spacing w:val="2"/>
          <w:sz w:val="24"/>
          <w:szCs w:val="24"/>
          <w:shd w:val="clear" w:color="auto" w:fill="FFFFFF"/>
        </w:rPr>
        <w:t>O</w:t>
      </w:r>
      <w:r w:rsidRPr="00F42DD9">
        <w:rPr>
          <w:rFonts w:ascii="Calibri" w:eastAsia="Times New Roman" w:hAnsi="Calibri" w:cs="Calibri"/>
          <w:color w:val="273239"/>
          <w:spacing w:val="2"/>
          <w:sz w:val="24"/>
          <w:szCs w:val="24"/>
          <w:shd w:val="clear" w:color="auto" w:fill="FFFFFF"/>
        </w:rPr>
        <w:t>ne-to-one mapping between local and global addresses.</w:t>
      </w:r>
      <w:proofErr w:type="gramEnd"/>
      <w:r w:rsidRPr="00F42DD9">
        <w:rPr>
          <w:rFonts w:ascii="Calibri" w:eastAsia="Times New Roman" w:hAnsi="Calibri" w:cs="Calibri"/>
          <w:color w:val="273239"/>
          <w:spacing w:val="2"/>
          <w:sz w:val="24"/>
          <w:szCs w:val="24"/>
          <w:shd w:val="clear" w:color="auto" w:fill="FFFFFF"/>
        </w:rPr>
        <w:t xml:space="preserve"> This is generally used for Web hosting. These are not used in organizations as there are many devices that will need Internet access and to provide Internet access, a public IP address is needed. </w:t>
      </w:r>
    </w:p>
    <w:p w:rsidR="00F42DD9" w:rsidRPr="00F42DD9" w:rsidRDefault="00F42DD9" w:rsidP="00F42DD9">
      <w:pPr>
        <w:pStyle w:val="ListParagraph"/>
        <w:shd w:val="clear" w:color="auto" w:fill="FFFFFF"/>
        <w:spacing w:after="136" w:line="240" w:lineRule="auto"/>
        <w:ind w:left="1440"/>
        <w:jc w:val="both"/>
        <w:textAlignment w:val="baseline"/>
        <w:rPr>
          <w:rFonts w:ascii="Calibri" w:eastAsia="Times New Roman" w:hAnsi="Calibri" w:cs="Calibri"/>
          <w:color w:val="273239"/>
          <w:spacing w:val="2"/>
          <w:sz w:val="24"/>
          <w:szCs w:val="24"/>
        </w:rPr>
      </w:pPr>
      <w:r w:rsidRPr="00F42DD9">
        <w:rPr>
          <w:rFonts w:ascii="Calibri" w:eastAsia="Times New Roman" w:hAnsi="Calibri" w:cs="Calibri"/>
          <w:color w:val="273239"/>
          <w:spacing w:val="2"/>
          <w:sz w:val="24"/>
          <w:szCs w:val="24"/>
        </w:rPr>
        <w:t>Suppose, if there are 3000 devices that need access to the Internet, the organization has to buy 3000 public addresses that will be very costly. </w:t>
      </w:r>
    </w:p>
    <w:p w:rsidR="000F5AC0" w:rsidRPr="00F42DD9" w:rsidRDefault="000F5AC0" w:rsidP="00F42DD9">
      <w:pPr>
        <w:pStyle w:val="ListParagraph"/>
        <w:numPr>
          <w:ilvl w:val="0"/>
          <w:numId w:val="2"/>
        </w:numPr>
        <w:jc w:val="both"/>
        <w:rPr>
          <w:rFonts w:ascii="Calibri" w:hAnsi="Calibri" w:cs="Calibri"/>
          <w:sz w:val="24"/>
          <w:szCs w:val="24"/>
        </w:rPr>
      </w:pPr>
      <w:r w:rsidRPr="00F42DD9">
        <w:rPr>
          <w:rFonts w:ascii="Calibri" w:hAnsi="Calibri" w:cs="Calibri"/>
          <w:sz w:val="24"/>
          <w:szCs w:val="24"/>
        </w:rPr>
        <w:t xml:space="preserve">Dynamic </w:t>
      </w:r>
      <w:r w:rsidR="00F42DD9" w:rsidRPr="00F42DD9">
        <w:rPr>
          <w:rFonts w:ascii="Calibri" w:hAnsi="Calibri" w:cs="Calibri"/>
          <w:sz w:val="24"/>
          <w:szCs w:val="24"/>
        </w:rPr>
        <w:t>NAT:</w:t>
      </w:r>
    </w:p>
    <w:p w:rsidR="00F42DD9" w:rsidRPr="00F42DD9" w:rsidRDefault="00F42DD9" w:rsidP="00F42DD9">
      <w:pPr>
        <w:pStyle w:val="ListParagraph"/>
        <w:spacing w:after="0" w:line="240" w:lineRule="auto"/>
        <w:ind w:left="1440"/>
        <w:jc w:val="both"/>
        <w:rPr>
          <w:rFonts w:ascii="Calibri" w:eastAsia="Times New Roman" w:hAnsi="Calibri" w:cs="Calibri"/>
          <w:sz w:val="24"/>
          <w:szCs w:val="24"/>
        </w:rPr>
      </w:pPr>
      <w:r>
        <w:rPr>
          <w:rFonts w:ascii="Calibri" w:eastAsia="Times New Roman" w:hAnsi="Calibri" w:cs="Calibri"/>
          <w:color w:val="273239"/>
          <w:spacing w:val="2"/>
          <w:sz w:val="24"/>
          <w:szCs w:val="24"/>
          <w:shd w:val="clear" w:color="auto" w:fill="FFFFFF"/>
        </w:rPr>
        <w:t>A</w:t>
      </w:r>
      <w:r w:rsidRPr="00F42DD9">
        <w:rPr>
          <w:rFonts w:ascii="Calibri" w:eastAsia="Times New Roman" w:hAnsi="Calibri" w:cs="Calibri"/>
          <w:color w:val="273239"/>
          <w:spacing w:val="2"/>
          <w:sz w:val="24"/>
          <w:szCs w:val="24"/>
          <w:shd w:val="clear" w:color="auto" w:fill="FFFFFF"/>
        </w:rPr>
        <w:t>n IP address is translated into a registered (Public) IP address from a pool of public IP addresses. If the IP address of the pool is not free, then the packet will be dropped as only a fixed number of private IP addresses can be translated to public addresses. </w:t>
      </w:r>
    </w:p>
    <w:p w:rsidR="00F42DD9" w:rsidRPr="00F42DD9" w:rsidRDefault="00F42DD9" w:rsidP="00F42DD9">
      <w:pPr>
        <w:pStyle w:val="ListParagraph"/>
        <w:shd w:val="clear" w:color="auto" w:fill="FFFFFF"/>
        <w:spacing w:after="150" w:line="240" w:lineRule="auto"/>
        <w:ind w:left="1440"/>
        <w:jc w:val="both"/>
        <w:textAlignment w:val="baseline"/>
        <w:rPr>
          <w:rFonts w:ascii="Arial" w:eastAsia="Times New Roman" w:hAnsi="Arial" w:cs="Arial"/>
          <w:color w:val="273239"/>
          <w:spacing w:val="2"/>
          <w:sz w:val="26"/>
          <w:szCs w:val="26"/>
        </w:rPr>
      </w:pPr>
      <w:r w:rsidRPr="00F42DD9">
        <w:rPr>
          <w:rFonts w:ascii="Calibri" w:eastAsia="Times New Roman" w:hAnsi="Calibri" w:cs="Calibri"/>
          <w:color w:val="273239"/>
          <w:spacing w:val="2"/>
          <w:sz w:val="24"/>
          <w:szCs w:val="24"/>
        </w:rPr>
        <w:t xml:space="preserve">Suppose, if there is a pool of 2 public IP addresses then only 2 private IP addresses can be translated at a given time. If 3rd private IP address wants to access the Internet then the packet will be dropped therefore many private IP addresses are mapped to a pool of public IP addresses. NAT </w:t>
      </w:r>
      <w:r>
        <w:rPr>
          <w:rFonts w:ascii="Calibri" w:eastAsia="Times New Roman" w:hAnsi="Calibri" w:cs="Calibri"/>
          <w:color w:val="273239"/>
          <w:spacing w:val="2"/>
          <w:sz w:val="24"/>
          <w:szCs w:val="24"/>
        </w:rPr>
        <w:t>pool is used with the limited</w:t>
      </w:r>
      <w:r w:rsidRPr="00F42DD9">
        <w:rPr>
          <w:rFonts w:ascii="Calibri" w:eastAsia="Times New Roman" w:hAnsi="Calibri" w:cs="Calibri"/>
          <w:color w:val="273239"/>
          <w:spacing w:val="2"/>
          <w:sz w:val="24"/>
          <w:szCs w:val="24"/>
        </w:rPr>
        <w:t xml:space="preserve"> number of users who want to access the Internet is fixed. This is also very costly as the organization has to buy many global IP addresses to make a pool.</w:t>
      </w:r>
      <w:r w:rsidRPr="00F42DD9">
        <w:rPr>
          <w:rFonts w:ascii="Arial" w:eastAsia="Times New Roman" w:hAnsi="Arial" w:cs="Arial"/>
          <w:color w:val="273239"/>
          <w:spacing w:val="2"/>
          <w:sz w:val="26"/>
          <w:szCs w:val="26"/>
        </w:rPr>
        <w:t> </w:t>
      </w:r>
    </w:p>
    <w:p w:rsidR="000F5AC0" w:rsidRDefault="000F5AC0" w:rsidP="00A95EDA">
      <w:pPr>
        <w:pStyle w:val="ListParagraph"/>
        <w:numPr>
          <w:ilvl w:val="0"/>
          <w:numId w:val="2"/>
        </w:numPr>
      </w:pPr>
      <w:r>
        <w:t>N</w:t>
      </w:r>
      <w:r w:rsidR="00A95EDA">
        <w:t>AT</w:t>
      </w:r>
      <w:r>
        <w:t xml:space="preserve"> overload / port address translation (</w:t>
      </w:r>
      <w:r w:rsidR="00A95EDA">
        <w:t>PAT</w:t>
      </w:r>
      <w:r>
        <w:t>)</w:t>
      </w:r>
      <w:r w:rsidR="00F42DD9">
        <w:t>:</w:t>
      </w:r>
    </w:p>
    <w:p w:rsidR="00F42DD9" w:rsidRDefault="00F42DD9" w:rsidP="00F42DD9">
      <w:pPr>
        <w:pStyle w:val="ListParagraph"/>
        <w:ind w:left="1440"/>
      </w:pPr>
      <w:r>
        <w:t>M</w:t>
      </w:r>
      <w:r w:rsidRPr="00F42DD9">
        <w:t xml:space="preserve">any local IP addresses can be translated to a single registered IP address. Port numbers are used to distinguish the traffic i.e., which traffic belongs to which IP address. This is most frequently used as it is cost-effective as thousands of users can be connected to the Internet by using only one real </w:t>
      </w:r>
      <w:proofErr w:type="gramStart"/>
      <w:r w:rsidRPr="00F42DD9">
        <w:t>global  IP</w:t>
      </w:r>
      <w:proofErr w:type="gramEnd"/>
      <w:r w:rsidRPr="00F42DD9">
        <w:t xml:space="preserve"> address. </w:t>
      </w:r>
    </w:p>
    <w:p w:rsidR="000F5AC0" w:rsidRDefault="000F5AC0"/>
    <w:p w:rsidR="00A95EDA" w:rsidRPr="00A95EDA" w:rsidRDefault="00A95EDA" w:rsidP="00A95EDA">
      <w:pPr>
        <w:pStyle w:val="ListParagraph"/>
        <w:numPr>
          <w:ilvl w:val="0"/>
          <w:numId w:val="3"/>
        </w:numPr>
        <w:rPr>
          <w:b/>
        </w:rPr>
      </w:pPr>
      <w:r>
        <w:rPr>
          <w:b/>
        </w:rPr>
        <w:t>STATIC NAT:</w:t>
      </w:r>
    </w:p>
    <w:p w:rsidR="000F5AC0" w:rsidRDefault="00A95EDA">
      <w:r w:rsidRPr="00A95EDA">
        <w:rPr>
          <w:noProof/>
          <w:bdr w:val="single" w:sz="4" w:space="0" w:color="auto"/>
        </w:rPr>
        <w:drawing>
          <wp:inline distT="0" distB="0" distL="0" distR="0">
            <wp:extent cx="6858000" cy="3101975"/>
            <wp:effectExtent l="19050" t="0" r="0" b="0"/>
            <wp:docPr id="7" name="Picture 6" descr="steps+comman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s+commands.png"/>
                    <pic:cNvPicPr/>
                  </pic:nvPicPr>
                  <pic:blipFill>
                    <a:blip r:embed="rId7"/>
                    <a:stretch>
                      <a:fillRect/>
                    </a:stretch>
                  </pic:blipFill>
                  <pic:spPr>
                    <a:xfrm>
                      <a:off x="0" y="0"/>
                      <a:ext cx="6858000" cy="3101975"/>
                    </a:xfrm>
                    <a:prstGeom prst="rect">
                      <a:avLst/>
                    </a:prstGeom>
                  </pic:spPr>
                </pic:pic>
              </a:graphicData>
            </a:graphic>
          </wp:inline>
        </w:drawing>
      </w:r>
    </w:p>
    <w:p w:rsidR="00C57BA1" w:rsidRDefault="00A95EDA">
      <w:r w:rsidRPr="00C57BA1">
        <w:rPr>
          <w:noProof/>
          <w:bdr w:val="single" w:sz="4" w:space="0" w:color="auto"/>
        </w:rPr>
        <w:drawing>
          <wp:inline distT="0" distB="0" distL="0" distR="0">
            <wp:extent cx="6400800" cy="2752725"/>
            <wp:effectExtent l="19050" t="0" r="0" b="0"/>
            <wp:docPr id="8" name="Picture 7"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stretch>
                      <a:fillRect/>
                    </a:stretch>
                  </pic:blipFill>
                  <pic:spPr>
                    <a:xfrm>
                      <a:off x="0" y="0"/>
                      <a:ext cx="6401695" cy="2753110"/>
                    </a:xfrm>
                    <a:prstGeom prst="rect">
                      <a:avLst/>
                    </a:prstGeom>
                  </pic:spPr>
                </pic:pic>
              </a:graphicData>
            </a:graphic>
          </wp:inline>
        </w:drawing>
      </w:r>
    </w:p>
    <w:p w:rsidR="00C57BA1" w:rsidRDefault="00C57BA1">
      <w:r>
        <w:t>Assign the IP addresses to PC’S, SERVER, and ROUTER statically. Then configure NAT on routers.</w:t>
      </w:r>
    </w:p>
    <w:p w:rsidR="008A2FB5" w:rsidRDefault="00A95EDA">
      <w:r w:rsidRPr="00C57BA1">
        <w:rPr>
          <w:noProof/>
          <w:bdr w:val="single" w:sz="4" w:space="0" w:color="auto"/>
        </w:rPr>
        <w:drawing>
          <wp:inline distT="0" distB="0" distL="0" distR="0">
            <wp:extent cx="3353268" cy="1771897"/>
            <wp:effectExtent l="19050" t="0" r="0" b="0"/>
            <wp:docPr id="9" name="Picture 8"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stretch>
                      <a:fillRect/>
                    </a:stretch>
                  </pic:blipFill>
                  <pic:spPr>
                    <a:xfrm>
                      <a:off x="0" y="0"/>
                      <a:ext cx="3353268" cy="1771897"/>
                    </a:xfrm>
                    <a:prstGeom prst="rect">
                      <a:avLst/>
                    </a:prstGeom>
                  </pic:spPr>
                </pic:pic>
              </a:graphicData>
            </a:graphic>
          </wp:inline>
        </w:drawing>
      </w:r>
      <w:r w:rsidR="008A2FB5">
        <w:t xml:space="preserve">   </w:t>
      </w:r>
      <w:r w:rsidRPr="00C57BA1">
        <w:rPr>
          <w:noProof/>
          <w:bdr w:val="single" w:sz="4" w:space="0" w:color="auto"/>
        </w:rPr>
        <w:drawing>
          <wp:inline distT="0" distB="0" distL="0" distR="0">
            <wp:extent cx="3069206" cy="1759789"/>
            <wp:effectExtent l="19050" t="0" r="0" b="0"/>
            <wp:docPr id="10" name="Picture 9"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stretch>
                      <a:fillRect/>
                    </a:stretch>
                  </pic:blipFill>
                  <pic:spPr>
                    <a:xfrm>
                      <a:off x="0" y="0"/>
                      <a:ext cx="3073177" cy="1762066"/>
                    </a:xfrm>
                    <a:prstGeom prst="rect">
                      <a:avLst/>
                    </a:prstGeom>
                  </pic:spPr>
                </pic:pic>
              </a:graphicData>
            </a:graphic>
          </wp:inline>
        </w:drawing>
      </w:r>
      <w:r w:rsidR="00671CA0">
        <w:t xml:space="preserve">    </w:t>
      </w:r>
    </w:p>
    <w:p w:rsidR="00C57BA1" w:rsidRDefault="00C57BA1"/>
    <w:p w:rsidR="00A95EDA" w:rsidRDefault="00A95EDA">
      <w:pPr>
        <w:rPr>
          <w:noProof/>
          <w:bdr w:val="single" w:sz="4" w:space="0" w:color="auto"/>
        </w:rPr>
      </w:pPr>
      <w:r w:rsidRPr="00C57BA1">
        <w:rPr>
          <w:noProof/>
          <w:bdr w:val="single" w:sz="4" w:space="0" w:color="auto"/>
        </w:rPr>
        <w:drawing>
          <wp:inline distT="0" distB="0" distL="0" distR="0">
            <wp:extent cx="3189976" cy="2837882"/>
            <wp:effectExtent l="19050" t="0" r="0" b="0"/>
            <wp:docPr id="11" name="Picture 10"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stretch>
                      <a:fillRect/>
                    </a:stretch>
                  </pic:blipFill>
                  <pic:spPr>
                    <a:xfrm>
                      <a:off x="0" y="0"/>
                      <a:ext cx="3191321" cy="2839079"/>
                    </a:xfrm>
                    <a:prstGeom prst="rect">
                      <a:avLst/>
                    </a:prstGeom>
                  </pic:spPr>
                </pic:pic>
              </a:graphicData>
            </a:graphic>
          </wp:inline>
        </w:drawing>
      </w:r>
      <w:r w:rsidR="00C57BA1">
        <w:t xml:space="preserve"> </w:t>
      </w:r>
      <w:r w:rsidR="00671CA0">
        <w:t xml:space="preserve">  </w:t>
      </w:r>
      <w:r w:rsidR="00C57BA1">
        <w:rPr>
          <w:noProof/>
          <w:bdr w:val="single" w:sz="4" w:space="0" w:color="auto"/>
        </w:rPr>
        <w:t xml:space="preserve"> </w:t>
      </w:r>
      <w:r w:rsidR="008A2FB5" w:rsidRPr="008A2FB5">
        <w:rPr>
          <w:noProof/>
          <w:bdr w:val="single" w:sz="4" w:space="0" w:color="auto"/>
        </w:rPr>
        <w:drawing>
          <wp:inline distT="0" distB="0" distL="0" distR="0">
            <wp:extent cx="3419953" cy="2886478"/>
            <wp:effectExtent l="19050" t="0" r="9047" b="0"/>
            <wp:docPr id="1" name="Picture 11"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2"/>
                    <a:stretch>
                      <a:fillRect/>
                    </a:stretch>
                  </pic:blipFill>
                  <pic:spPr>
                    <a:xfrm>
                      <a:off x="0" y="0"/>
                      <a:ext cx="3419953" cy="2886478"/>
                    </a:xfrm>
                    <a:prstGeom prst="rect">
                      <a:avLst/>
                    </a:prstGeom>
                  </pic:spPr>
                </pic:pic>
              </a:graphicData>
            </a:graphic>
          </wp:inline>
        </w:drawing>
      </w:r>
    </w:p>
    <w:p w:rsidR="008A2FB5" w:rsidRDefault="008A2FB5">
      <w:pPr>
        <w:rPr>
          <w:noProof/>
          <w:bdr w:val="single" w:sz="4" w:space="0" w:color="auto"/>
        </w:rPr>
      </w:pPr>
      <w:r w:rsidRPr="008A2FB5">
        <w:rPr>
          <w:noProof/>
          <w:bdr w:val="single" w:sz="4" w:space="0" w:color="auto"/>
        </w:rPr>
        <w:drawing>
          <wp:inline distT="0" distB="0" distL="0" distR="0">
            <wp:extent cx="2745575" cy="2510286"/>
            <wp:effectExtent l="19050" t="0" r="0" b="0"/>
            <wp:docPr id="2" name="Picture 12"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3"/>
                    <a:stretch>
                      <a:fillRect/>
                    </a:stretch>
                  </pic:blipFill>
                  <pic:spPr>
                    <a:xfrm>
                      <a:off x="0" y="0"/>
                      <a:ext cx="2757239" cy="2520951"/>
                    </a:xfrm>
                    <a:prstGeom prst="rect">
                      <a:avLst/>
                    </a:prstGeom>
                  </pic:spPr>
                </pic:pic>
              </a:graphicData>
            </a:graphic>
          </wp:inline>
        </w:drawing>
      </w:r>
    </w:p>
    <w:p w:rsidR="00671CA0" w:rsidRDefault="00936019" w:rsidP="00936019">
      <w:pPr>
        <w:rPr>
          <w:noProof/>
        </w:rPr>
      </w:pPr>
      <w:r w:rsidRPr="00936019">
        <w:rPr>
          <w:noProof/>
        </w:rPr>
        <w:t>Now if you send packet between two networks then it will failed because of two reasons:</w:t>
      </w:r>
    </w:p>
    <w:p w:rsidR="00936019" w:rsidRDefault="00C404B3" w:rsidP="00936019">
      <w:pPr>
        <w:pStyle w:val="ListParagraph"/>
        <w:numPr>
          <w:ilvl w:val="0"/>
          <w:numId w:val="4"/>
        </w:numPr>
        <w:rPr>
          <w:noProof/>
        </w:rPr>
      </w:pPr>
      <w:r>
        <w:rPr>
          <w:noProof/>
        </w:rPr>
        <w:t>No direct access</w:t>
      </w:r>
    </w:p>
    <w:p w:rsidR="00C404B3" w:rsidRDefault="00C404B3" w:rsidP="00936019">
      <w:pPr>
        <w:pStyle w:val="ListParagraph"/>
        <w:numPr>
          <w:ilvl w:val="0"/>
          <w:numId w:val="4"/>
        </w:numPr>
        <w:rPr>
          <w:noProof/>
        </w:rPr>
      </w:pPr>
      <w:r>
        <w:rPr>
          <w:noProof/>
        </w:rPr>
        <w:t>Different public and private address. Router recognize network by publi address but for packet transfer we use private address.</w:t>
      </w:r>
    </w:p>
    <w:p w:rsidR="00C404B3" w:rsidRDefault="00C404B3">
      <w:pPr>
        <w:rPr>
          <w:noProof/>
        </w:rPr>
      </w:pPr>
      <w:r>
        <w:rPr>
          <w:noProof/>
        </w:rPr>
        <w:t>Same scenario with server, To access it from PCs we have to use public address not private one.</w:t>
      </w:r>
    </w:p>
    <w:p w:rsidR="00936019" w:rsidRDefault="00C404B3">
      <w:pPr>
        <w:rPr>
          <w:noProof/>
        </w:rPr>
      </w:pPr>
      <w:r>
        <w:rPr>
          <w:noProof/>
        </w:rPr>
        <w:t>But we can ping PC  and Server using public address, it recieves all packets and there will be no lost of packets.</w:t>
      </w:r>
    </w:p>
    <w:p w:rsidR="00C404B3" w:rsidRDefault="00C404B3">
      <w:pPr>
        <w:rPr>
          <w:noProof/>
          <w:bdr w:val="single" w:sz="4" w:space="0" w:color="auto"/>
        </w:rPr>
      </w:pPr>
    </w:p>
    <w:p w:rsidR="00671CA0" w:rsidRPr="00671CA0" w:rsidRDefault="00671CA0">
      <w:pPr>
        <w:rPr>
          <w:noProof/>
        </w:rPr>
      </w:pPr>
      <w:r>
        <w:rPr>
          <w:noProof/>
          <w:bdr w:val="single" w:sz="4" w:space="0" w:color="auto"/>
        </w:rPr>
        <w:t xml:space="preserve"> </w:t>
      </w:r>
    </w:p>
    <w:p w:rsidR="00C57BA1" w:rsidRDefault="00C57BA1">
      <w:r w:rsidRPr="00C57BA1">
        <w:rPr>
          <w:noProof/>
          <w:bdr w:val="single" w:sz="4" w:space="0" w:color="auto"/>
        </w:rPr>
        <w:lastRenderedPageBreak/>
        <w:drawing>
          <wp:inline distT="0" distB="0" distL="0" distR="0">
            <wp:extent cx="2781688" cy="3743848"/>
            <wp:effectExtent l="19050" t="0" r="0" b="0"/>
            <wp:docPr id="16" name="Picture 14"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4"/>
                    <a:stretch>
                      <a:fillRect/>
                    </a:stretch>
                  </pic:blipFill>
                  <pic:spPr>
                    <a:xfrm>
                      <a:off x="0" y="0"/>
                      <a:ext cx="2781688" cy="3743848"/>
                    </a:xfrm>
                    <a:prstGeom prst="rect">
                      <a:avLst/>
                    </a:prstGeom>
                  </pic:spPr>
                </pic:pic>
              </a:graphicData>
            </a:graphic>
          </wp:inline>
        </w:drawing>
      </w:r>
    </w:p>
    <w:p w:rsidR="00861341" w:rsidRDefault="00861341"/>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Default="007F2A6D"/>
    <w:p w:rsidR="007F2A6D" w:rsidRPr="007F2A6D" w:rsidRDefault="007F2A6D" w:rsidP="007F2A6D">
      <w:pPr>
        <w:pStyle w:val="ListParagraph"/>
        <w:numPr>
          <w:ilvl w:val="0"/>
          <w:numId w:val="3"/>
        </w:numPr>
        <w:rPr>
          <w:b/>
        </w:rPr>
      </w:pPr>
      <w:r w:rsidRPr="007F2A6D">
        <w:rPr>
          <w:b/>
        </w:rPr>
        <w:lastRenderedPageBreak/>
        <w:t>DYNAMIC NAT:</w:t>
      </w:r>
      <w:r>
        <w:rPr>
          <w:b/>
        </w:rPr>
        <w:t xml:space="preserve">  </w:t>
      </w:r>
    </w:p>
    <w:p w:rsidR="007F2A6D" w:rsidRPr="007F2A6D" w:rsidRDefault="007F2A6D" w:rsidP="007F2A6D">
      <w:pPr>
        <w:rPr>
          <w:b/>
          <w:sz w:val="28"/>
          <w:szCs w:val="28"/>
        </w:rPr>
      </w:pPr>
      <w:r w:rsidRPr="007F2A6D">
        <w:rPr>
          <w:b/>
          <w:sz w:val="28"/>
          <w:szCs w:val="28"/>
        </w:rPr>
        <w:t>Configure Dynamic NAT:</w:t>
      </w:r>
    </w:p>
    <w:p w:rsidR="007F2A6D" w:rsidRPr="007F2A6D" w:rsidRDefault="007F2A6D" w:rsidP="007F2A6D">
      <w:r w:rsidRPr="007F2A6D">
        <w:t>Dynamic NAT configuration requires four steps: -</w:t>
      </w:r>
    </w:p>
    <w:p w:rsidR="007F2A6D" w:rsidRPr="007F2A6D" w:rsidRDefault="007F2A6D" w:rsidP="007F2A6D">
      <w:pPr>
        <w:numPr>
          <w:ilvl w:val="0"/>
          <w:numId w:val="5"/>
        </w:numPr>
      </w:pPr>
      <w:r w:rsidRPr="007F2A6D">
        <w:t>Create an access list of IP addresses which need translation</w:t>
      </w:r>
    </w:p>
    <w:p w:rsidR="007F2A6D" w:rsidRPr="007F2A6D" w:rsidRDefault="007F2A6D" w:rsidP="007F2A6D">
      <w:pPr>
        <w:numPr>
          <w:ilvl w:val="0"/>
          <w:numId w:val="5"/>
        </w:numPr>
      </w:pPr>
      <w:r w:rsidRPr="007F2A6D">
        <w:t>Create a pool of all IP address which are available for translation</w:t>
      </w:r>
    </w:p>
    <w:p w:rsidR="007F2A6D" w:rsidRPr="007F2A6D" w:rsidRDefault="007F2A6D" w:rsidP="007F2A6D">
      <w:pPr>
        <w:numPr>
          <w:ilvl w:val="0"/>
          <w:numId w:val="5"/>
        </w:numPr>
      </w:pPr>
      <w:r w:rsidRPr="007F2A6D">
        <w:t>Map access list with pool</w:t>
      </w:r>
      <w:r>
        <w:t xml:space="preserve"> </w:t>
      </w:r>
    </w:p>
    <w:p w:rsidR="00AE41AE" w:rsidRDefault="007F2A6D" w:rsidP="00F31E38">
      <w:pPr>
        <w:numPr>
          <w:ilvl w:val="0"/>
          <w:numId w:val="5"/>
        </w:numPr>
      </w:pPr>
      <w:r w:rsidRPr="007F2A6D">
        <w:t>Define inside and outside interfaces</w:t>
      </w:r>
    </w:p>
    <w:p w:rsidR="00AE41AE" w:rsidRPr="00AE41AE" w:rsidRDefault="00AE41AE" w:rsidP="00AE41AE">
      <w:pPr>
        <w:ind w:left="360"/>
        <w:rPr>
          <w:b/>
        </w:rPr>
      </w:pPr>
      <w:r>
        <w:rPr>
          <w:b/>
        </w:rPr>
        <w:t>STEP 1:</w:t>
      </w:r>
    </w:p>
    <w:p w:rsidR="007F2A6D" w:rsidRPr="007F2A6D" w:rsidRDefault="007F2A6D" w:rsidP="00AE41AE">
      <w:pPr>
        <w:ind w:left="360"/>
      </w:pPr>
      <w:r w:rsidRPr="007F2A6D">
        <w:t>In first step we will create a standard access list which defines which inside local addresses are permitted to map with inside global address.</w:t>
      </w:r>
    </w:p>
    <w:p w:rsidR="007F2A6D" w:rsidRPr="00AE41AE" w:rsidRDefault="007F2A6D" w:rsidP="00AE41AE">
      <w:pPr>
        <w:ind w:left="360"/>
        <w:rPr>
          <w:bdr w:val="single" w:sz="4" w:space="0" w:color="auto"/>
        </w:rPr>
      </w:pPr>
      <w:proofErr w:type="gramStart"/>
      <w:r w:rsidRPr="00AE41AE">
        <w:rPr>
          <w:bdr w:val="single" w:sz="4" w:space="0" w:color="auto"/>
        </w:rPr>
        <w:t>R1(</w:t>
      </w:r>
      <w:proofErr w:type="spellStart"/>
      <w:proofErr w:type="gramEnd"/>
      <w:r w:rsidRPr="00AE41AE">
        <w:rPr>
          <w:bdr w:val="single" w:sz="4" w:space="0" w:color="auto"/>
        </w:rPr>
        <w:t>config</w:t>
      </w:r>
      <w:proofErr w:type="spellEnd"/>
      <w:r w:rsidRPr="00AE41AE">
        <w:rPr>
          <w:bdr w:val="single" w:sz="4" w:space="0" w:color="auto"/>
        </w:rPr>
        <w:t>)#access-list 1 permit 10.0.0.10 0.0.0.0</w:t>
      </w:r>
    </w:p>
    <w:p w:rsidR="007F2A6D" w:rsidRPr="00AE41AE" w:rsidRDefault="007F2A6D" w:rsidP="00AE41AE">
      <w:pPr>
        <w:ind w:left="360"/>
        <w:rPr>
          <w:bdr w:val="single" w:sz="4" w:space="0" w:color="auto"/>
        </w:rPr>
      </w:pPr>
      <w:proofErr w:type="gramStart"/>
      <w:r w:rsidRPr="00AE41AE">
        <w:rPr>
          <w:bdr w:val="single" w:sz="4" w:space="0" w:color="auto"/>
        </w:rPr>
        <w:t>R1(</w:t>
      </w:r>
      <w:proofErr w:type="spellStart"/>
      <w:proofErr w:type="gramEnd"/>
      <w:r w:rsidRPr="00AE41AE">
        <w:rPr>
          <w:bdr w:val="single" w:sz="4" w:space="0" w:color="auto"/>
        </w:rPr>
        <w:t>config</w:t>
      </w:r>
      <w:proofErr w:type="spellEnd"/>
      <w:r w:rsidRPr="00AE41AE">
        <w:rPr>
          <w:bdr w:val="single" w:sz="4" w:space="0" w:color="auto"/>
        </w:rPr>
        <w:t>)#access-list 1 permit 10.0.0.20 0.0.0.0</w:t>
      </w:r>
    </w:p>
    <w:p w:rsidR="007F2A6D" w:rsidRDefault="007F2A6D" w:rsidP="00AE41AE">
      <w:pPr>
        <w:ind w:left="360"/>
        <w:rPr>
          <w:bdr w:val="single" w:sz="4" w:space="0" w:color="auto"/>
        </w:rPr>
      </w:pPr>
      <w:proofErr w:type="gramStart"/>
      <w:r w:rsidRPr="00AE41AE">
        <w:rPr>
          <w:bdr w:val="single" w:sz="4" w:space="0" w:color="auto"/>
        </w:rPr>
        <w:t>R1(</w:t>
      </w:r>
      <w:proofErr w:type="spellStart"/>
      <w:proofErr w:type="gramEnd"/>
      <w:r w:rsidRPr="00AE41AE">
        <w:rPr>
          <w:bdr w:val="single" w:sz="4" w:space="0" w:color="auto"/>
        </w:rPr>
        <w:t>config</w:t>
      </w:r>
      <w:proofErr w:type="spellEnd"/>
      <w:r w:rsidRPr="00AE41AE">
        <w:rPr>
          <w:bdr w:val="single" w:sz="4" w:space="0" w:color="auto"/>
        </w:rPr>
        <w:t>)#access-list 1 deny any</w:t>
      </w:r>
    </w:p>
    <w:p w:rsidR="00AE41AE" w:rsidRPr="00AE41AE" w:rsidRDefault="00AE41AE" w:rsidP="00AE41AE">
      <w:pPr>
        <w:ind w:left="360"/>
        <w:rPr>
          <w:b/>
        </w:rPr>
      </w:pPr>
      <w:r w:rsidRPr="00AE41AE">
        <w:rPr>
          <w:b/>
        </w:rPr>
        <w:t>STEP 2:</w:t>
      </w:r>
    </w:p>
    <w:p w:rsidR="00AE41AE" w:rsidRDefault="00AE41AE" w:rsidP="00AE41AE">
      <w:pPr>
        <w:ind w:left="360"/>
        <w:rPr>
          <w:bdr w:val="single" w:sz="4" w:space="0" w:color="auto"/>
        </w:rPr>
      </w:pPr>
      <w:r>
        <w:rPr>
          <w:noProof/>
          <w:bdr w:val="single" w:sz="4" w:space="0" w:color="auto"/>
        </w:rPr>
        <w:drawing>
          <wp:inline distT="0" distB="0" distL="0" distR="0">
            <wp:extent cx="6792273" cy="3115110"/>
            <wp:effectExtent l="19050" t="0" r="8577" b="0"/>
            <wp:docPr id="18" name="Picture 17" descr="ste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2.png"/>
                    <pic:cNvPicPr/>
                  </pic:nvPicPr>
                  <pic:blipFill>
                    <a:blip r:embed="rId15"/>
                    <a:stretch>
                      <a:fillRect/>
                    </a:stretch>
                  </pic:blipFill>
                  <pic:spPr>
                    <a:xfrm>
                      <a:off x="0" y="0"/>
                      <a:ext cx="6792273" cy="3115110"/>
                    </a:xfrm>
                    <a:prstGeom prst="rect">
                      <a:avLst/>
                    </a:prstGeom>
                  </pic:spPr>
                </pic:pic>
              </a:graphicData>
            </a:graphic>
          </wp:inline>
        </w:drawing>
      </w:r>
    </w:p>
    <w:p w:rsidR="00AE41AE" w:rsidRPr="00AE41AE" w:rsidRDefault="00AE41AE" w:rsidP="00AE41AE">
      <w:pPr>
        <w:ind w:left="360"/>
        <w:rPr>
          <w:b/>
        </w:rPr>
      </w:pPr>
      <w:r w:rsidRPr="00AE41AE">
        <w:rPr>
          <w:b/>
        </w:rPr>
        <w:t>STEP 3:</w:t>
      </w:r>
    </w:p>
    <w:p w:rsidR="00AE41AE" w:rsidRDefault="00AE41AE" w:rsidP="00AE41AE">
      <w:pPr>
        <w:ind w:left="360"/>
        <w:rPr>
          <w:bdr w:val="single" w:sz="4" w:space="0" w:color="auto"/>
        </w:rPr>
      </w:pPr>
      <w:r>
        <w:rPr>
          <w:noProof/>
          <w:bdr w:val="single" w:sz="4" w:space="0" w:color="auto"/>
        </w:rPr>
        <w:lastRenderedPageBreak/>
        <w:drawing>
          <wp:inline distT="0" distB="0" distL="0" distR="0">
            <wp:extent cx="6858000" cy="1526540"/>
            <wp:effectExtent l="19050" t="0" r="0" b="0"/>
            <wp:docPr id="19" name="Picture 18" descr="step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3.png"/>
                    <pic:cNvPicPr/>
                  </pic:nvPicPr>
                  <pic:blipFill>
                    <a:blip r:embed="rId16"/>
                    <a:stretch>
                      <a:fillRect/>
                    </a:stretch>
                  </pic:blipFill>
                  <pic:spPr>
                    <a:xfrm>
                      <a:off x="0" y="0"/>
                      <a:ext cx="6858000" cy="1526540"/>
                    </a:xfrm>
                    <a:prstGeom prst="rect">
                      <a:avLst/>
                    </a:prstGeom>
                  </pic:spPr>
                </pic:pic>
              </a:graphicData>
            </a:graphic>
          </wp:inline>
        </w:drawing>
      </w:r>
    </w:p>
    <w:p w:rsidR="00AE41AE" w:rsidRPr="00AE41AE" w:rsidRDefault="00AE41AE" w:rsidP="00AE41AE">
      <w:pPr>
        <w:ind w:left="360"/>
        <w:rPr>
          <w:b/>
        </w:rPr>
      </w:pPr>
      <w:r w:rsidRPr="00AE41AE">
        <w:rPr>
          <w:b/>
        </w:rPr>
        <w:t>STEP 4:</w:t>
      </w:r>
    </w:p>
    <w:p w:rsidR="007F2A6D" w:rsidRPr="00F31E38" w:rsidRDefault="00AE41AE" w:rsidP="00F31E38">
      <w:pPr>
        <w:ind w:left="360"/>
        <w:rPr>
          <w:bdr w:val="single" w:sz="4" w:space="0" w:color="auto"/>
        </w:rPr>
      </w:pPr>
      <w:r>
        <w:rPr>
          <w:noProof/>
          <w:bdr w:val="single" w:sz="4" w:space="0" w:color="auto"/>
        </w:rPr>
        <w:drawing>
          <wp:inline distT="0" distB="0" distL="0" distR="0">
            <wp:extent cx="3162742" cy="1190791"/>
            <wp:effectExtent l="19050" t="0" r="0" b="0"/>
            <wp:docPr id="20" name="Picture 19" descr="step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p 4.png"/>
                    <pic:cNvPicPr/>
                  </pic:nvPicPr>
                  <pic:blipFill>
                    <a:blip r:embed="rId17"/>
                    <a:stretch>
                      <a:fillRect/>
                    </a:stretch>
                  </pic:blipFill>
                  <pic:spPr>
                    <a:xfrm>
                      <a:off x="0" y="0"/>
                      <a:ext cx="3162742" cy="1190791"/>
                    </a:xfrm>
                    <a:prstGeom prst="rect">
                      <a:avLst/>
                    </a:prstGeom>
                  </pic:spPr>
                </pic:pic>
              </a:graphicData>
            </a:graphic>
          </wp:inline>
        </w:drawing>
      </w:r>
    </w:p>
    <w:p w:rsidR="00AE41AE" w:rsidRDefault="00F31E38">
      <w:r w:rsidRPr="00F31E38">
        <w:rPr>
          <w:noProof/>
          <w:bdr w:val="single" w:sz="12" w:space="0" w:color="auto"/>
        </w:rPr>
        <w:drawing>
          <wp:inline distT="0" distB="0" distL="0" distR="0">
            <wp:extent cx="3026075" cy="4813540"/>
            <wp:effectExtent l="19050" t="0" r="2875" b="0"/>
            <wp:docPr id="3" name="Picture 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8"/>
                    <a:stretch>
                      <a:fillRect/>
                    </a:stretch>
                  </pic:blipFill>
                  <pic:spPr>
                    <a:xfrm>
                      <a:off x="0" y="0"/>
                      <a:ext cx="3030120" cy="4819974"/>
                    </a:xfrm>
                    <a:prstGeom prst="rect">
                      <a:avLst/>
                    </a:prstGeom>
                  </pic:spPr>
                </pic:pic>
              </a:graphicData>
            </a:graphic>
          </wp:inline>
        </w:drawing>
      </w:r>
      <w:r>
        <w:t xml:space="preserve">   </w:t>
      </w:r>
      <w:r w:rsidRPr="00F31E38">
        <w:rPr>
          <w:noProof/>
          <w:bdr w:val="single" w:sz="12" w:space="0" w:color="auto"/>
        </w:rPr>
        <w:drawing>
          <wp:inline distT="0" distB="0" distL="0" distR="0">
            <wp:extent cx="3509154" cy="4732914"/>
            <wp:effectExtent l="19050" t="0" r="0" b="0"/>
            <wp:docPr id="13" name="Picture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9"/>
                    <a:stretch>
                      <a:fillRect/>
                    </a:stretch>
                  </pic:blipFill>
                  <pic:spPr>
                    <a:xfrm>
                      <a:off x="0" y="0"/>
                      <a:ext cx="3521068" cy="4748983"/>
                    </a:xfrm>
                    <a:prstGeom prst="rect">
                      <a:avLst/>
                    </a:prstGeom>
                  </pic:spPr>
                </pic:pic>
              </a:graphicData>
            </a:graphic>
          </wp:inline>
        </w:drawing>
      </w:r>
    </w:p>
    <w:sectPr w:rsidR="00AE41AE" w:rsidSect="00B91FD5">
      <w:pgSz w:w="12240" w:h="15840"/>
      <w:pgMar w:top="630" w:right="810" w:bottom="630" w:left="63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FF0346"/>
    <w:multiLevelType w:val="hybridMultilevel"/>
    <w:tmpl w:val="8A1E1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9238D7"/>
    <w:multiLevelType w:val="multilevel"/>
    <w:tmpl w:val="B396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F462AC"/>
    <w:multiLevelType w:val="multilevel"/>
    <w:tmpl w:val="4EE8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4C189C"/>
    <w:multiLevelType w:val="multilevel"/>
    <w:tmpl w:val="99E20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3B4702B"/>
    <w:multiLevelType w:val="hybridMultilevel"/>
    <w:tmpl w:val="B91A8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B1173A"/>
    <w:multiLevelType w:val="hybridMultilevel"/>
    <w:tmpl w:val="C78A8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EA39C6"/>
    <w:multiLevelType w:val="hybridMultilevel"/>
    <w:tmpl w:val="25963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364FF8"/>
    <w:multiLevelType w:val="hybridMultilevel"/>
    <w:tmpl w:val="8FE81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C6702E"/>
    <w:multiLevelType w:val="hybridMultilevel"/>
    <w:tmpl w:val="E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1D6C4D"/>
    <w:multiLevelType w:val="hybridMultilevel"/>
    <w:tmpl w:val="A802CA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5"/>
  </w:num>
  <w:num w:numId="5">
    <w:abstractNumId w:val="1"/>
  </w:num>
  <w:num w:numId="6">
    <w:abstractNumId w:val="3"/>
  </w:num>
  <w:num w:numId="7">
    <w:abstractNumId w:val="9"/>
  </w:num>
  <w:num w:numId="8">
    <w:abstractNumId w:val="8"/>
  </w:num>
  <w:num w:numId="9">
    <w:abstractNumId w:val="0"/>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B91FD5"/>
    <w:rsid w:val="00081668"/>
    <w:rsid w:val="000F5AC0"/>
    <w:rsid w:val="00214DC5"/>
    <w:rsid w:val="00297553"/>
    <w:rsid w:val="00671CA0"/>
    <w:rsid w:val="00782334"/>
    <w:rsid w:val="007F2A6D"/>
    <w:rsid w:val="00861341"/>
    <w:rsid w:val="00894E63"/>
    <w:rsid w:val="008A2FB5"/>
    <w:rsid w:val="00917FBD"/>
    <w:rsid w:val="00936019"/>
    <w:rsid w:val="00993BD6"/>
    <w:rsid w:val="00A95EDA"/>
    <w:rsid w:val="00AE41AE"/>
    <w:rsid w:val="00B91FD5"/>
    <w:rsid w:val="00B94E04"/>
    <w:rsid w:val="00C404B3"/>
    <w:rsid w:val="00C57BA1"/>
    <w:rsid w:val="00C6517D"/>
    <w:rsid w:val="00F31E38"/>
    <w:rsid w:val="00F42DD9"/>
    <w:rsid w:val="00F431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7FB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5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5EDA"/>
    <w:rPr>
      <w:rFonts w:ascii="Tahoma" w:hAnsi="Tahoma" w:cs="Tahoma"/>
      <w:sz w:val="16"/>
      <w:szCs w:val="16"/>
    </w:rPr>
  </w:style>
  <w:style w:type="paragraph" w:styleId="ListParagraph">
    <w:name w:val="List Paragraph"/>
    <w:basedOn w:val="Normal"/>
    <w:uiPriority w:val="34"/>
    <w:qFormat/>
    <w:rsid w:val="00A95EDA"/>
    <w:pPr>
      <w:ind w:left="720"/>
      <w:contextualSpacing/>
    </w:pPr>
  </w:style>
  <w:style w:type="table" w:styleId="TableGrid">
    <w:name w:val="Table Grid"/>
    <w:basedOn w:val="TableNormal"/>
    <w:uiPriority w:val="59"/>
    <w:rsid w:val="00993BD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F42D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48513610">
      <w:bodyDiv w:val="1"/>
      <w:marLeft w:val="0"/>
      <w:marRight w:val="0"/>
      <w:marTop w:val="0"/>
      <w:marBottom w:val="0"/>
      <w:divBdr>
        <w:top w:val="none" w:sz="0" w:space="0" w:color="auto"/>
        <w:left w:val="none" w:sz="0" w:space="0" w:color="auto"/>
        <w:bottom w:val="none" w:sz="0" w:space="0" w:color="auto"/>
        <w:right w:val="none" w:sz="0" w:space="0" w:color="auto"/>
      </w:divBdr>
      <w:divsChild>
        <w:div w:id="1681153916">
          <w:marLeft w:val="0"/>
          <w:marRight w:val="0"/>
          <w:marTop w:val="68"/>
          <w:marBottom w:val="68"/>
          <w:divBdr>
            <w:top w:val="none" w:sz="0" w:space="0" w:color="auto"/>
            <w:left w:val="single" w:sz="12" w:space="0" w:color="4085B5"/>
            <w:bottom w:val="none" w:sz="0" w:space="0" w:color="auto"/>
            <w:right w:val="none" w:sz="0" w:space="0" w:color="auto"/>
          </w:divBdr>
        </w:div>
        <w:div w:id="111752142">
          <w:marLeft w:val="0"/>
          <w:marRight w:val="0"/>
          <w:marTop w:val="68"/>
          <w:marBottom w:val="68"/>
          <w:divBdr>
            <w:top w:val="none" w:sz="0" w:space="0" w:color="auto"/>
            <w:left w:val="single" w:sz="12" w:space="0" w:color="4085B5"/>
            <w:bottom w:val="none" w:sz="0" w:space="0" w:color="auto"/>
            <w:right w:val="none" w:sz="0" w:space="0" w:color="auto"/>
          </w:divBdr>
        </w:div>
      </w:divsChild>
    </w:div>
    <w:div w:id="317655040">
      <w:bodyDiv w:val="1"/>
      <w:marLeft w:val="0"/>
      <w:marRight w:val="0"/>
      <w:marTop w:val="0"/>
      <w:marBottom w:val="0"/>
      <w:divBdr>
        <w:top w:val="none" w:sz="0" w:space="0" w:color="auto"/>
        <w:left w:val="none" w:sz="0" w:space="0" w:color="auto"/>
        <w:bottom w:val="none" w:sz="0" w:space="0" w:color="auto"/>
        <w:right w:val="none" w:sz="0" w:space="0" w:color="auto"/>
      </w:divBdr>
    </w:div>
    <w:div w:id="485585005">
      <w:bodyDiv w:val="1"/>
      <w:marLeft w:val="0"/>
      <w:marRight w:val="0"/>
      <w:marTop w:val="0"/>
      <w:marBottom w:val="0"/>
      <w:divBdr>
        <w:top w:val="none" w:sz="0" w:space="0" w:color="auto"/>
        <w:left w:val="none" w:sz="0" w:space="0" w:color="auto"/>
        <w:bottom w:val="none" w:sz="0" w:space="0" w:color="auto"/>
        <w:right w:val="none" w:sz="0" w:space="0" w:color="auto"/>
      </w:divBdr>
    </w:div>
    <w:div w:id="1290740676">
      <w:bodyDiv w:val="1"/>
      <w:marLeft w:val="0"/>
      <w:marRight w:val="0"/>
      <w:marTop w:val="0"/>
      <w:marBottom w:val="0"/>
      <w:divBdr>
        <w:top w:val="none" w:sz="0" w:space="0" w:color="auto"/>
        <w:left w:val="none" w:sz="0" w:space="0" w:color="auto"/>
        <w:bottom w:val="none" w:sz="0" w:space="0" w:color="auto"/>
        <w:right w:val="none" w:sz="0" w:space="0" w:color="auto"/>
      </w:divBdr>
      <w:divsChild>
        <w:div w:id="1278372439">
          <w:marLeft w:val="0"/>
          <w:marRight w:val="0"/>
          <w:marTop w:val="75"/>
          <w:marBottom w:val="75"/>
          <w:divBdr>
            <w:top w:val="none" w:sz="0" w:space="0" w:color="auto"/>
            <w:left w:val="single" w:sz="12" w:space="0" w:color="4085B5"/>
            <w:bottom w:val="none" w:sz="0" w:space="0" w:color="auto"/>
            <w:right w:val="none" w:sz="0" w:space="0" w:color="auto"/>
          </w:divBdr>
        </w:div>
        <w:div w:id="666061381">
          <w:marLeft w:val="0"/>
          <w:marRight w:val="0"/>
          <w:marTop w:val="75"/>
          <w:marBottom w:val="75"/>
          <w:divBdr>
            <w:top w:val="none" w:sz="0" w:space="0" w:color="auto"/>
            <w:left w:val="single" w:sz="12" w:space="0" w:color="4085B5"/>
            <w:bottom w:val="none" w:sz="0" w:space="0" w:color="auto"/>
            <w:right w:val="none" w:sz="0" w:space="0" w:color="auto"/>
          </w:divBdr>
        </w:div>
      </w:divsChild>
    </w:div>
    <w:div w:id="210117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7</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dc:creator>
  <cp:keywords/>
  <dc:description/>
  <cp:lastModifiedBy>Saleem</cp:lastModifiedBy>
  <cp:revision>15</cp:revision>
  <dcterms:created xsi:type="dcterms:W3CDTF">2023-11-13T18:15:00Z</dcterms:created>
  <dcterms:modified xsi:type="dcterms:W3CDTF">2023-11-22T21:37:00Z</dcterms:modified>
</cp:coreProperties>
</file>