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BCC" w:rsidRPr="00B3600E" w:rsidRDefault="00086BCC" w:rsidP="00086BC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3600E">
        <w:rPr>
          <w:rFonts w:ascii="Times New Roman" w:hAnsi="Times New Roman" w:cs="Times New Roman"/>
          <w:sz w:val="32"/>
          <w:szCs w:val="32"/>
        </w:rPr>
        <w:t>Professional Ethics &amp; Codes of Conduct</w:t>
      </w:r>
    </w:p>
    <w:p w:rsidR="00086BCC" w:rsidRPr="0023774A" w:rsidRDefault="00086BCC" w:rsidP="00086BCC">
      <w:pPr>
        <w:pStyle w:val="ListParagraph"/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774A">
        <w:rPr>
          <w:rFonts w:ascii="Times New Roman" w:hAnsi="Times New Roman" w:cs="Times New Roman"/>
          <w:b/>
          <w:sz w:val="28"/>
          <w:szCs w:val="28"/>
        </w:rPr>
        <w:t>Ethical Decision Making: Case 3</w:t>
      </w:r>
      <w:bookmarkStart w:id="0" w:name="_GoBack"/>
      <w:bookmarkEnd w:id="0"/>
    </w:p>
    <w:p w:rsidR="00086BCC" w:rsidRPr="00D659D7" w:rsidRDefault="00086BCC" w:rsidP="00086BCC">
      <w:pPr>
        <w:pStyle w:val="Heading2"/>
        <w:spacing w:line="360" w:lineRule="auto"/>
        <w:ind w:left="0" w:firstLine="0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Sana works in a large provincial agency dealing with alcoholism and drug abuse.</w:t>
      </w:r>
      <w:r>
        <w:rPr>
          <w:sz w:val="24"/>
          <w:szCs w:val="24"/>
        </w:rPr>
        <w:t xml:space="preserve"> </w:t>
      </w:r>
      <w:r w:rsidRPr="00D659D7">
        <w:rPr>
          <w:sz w:val="24"/>
          <w:szCs w:val="24"/>
        </w:rPr>
        <w:t>Agency administers programs for individuals with alcohol and drug programs.</w:t>
      </w:r>
    </w:p>
    <w:p w:rsidR="00086BCC" w:rsidRPr="00D659D7" w:rsidRDefault="00086BCC" w:rsidP="00086BCC">
      <w:pPr>
        <w:pStyle w:val="Heading2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659D7">
        <w:rPr>
          <w:sz w:val="24"/>
          <w:szCs w:val="24"/>
        </w:rPr>
        <w:t xml:space="preserve">Maintains a large database of information on </w:t>
      </w:r>
      <w:r>
        <w:rPr>
          <w:sz w:val="24"/>
          <w:szCs w:val="24"/>
        </w:rPr>
        <w:t>clients who use agency services</w:t>
      </w:r>
    </w:p>
    <w:p w:rsidR="00086BCC" w:rsidRPr="00D659D7" w:rsidRDefault="00086BCC" w:rsidP="00086BCC">
      <w:pPr>
        <w:pStyle w:val="Heading2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Some data files contain names and current addresses of clients.</w:t>
      </w:r>
    </w:p>
    <w:p w:rsidR="00086BCC" w:rsidRPr="00D659D7" w:rsidRDefault="00086BCC" w:rsidP="00086BCC">
      <w:pPr>
        <w:pStyle w:val="Heading2"/>
        <w:spacing w:line="360" w:lineRule="auto"/>
        <w:ind w:left="0" w:firstLine="0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Sana has been asked to look at the track records of treatment programs.</w:t>
      </w:r>
    </w:p>
    <w:p w:rsidR="00086BCC" w:rsidRPr="00D659D7" w:rsidRDefault="00086BCC" w:rsidP="00086BCC">
      <w:pPr>
        <w:pStyle w:val="Heading2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Reporting # of clients seen each month for past five years, length of client treatment, number of clients who return after program completion, criminal histories of clients.</w:t>
      </w:r>
    </w:p>
    <w:p w:rsidR="00086BCC" w:rsidRPr="00D659D7" w:rsidRDefault="00086BCC" w:rsidP="00086BCC">
      <w:pPr>
        <w:pStyle w:val="Heading2"/>
        <w:spacing w:line="360" w:lineRule="auto"/>
        <w:ind w:left="0" w:firstLine="0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Sana has been given access to all files in the agency’s mainframe computer</w:t>
      </w:r>
    </w:p>
    <w:p w:rsidR="00086BCC" w:rsidRPr="00D659D7" w:rsidRDefault="00086BCC" w:rsidP="00086BCC">
      <w:pPr>
        <w:pStyle w:val="Heading2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This data is needed to put together in the report.</w:t>
      </w:r>
    </w:p>
    <w:p w:rsidR="00086BCC" w:rsidRPr="00D659D7" w:rsidRDefault="00086BCC" w:rsidP="00086BCC">
      <w:pPr>
        <w:pStyle w:val="Heading2"/>
        <w:spacing w:line="360" w:lineRule="auto"/>
        <w:ind w:left="0" w:firstLine="0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After assembling data:</w:t>
      </w:r>
    </w:p>
    <w:p w:rsidR="00086BCC" w:rsidRPr="00D659D7" w:rsidRDefault="00086BCC" w:rsidP="00086BCC">
      <w:pPr>
        <w:pStyle w:val="Heading2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She downloads it to the computer in her office.</w:t>
      </w:r>
    </w:p>
    <w:p w:rsidR="00086BCC" w:rsidRPr="00D659D7" w:rsidRDefault="00086BCC" w:rsidP="00086BCC">
      <w:pPr>
        <w:pStyle w:val="Heading2"/>
        <w:spacing w:line="360" w:lineRule="auto"/>
        <w:ind w:left="0" w:firstLine="0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The agency is pressuring her to finish report on the deadline.</w:t>
      </w:r>
    </w:p>
    <w:p w:rsidR="00086BCC" w:rsidRPr="00D659D7" w:rsidRDefault="00086BCC" w:rsidP="00086BCC">
      <w:pPr>
        <w:pStyle w:val="Heading2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Sana decides she must work from home over the weekend.</w:t>
      </w:r>
    </w:p>
    <w:p w:rsidR="00086BCC" w:rsidRPr="00D659D7" w:rsidRDefault="00086BCC" w:rsidP="00086BCC">
      <w:pPr>
        <w:pStyle w:val="Heading2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She copies data onto several disks and takes them home.</w:t>
      </w:r>
    </w:p>
    <w:p w:rsidR="00086BCC" w:rsidRPr="00D659D7" w:rsidRDefault="00086BCC" w:rsidP="00086BCC">
      <w:pPr>
        <w:pStyle w:val="Heading2"/>
        <w:numPr>
          <w:ilvl w:val="0"/>
          <w:numId w:val="1"/>
        </w:numPr>
        <w:spacing w:after="240" w:line="360" w:lineRule="auto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After finishing report she leaves the disks at home and forgets about them.</w:t>
      </w:r>
    </w:p>
    <w:p w:rsidR="00086BCC" w:rsidRPr="004C48C2" w:rsidRDefault="00086BCC" w:rsidP="00086BCC">
      <w:pPr>
        <w:pStyle w:val="ListParagraph"/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48C2">
        <w:rPr>
          <w:rFonts w:ascii="Times New Roman" w:hAnsi="Times New Roman" w:cs="Times New Roman"/>
          <w:b/>
          <w:sz w:val="28"/>
          <w:szCs w:val="28"/>
        </w:rPr>
        <w:t>Applying the Code: Case 3</w:t>
      </w:r>
    </w:p>
    <w:p w:rsidR="00086BCC" w:rsidRPr="00D659D7" w:rsidRDefault="00086BCC" w:rsidP="00086BCC">
      <w:pPr>
        <w:pStyle w:val="Heading2"/>
        <w:spacing w:line="360" w:lineRule="auto"/>
        <w:ind w:left="0" w:firstLine="0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Issues involving confidentiality</w:t>
      </w:r>
    </w:p>
    <w:p w:rsidR="00086BCC" w:rsidRPr="00D659D7" w:rsidRDefault="00086BCC" w:rsidP="00086BCC">
      <w:pPr>
        <w:pStyle w:val="Heading2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Principle 1.7 deals with privacy</w:t>
      </w:r>
    </w:p>
    <w:p w:rsidR="00086BCC" w:rsidRPr="00D659D7" w:rsidRDefault="00086BCC" w:rsidP="00086BCC">
      <w:pPr>
        <w:pStyle w:val="Heading2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Principle 1.8 deals with confidentiality</w:t>
      </w:r>
    </w:p>
    <w:p w:rsidR="00086BCC" w:rsidRPr="00D659D7" w:rsidRDefault="00086BCC" w:rsidP="00086BCC">
      <w:pPr>
        <w:pStyle w:val="Heading2"/>
        <w:spacing w:line="360" w:lineRule="auto"/>
        <w:ind w:left="0" w:firstLine="0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Principle 2.8 also applies:</w:t>
      </w:r>
    </w:p>
    <w:p w:rsidR="00086BCC" w:rsidRPr="00D659D7" w:rsidRDefault="00086BCC" w:rsidP="00086BCC">
      <w:pPr>
        <w:pStyle w:val="Heading2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Constraining access to authorized systems</w:t>
      </w:r>
    </w:p>
    <w:p w:rsidR="00086BCC" w:rsidRPr="00D659D7" w:rsidRDefault="00086BCC" w:rsidP="00086BCC">
      <w:pPr>
        <w:pStyle w:val="Heading2"/>
        <w:spacing w:line="360" w:lineRule="auto"/>
        <w:ind w:left="0" w:firstLine="0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Principle 3.5:</w:t>
      </w:r>
    </w:p>
    <w:p w:rsidR="00086BCC" w:rsidRDefault="00086BCC" w:rsidP="00086BCC">
      <w:pPr>
        <w:pStyle w:val="Heading2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Organizational leaders have obligations to “verify systems are designed and implemented to protect personal privacy and enhance personal dignity”</w:t>
      </w:r>
      <w:r>
        <w:rPr>
          <w:sz w:val="24"/>
          <w:szCs w:val="24"/>
        </w:rPr>
        <w:t>.</w:t>
      </w:r>
    </w:p>
    <w:p w:rsidR="00086BCC" w:rsidRPr="00D659D7" w:rsidRDefault="00086BCC" w:rsidP="00086BCC">
      <w:pPr>
        <w:pStyle w:val="Heading2"/>
        <w:spacing w:line="360" w:lineRule="auto"/>
        <w:ind w:left="0" w:firstLine="0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Also Principle 3.3:</w:t>
      </w:r>
    </w:p>
    <w:p w:rsidR="00086BCC" w:rsidRPr="00D659D7" w:rsidRDefault="00086BCC" w:rsidP="00086BCC">
      <w:pPr>
        <w:pStyle w:val="Heading2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(Appropriate and authorized uses of organization’s resources)</w:t>
      </w:r>
    </w:p>
    <w:p w:rsidR="00086BCC" w:rsidRPr="00D659D7" w:rsidRDefault="00086BCC" w:rsidP="00086BCC">
      <w:pPr>
        <w:pStyle w:val="Heading2"/>
        <w:spacing w:line="360" w:lineRule="auto"/>
        <w:ind w:left="0" w:firstLine="0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Government agency should have had policies and procedures to protect identity of its clients</w:t>
      </w:r>
    </w:p>
    <w:p w:rsidR="00086BCC" w:rsidRPr="00D659D7" w:rsidRDefault="00086BCC" w:rsidP="00086BCC">
      <w:pPr>
        <w:pStyle w:val="Heading2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659D7">
        <w:rPr>
          <w:sz w:val="24"/>
          <w:szCs w:val="24"/>
        </w:rPr>
        <w:lastRenderedPageBreak/>
        <w:t>Sana’s friends and relatives might accidentally discover files and inappropriate uses information.</w:t>
      </w:r>
    </w:p>
    <w:p w:rsidR="00086BCC" w:rsidRPr="00D659D7" w:rsidRDefault="00086BCC" w:rsidP="00086BCC">
      <w:pPr>
        <w:pStyle w:val="Heading2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Note that the files Sana used did not need to have names or other information in the records.</w:t>
      </w:r>
    </w:p>
    <w:p w:rsidR="00086BCC" w:rsidRPr="00D659D7" w:rsidRDefault="00086BCC" w:rsidP="00086BCC">
      <w:pPr>
        <w:pStyle w:val="Heading2"/>
        <w:spacing w:line="360" w:lineRule="auto"/>
        <w:ind w:left="0" w:firstLine="0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Agency should have removed identifying information from files Sana was allowed to use.</w:t>
      </w:r>
    </w:p>
    <w:p w:rsidR="00086BCC" w:rsidRPr="00D659D7" w:rsidRDefault="00086BCC" w:rsidP="00086BCC">
      <w:pPr>
        <w:pStyle w:val="Heading2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If this happened, it wouldn’t have mattered that Sana copied files to her computer.</w:t>
      </w:r>
    </w:p>
    <w:p w:rsidR="00086BCC" w:rsidRPr="00D659D7" w:rsidRDefault="00086BCC" w:rsidP="00086BCC">
      <w:pPr>
        <w:pStyle w:val="Heading2"/>
        <w:spacing w:after="240" w:line="360" w:lineRule="auto"/>
        <w:ind w:left="0" w:firstLine="0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Sana, unfortunately, was not attentive to ethical issues ahead of time.</w:t>
      </w:r>
    </w:p>
    <w:p w:rsidR="00086BCC" w:rsidRPr="004C48C2" w:rsidRDefault="00086BCC" w:rsidP="00086BCC">
      <w:pPr>
        <w:pStyle w:val="ListParagraph"/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48C2">
        <w:rPr>
          <w:rFonts w:ascii="Times New Roman" w:hAnsi="Times New Roman" w:cs="Times New Roman"/>
          <w:b/>
          <w:sz w:val="28"/>
          <w:szCs w:val="28"/>
        </w:rPr>
        <w:t>Ethical decision making: Case 4</w:t>
      </w:r>
    </w:p>
    <w:p w:rsidR="00086BCC" w:rsidRPr="00D659D7" w:rsidRDefault="00086BCC" w:rsidP="00086BCC">
      <w:pPr>
        <w:pStyle w:val="Heading2"/>
        <w:spacing w:line="360" w:lineRule="auto"/>
        <w:ind w:left="0" w:firstLine="0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Computer Company is writing first part of an “efficient accounting system”.</w:t>
      </w:r>
    </w:p>
    <w:p w:rsidR="00086BCC" w:rsidRPr="00D659D7" w:rsidRDefault="00086BCC" w:rsidP="00086BCC">
      <w:pPr>
        <w:pStyle w:val="Heading2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Will be used by government</w:t>
      </w:r>
    </w:p>
    <w:p w:rsidR="00086BCC" w:rsidRPr="00D659D7" w:rsidRDefault="00086BCC" w:rsidP="00086BCC">
      <w:pPr>
        <w:pStyle w:val="Heading2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Expectation is that this will save taxpayers a considerable amount of money each year.</w:t>
      </w:r>
    </w:p>
    <w:p w:rsidR="00086BCC" w:rsidRPr="00D659D7" w:rsidRDefault="00086BCC" w:rsidP="00086BCC">
      <w:pPr>
        <w:pStyle w:val="Heading2"/>
        <w:spacing w:line="360" w:lineRule="auto"/>
        <w:ind w:left="0" w:firstLine="0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Software engineer in charge of design assigns different parts of system to his staff.</w:t>
      </w:r>
    </w:p>
    <w:p w:rsidR="00086BCC" w:rsidRPr="00D659D7" w:rsidRDefault="00086BCC" w:rsidP="00086BCC">
      <w:pPr>
        <w:pStyle w:val="Heading2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Reports, Internal Processing, User interface</w:t>
      </w:r>
    </w:p>
    <w:p w:rsidR="00086BCC" w:rsidRPr="00D659D7" w:rsidRDefault="00086BCC" w:rsidP="00086BCC">
      <w:pPr>
        <w:pStyle w:val="Heading2"/>
        <w:spacing w:line="360" w:lineRule="auto"/>
        <w:ind w:left="0" w:firstLine="0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Manager is shown the system, and agrees it matches requirements.</w:t>
      </w:r>
      <w:r>
        <w:rPr>
          <w:sz w:val="24"/>
          <w:szCs w:val="24"/>
        </w:rPr>
        <w:t xml:space="preserve"> </w:t>
      </w:r>
      <w:r w:rsidRPr="00D659D7">
        <w:rPr>
          <w:sz w:val="24"/>
          <w:szCs w:val="24"/>
        </w:rPr>
        <w:t>System is installed, but staff</w:t>
      </w:r>
      <w:r>
        <w:rPr>
          <w:sz w:val="24"/>
          <w:szCs w:val="24"/>
        </w:rPr>
        <w:t xml:space="preserve"> foun</w:t>
      </w:r>
      <w:r w:rsidRPr="00D659D7">
        <w:rPr>
          <w:sz w:val="24"/>
          <w:szCs w:val="24"/>
        </w:rPr>
        <w:t>d the interface so difficult to use that their complaints are heard by upper-level management</w:t>
      </w:r>
      <w:r>
        <w:rPr>
          <w:sz w:val="24"/>
          <w:szCs w:val="24"/>
        </w:rPr>
        <w:t>.</w:t>
      </w:r>
    </w:p>
    <w:p w:rsidR="00086BCC" w:rsidRPr="00D659D7" w:rsidRDefault="00086BCC" w:rsidP="00086BCC">
      <w:pPr>
        <w:pStyle w:val="Heading2"/>
        <w:spacing w:line="360" w:lineRule="auto"/>
        <w:ind w:left="0" w:firstLine="0"/>
        <w:rPr>
          <w:sz w:val="24"/>
          <w:szCs w:val="24"/>
        </w:rPr>
      </w:pPr>
      <w:r w:rsidRPr="00D659D7">
        <w:rPr>
          <w:sz w:val="24"/>
          <w:szCs w:val="24"/>
        </w:rPr>
        <w:t>Result of complaints:</w:t>
      </w:r>
    </w:p>
    <w:p w:rsidR="00086BCC" w:rsidRPr="00D659D7" w:rsidRDefault="00086BCC" w:rsidP="00086BCC">
      <w:pPr>
        <w:pStyle w:val="Heading2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Upper-level management will not invest any more money in developing the new accounting system</w:t>
      </w:r>
    </w:p>
    <w:p w:rsidR="00086BCC" w:rsidRPr="00D659D7" w:rsidRDefault="00086BCC" w:rsidP="00086BCC">
      <w:pPr>
        <w:pStyle w:val="Heading2"/>
        <w:numPr>
          <w:ilvl w:val="0"/>
          <w:numId w:val="1"/>
        </w:numPr>
        <w:spacing w:after="240" w:line="360" w:lineRule="auto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They go back to their original, more expensive system</w:t>
      </w:r>
    </w:p>
    <w:p w:rsidR="00086BCC" w:rsidRPr="00946B3A" w:rsidRDefault="00086BCC" w:rsidP="00086BCC">
      <w:pPr>
        <w:pStyle w:val="ListParagraph"/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B3A">
        <w:rPr>
          <w:rFonts w:ascii="Times New Roman" w:hAnsi="Times New Roman" w:cs="Times New Roman"/>
          <w:b/>
          <w:sz w:val="28"/>
          <w:szCs w:val="28"/>
        </w:rPr>
        <w:t>Applying the Code: Case 4</w:t>
      </w:r>
    </w:p>
    <w:p w:rsidR="00086BCC" w:rsidRPr="00D659D7" w:rsidRDefault="00086BCC" w:rsidP="00086BCC">
      <w:pPr>
        <w:pStyle w:val="Heading2"/>
        <w:spacing w:line="360" w:lineRule="auto"/>
        <w:ind w:left="0" w:firstLine="0"/>
        <w:rPr>
          <w:sz w:val="24"/>
          <w:szCs w:val="24"/>
        </w:rPr>
      </w:pPr>
      <w:r w:rsidRPr="00D659D7">
        <w:rPr>
          <w:sz w:val="24"/>
          <w:szCs w:val="24"/>
        </w:rPr>
        <w:t>This case highlights issues involving quality of professional work</w:t>
      </w:r>
      <w:r>
        <w:rPr>
          <w:sz w:val="24"/>
          <w:szCs w:val="24"/>
        </w:rPr>
        <w:t xml:space="preserve"> </w:t>
      </w:r>
      <w:r w:rsidRPr="00D659D7">
        <w:rPr>
          <w:sz w:val="24"/>
          <w:szCs w:val="24"/>
        </w:rPr>
        <w:t>Code of Ethics advocates that:</w:t>
      </w:r>
    </w:p>
    <w:p w:rsidR="00086BCC" w:rsidRPr="00D659D7" w:rsidRDefault="00086BCC" w:rsidP="00086BCC">
      <w:pPr>
        <w:pStyle w:val="Heading2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Professional strive to achieve the highest quality in both process and products (2.1)</w:t>
      </w:r>
    </w:p>
    <w:p w:rsidR="00086BCC" w:rsidRPr="00D659D7" w:rsidRDefault="00086BCC" w:rsidP="00086BCC">
      <w:pPr>
        <w:pStyle w:val="Heading2"/>
        <w:spacing w:line="360" w:lineRule="auto"/>
        <w:ind w:left="0" w:firstLine="0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Principle 3.4: users and those affected by a system must have their needs clearly articulated</w:t>
      </w:r>
    </w:p>
    <w:p w:rsidR="00086BCC" w:rsidRPr="00D659D7" w:rsidRDefault="00086BCC" w:rsidP="00086BCC">
      <w:pPr>
        <w:pStyle w:val="Heading2"/>
        <w:spacing w:line="360" w:lineRule="auto"/>
        <w:ind w:left="0" w:firstLine="0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Assumption in this case:</w:t>
      </w:r>
    </w:p>
    <w:p w:rsidR="00086BCC" w:rsidRPr="00D659D7" w:rsidRDefault="00086BCC" w:rsidP="00086BCC">
      <w:pPr>
        <w:pStyle w:val="Heading2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Failure to deliver a quality product is directly attributable to failure to follow a quality process.</w:t>
      </w:r>
    </w:p>
    <w:p w:rsidR="00086BCC" w:rsidRPr="00D659D7" w:rsidRDefault="00086BCC" w:rsidP="00086BCC">
      <w:pPr>
        <w:pStyle w:val="Heading2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Most likely the problems with interface could have been discovered in review process – peers or users (2.4)</w:t>
      </w:r>
    </w:p>
    <w:p w:rsidR="00086BCC" w:rsidRPr="00D659D7" w:rsidRDefault="00086BCC" w:rsidP="00086BCC">
      <w:pPr>
        <w:pStyle w:val="Heading2"/>
        <w:spacing w:after="240" w:line="360" w:lineRule="auto"/>
        <w:ind w:left="0" w:firstLine="0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When harm results (in this case with taxpayers), failure to implement quality process clearly violates ethical behavior.</w:t>
      </w:r>
    </w:p>
    <w:p w:rsidR="00086BCC" w:rsidRPr="00E87E52" w:rsidRDefault="00086BCC" w:rsidP="00086BCC">
      <w:pPr>
        <w:pStyle w:val="ListParagraph"/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7E52">
        <w:rPr>
          <w:rFonts w:ascii="Times New Roman" w:hAnsi="Times New Roman" w:cs="Times New Roman"/>
          <w:b/>
          <w:sz w:val="28"/>
          <w:szCs w:val="28"/>
        </w:rPr>
        <w:t>Ethical decision making: Case 5</w:t>
      </w:r>
    </w:p>
    <w:p w:rsidR="00086BCC" w:rsidRPr="00D659D7" w:rsidRDefault="00086BCC" w:rsidP="00086BCC">
      <w:pPr>
        <w:pStyle w:val="Heading2"/>
        <w:spacing w:line="360" w:lineRule="auto"/>
        <w:ind w:left="0" w:firstLine="0"/>
        <w:jc w:val="both"/>
        <w:rPr>
          <w:sz w:val="24"/>
          <w:szCs w:val="24"/>
        </w:rPr>
      </w:pPr>
      <w:r w:rsidRPr="00D659D7">
        <w:rPr>
          <w:sz w:val="24"/>
          <w:szCs w:val="24"/>
        </w:rPr>
        <w:lastRenderedPageBreak/>
        <w:t>Contractor is determining requirements for an employment agency.</w:t>
      </w:r>
    </w:p>
    <w:p w:rsidR="00086BCC" w:rsidRPr="00D659D7" w:rsidRDefault="00086BCC" w:rsidP="00086BCC">
      <w:pPr>
        <w:pStyle w:val="Heading2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Client describes what is needed when displaying applications whose qualifications appear to m</w:t>
      </w:r>
      <w:r>
        <w:rPr>
          <w:sz w:val="24"/>
          <w:szCs w:val="24"/>
        </w:rPr>
        <w:t>atch those for a particular job</w:t>
      </w:r>
    </w:p>
    <w:p w:rsidR="00086BCC" w:rsidRPr="00D659D7" w:rsidRDefault="00086BCC" w:rsidP="00086BCC">
      <w:pPr>
        <w:pStyle w:val="Heading2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659D7">
        <w:rPr>
          <w:sz w:val="24"/>
          <w:szCs w:val="24"/>
        </w:rPr>
        <w:t xml:space="preserve">Client also further states that names of white applicants are to </w:t>
      </w:r>
      <w:r>
        <w:rPr>
          <w:sz w:val="24"/>
          <w:szCs w:val="24"/>
        </w:rPr>
        <w:t>be displayed ahead of nonwhites</w:t>
      </w:r>
    </w:p>
    <w:p w:rsidR="00086BCC" w:rsidRPr="00D659D7" w:rsidRDefault="00086BCC" w:rsidP="00086BCC">
      <w:pPr>
        <w:pStyle w:val="Heading2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Further states that names of male applicants are to be displ</w:t>
      </w:r>
      <w:r>
        <w:rPr>
          <w:sz w:val="24"/>
          <w:szCs w:val="24"/>
        </w:rPr>
        <w:t>ayed ahead of female applicants</w:t>
      </w:r>
    </w:p>
    <w:p w:rsidR="00086BCC" w:rsidRPr="00D659D7" w:rsidRDefault="00086BCC" w:rsidP="00086BCC">
      <w:pPr>
        <w:pStyle w:val="Heading2"/>
        <w:spacing w:after="240" w:line="360" w:lineRule="auto"/>
        <w:ind w:left="0" w:firstLine="0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Recall: ethical code asserts an ACM member will be “fair and take action not to discriminate”</w:t>
      </w:r>
    </w:p>
    <w:p w:rsidR="00086BCC" w:rsidRPr="00D659D7" w:rsidRDefault="00086BCC" w:rsidP="00086BCC">
      <w:pPr>
        <w:pStyle w:val="ListParagraph"/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16409">
        <w:rPr>
          <w:rFonts w:ascii="Times New Roman" w:hAnsi="Times New Roman" w:cs="Times New Roman"/>
          <w:b/>
          <w:sz w:val="28"/>
          <w:szCs w:val="28"/>
        </w:rPr>
        <w:t>Applying the Code: Case 5</w:t>
      </w:r>
    </w:p>
    <w:p w:rsidR="00086BCC" w:rsidRPr="00D659D7" w:rsidRDefault="00086BCC" w:rsidP="00086BCC">
      <w:pPr>
        <w:pStyle w:val="Heading2"/>
        <w:spacing w:line="360" w:lineRule="auto"/>
        <w:ind w:left="0" w:firstLine="0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This case highlights issues involving fairness and discrimination</w:t>
      </w:r>
      <w:r>
        <w:rPr>
          <w:sz w:val="24"/>
          <w:szCs w:val="24"/>
        </w:rPr>
        <w:t xml:space="preserve">. </w:t>
      </w:r>
      <w:r w:rsidRPr="00D659D7">
        <w:rPr>
          <w:sz w:val="24"/>
          <w:szCs w:val="24"/>
        </w:rPr>
        <w:t>In this case, system designer is asked to build a system that, it appears</w:t>
      </w:r>
    </w:p>
    <w:p w:rsidR="00086BCC" w:rsidRPr="00D659D7" w:rsidRDefault="00086BCC" w:rsidP="00086BCC">
      <w:pPr>
        <w:pStyle w:val="Heading2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659D7">
        <w:rPr>
          <w:sz w:val="24"/>
          <w:szCs w:val="24"/>
        </w:rPr>
        <w:t xml:space="preserve">Will be used to </w:t>
      </w:r>
      <w:proofErr w:type="spellStart"/>
      <w:r w:rsidRPr="00D659D7">
        <w:rPr>
          <w:sz w:val="24"/>
          <w:szCs w:val="24"/>
        </w:rPr>
        <w:t>favour</w:t>
      </w:r>
      <w:proofErr w:type="spellEnd"/>
      <w:r w:rsidRPr="00D659D7">
        <w:rPr>
          <w:sz w:val="24"/>
          <w:szCs w:val="24"/>
        </w:rPr>
        <w:t xml:space="preserve"> white males and </w:t>
      </w:r>
    </w:p>
    <w:p w:rsidR="00086BCC" w:rsidRPr="00D659D7" w:rsidRDefault="00086BCC" w:rsidP="00086BCC">
      <w:pPr>
        <w:pStyle w:val="Heading2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Discriminate against non-whites and females</w:t>
      </w:r>
    </w:p>
    <w:p w:rsidR="00086BCC" w:rsidRPr="00D659D7" w:rsidRDefault="00086BCC" w:rsidP="00086BCC">
      <w:pPr>
        <w:pStyle w:val="Heading2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From this is would appear that:</w:t>
      </w:r>
    </w:p>
    <w:p w:rsidR="00086BCC" w:rsidRPr="00D659D7" w:rsidRDefault="00086BCC" w:rsidP="00086BCC">
      <w:pPr>
        <w:pStyle w:val="Heading2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System designer should not do what he or she is told, plus</w:t>
      </w:r>
    </w:p>
    <w:p w:rsidR="00086BCC" w:rsidRPr="00D659D7" w:rsidRDefault="00086BCC" w:rsidP="00086BCC">
      <w:pPr>
        <w:pStyle w:val="Heading2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Should also point out the problematic nature of what is being requested and ask client why this is being done</w:t>
      </w:r>
    </w:p>
    <w:p w:rsidR="00086BCC" w:rsidRPr="00D659D7" w:rsidRDefault="00086BCC" w:rsidP="00086BCC">
      <w:pPr>
        <w:pStyle w:val="Heading2"/>
        <w:spacing w:line="360" w:lineRule="auto"/>
        <w:ind w:left="0" w:firstLine="0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Making the inquiry is consistent with 2.3, 2.5 and 4.1.</w:t>
      </w:r>
    </w:p>
    <w:p w:rsidR="00086BCC" w:rsidRPr="00D659D7" w:rsidRDefault="00086BCC" w:rsidP="00086BCC">
      <w:pPr>
        <w:pStyle w:val="Heading2"/>
        <w:spacing w:line="360" w:lineRule="auto"/>
        <w:ind w:left="0" w:firstLine="0"/>
        <w:jc w:val="both"/>
        <w:rPr>
          <w:sz w:val="24"/>
          <w:szCs w:val="24"/>
        </w:rPr>
      </w:pPr>
      <w:r w:rsidRPr="00D659D7">
        <w:rPr>
          <w:sz w:val="24"/>
          <w:szCs w:val="24"/>
        </w:rPr>
        <w:t xml:space="preserve">If client answers that they plan to use information to </w:t>
      </w:r>
      <w:proofErr w:type="spellStart"/>
      <w:r w:rsidRPr="00D659D7">
        <w:rPr>
          <w:sz w:val="24"/>
          <w:szCs w:val="24"/>
        </w:rPr>
        <w:t>favour</w:t>
      </w:r>
      <w:proofErr w:type="spellEnd"/>
      <w:r w:rsidRPr="00D659D7">
        <w:rPr>
          <w:sz w:val="24"/>
          <w:szCs w:val="24"/>
        </w:rPr>
        <w:t xml:space="preserve"> white males, then:</w:t>
      </w:r>
    </w:p>
    <w:p w:rsidR="00086BCC" w:rsidRPr="00D659D7" w:rsidRDefault="00086BCC" w:rsidP="00086BCC">
      <w:pPr>
        <w:pStyle w:val="Heading2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Computer professional should refuse to build the system as proposed.</w:t>
      </w:r>
    </w:p>
    <w:p w:rsidR="00086BCC" w:rsidRPr="00D659D7" w:rsidRDefault="00086BCC" w:rsidP="00086BCC">
      <w:pPr>
        <w:pStyle w:val="Heading2"/>
        <w:spacing w:line="360" w:lineRule="auto"/>
        <w:ind w:left="0" w:firstLine="0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To go ahead and build the system would violate:</w:t>
      </w:r>
    </w:p>
    <w:p w:rsidR="00086BCC" w:rsidRPr="00D659D7" w:rsidRDefault="00086BCC" w:rsidP="00086BCC">
      <w:pPr>
        <w:pStyle w:val="Heading2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1.4 (fairness)</w:t>
      </w:r>
    </w:p>
    <w:p w:rsidR="00086BCC" w:rsidRPr="00D659D7" w:rsidRDefault="00086BCC" w:rsidP="00086BCC">
      <w:pPr>
        <w:pStyle w:val="Heading2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2.3 (respecting existing laws)</w:t>
      </w:r>
    </w:p>
    <w:p w:rsidR="00086BCC" w:rsidRPr="00D659D7" w:rsidRDefault="00086BCC" w:rsidP="00086BCC">
      <w:pPr>
        <w:pStyle w:val="Heading2"/>
        <w:spacing w:line="360" w:lineRule="auto"/>
        <w:ind w:left="0" w:firstLine="0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It would also be inconsistent with:</w:t>
      </w:r>
    </w:p>
    <w:p w:rsidR="00086BCC" w:rsidRPr="00D659D7" w:rsidRDefault="00086BCC" w:rsidP="00086BCC">
      <w:pPr>
        <w:pStyle w:val="Heading2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1.1 (well-being)</w:t>
      </w:r>
    </w:p>
    <w:p w:rsidR="00086BCC" w:rsidRDefault="00086BCC" w:rsidP="00086BCC">
      <w:pPr>
        <w:pStyle w:val="Heading2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1.2 (avoiding harm)</w:t>
      </w:r>
    </w:p>
    <w:p w:rsidR="00086BCC" w:rsidRPr="00422D3A" w:rsidRDefault="00086BCC" w:rsidP="00086BCC">
      <w:pPr>
        <w:pStyle w:val="ListParagraph"/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2D3A">
        <w:rPr>
          <w:rFonts w:ascii="Times New Roman" w:hAnsi="Times New Roman" w:cs="Times New Roman"/>
          <w:b/>
          <w:sz w:val="28"/>
          <w:szCs w:val="28"/>
        </w:rPr>
        <w:t>Ethical decision making: Case 6</w:t>
      </w:r>
    </w:p>
    <w:p w:rsidR="00086BCC" w:rsidRPr="00D659D7" w:rsidRDefault="00086BCC" w:rsidP="00086BCC">
      <w:pPr>
        <w:pStyle w:val="Heading2"/>
        <w:spacing w:line="360" w:lineRule="auto"/>
        <w:ind w:left="0" w:firstLine="0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A software development company has just produced a new software package.</w:t>
      </w:r>
    </w:p>
    <w:p w:rsidR="00086BCC" w:rsidRPr="00D659D7" w:rsidRDefault="00086BCC" w:rsidP="00086BCC">
      <w:pPr>
        <w:pStyle w:val="Heading2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It incorporates new tax laws and prepares both individual and small business tax returns</w:t>
      </w:r>
    </w:p>
    <w:p w:rsidR="00086BCC" w:rsidRPr="00D659D7" w:rsidRDefault="00086BCC" w:rsidP="00086BCC">
      <w:pPr>
        <w:pStyle w:val="Heading2"/>
        <w:spacing w:line="360" w:lineRule="auto"/>
        <w:ind w:left="0" w:firstLine="0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The president of the company knows that the program has a number of bugs</w:t>
      </w:r>
    </w:p>
    <w:p w:rsidR="00086BCC" w:rsidRPr="00D659D7" w:rsidRDefault="00086BCC" w:rsidP="00086BCC">
      <w:pPr>
        <w:pStyle w:val="Heading2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He also believes the first firm to put this kind of software on the market is likely to capture the largest market share.</w:t>
      </w:r>
    </w:p>
    <w:p w:rsidR="00086BCC" w:rsidRPr="00D659D7" w:rsidRDefault="00086BCC" w:rsidP="00086BCC">
      <w:pPr>
        <w:pStyle w:val="Heading2"/>
        <w:spacing w:line="360" w:lineRule="auto"/>
        <w:ind w:left="0" w:firstLine="0"/>
        <w:jc w:val="both"/>
        <w:rPr>
          <w:sz w:val="24"/>
          <w:szCs w:val="24"/>
        </w:rPr>
      </w:pPr>
      <w:r w:rsidRPr="00D659D7">
        <w:rPr>
          <w:sz w:val="24"/>
          <w:szCs w:val="24"/>
        </w:rPr>
        <w:lastRenderedPageBreak/>
        <w:t>The company widely advertises the package.</w:t>
      </w:r>
    </w:p>
    <w:p w:rsidR="00086BCC" w:rsidRPr="00D659D7" w:rsidRDefault="00086BCC" w:rsidP="00086BCC">
      <w:pPr>
        <w:pStyle w:val="Heading2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When the product is shipped, it includes a disclaimer of responsibility for errors resulting from the use of the program.</w:t>
      </w:r>
    </w:p>
    <w:p w:rsidR="00086BCC" w:rsidRPr="00D659D7" w:rsidRDefault="00086BCC" w:rsidP="00086BCC">
      <w:pPr>
        <w:pStyle w:val="Heading2"/>
        <w:spacing w:line="360" w:lineRule="auto"/>
        <w:ind w:left="0" w:firstLine="0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The company expects it will receive a number of complaints, queries, and suggestions for modification.</w:t>
      </w:r>
      <w:r>
        <w:rPr>
          <w:sz w:val="24"/>
          <w:szCs w:val="24"/>
        </w:rPr>
        <w:t xml:space="preserve"> </w:t>
      </w:r>
      <w:r w:rsidRPr="00D659D7">
        <w:rPr>
          <w:sz w:val="24"/>
          <w:szCs w:val="24"/>
        </w:rPr>
        <w:t>The company plans to use these to make changes and eventually issue updated, improved and debugged versions.</w:t>
      </w:r>
      <w:r>
        <w:rPr>
          <w:sz w:val="24"/>
          <w:szCs w:val="24"/>
        </w:rPr>
        <w:t xml:space="preserve"> </w:t>
      </w:r>
      <w:r w:rsidRPr="00D659D7">
        <w:rPr>
          <w:sz w:val="24"/>
          <w:szCs w:val="24"/>
        </w:rPr>
        <w:t>The president argues that this is general industry policy:</w:t>
      </w:r>
    </w:p>
    <w:p w:rsidR="00086BCC" w:rsidRPr="00D659D7" w:rsidRDefault="00086BCC" w:rsidP="00086BCC">
      <w:pPr>
        <w:pStyle w:val="Heading2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“Anyone who buys version 1.0 of a program knows this and will take proper precautions.”</w:t>
      </w:r>
    </w:p>
    <w:p w:rsidR="00086BCC" w:rsidRPr="00D659D7" w:rsidRDefault="00086BCC" w:rsidP="00086BCC">
      <w:pPr>
        <w:pStyle w:val="Heading2"/>
        <w:spacing w:after="240" w:line="360" w:lineRule="auto"/>
        <w:ind w:left="0" w:firstLine="0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Because of bugs, a number of users filed incorrect tax returns and were penalized by Rev Canada.</w:t>
      </w:r>
    </w:p>
    <w:p w:rsidR="00086BCC" w:rsidRPr="00F96CD6" w:rsidRDefault="00086BCC" w:rsidP="00086BCC">
      <w:pPr>
        <w:pStyle w:val="ListParagraph"/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6CD6">
        <w:rPr>
          <w:rFonts w:ascii="Times New Roman" w:hAnsi="Times New Roman" w:cs="Times New Roman"/>
          <w:b/>
          <w:sz w:val="28"/>
          <w:szCs w:val="28"/>
        </w:rPr>
        <w:t>Applying the Code: Case 6</w:t>
      </w:r>
    </w:p>
    <w:p w:rsidR="00086BCC" w:rsidRPr="00D659D7" w:rsidRDefault="00086BCC" w:rsidP="00086BCC">
      <w:pPr>
        <w:pStyle w:val="Heading2"/>
        <w:spacing w:line="360" w:lineRule="auto"/>
        <w:ind w:left="0" w:firstLine="0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This case highlights issues involving legal liability for unreliable code</w:t>
      </w:r>
      <w:r>
        <w:rPr>
          <w:sz w:val="24"/>
          <w:szCs w:val="24"/>
        </w:rPr>
        <w:t xml:space="preserve">. </w:t>
      </w:r>
      <w:r w:rsidRPr="00D659D7">
        <w:rPr>
          <w:sz w:val="24"/>
          <w:szCs w:val="24"/>
        </w:rPr>
        <w:t>Software Company (and president in particular) violated several principles in the ACM code of ethics</w:t>
      </w:r>
      <w:r>
        <w:rPr>
          <w:sz w:val="24"/>
          <w:szCs w:val="24"/>
        </w:rPr>
        <w:t xml:space="preserve">. </w:t>
      </w:r>
      <w:r w:rsidRPr="00D659D7">
        <w:rPr>
          <w:sz w:val="24"/>
          <w:szCs w:val="24"/>
        </w:rPr>
        <w:t>Since he was aware of bugs in the product, he did not strive to achieve the highest quality (Principle 2.1)</w:t>
      </w:r>
      <w:r>
        <w:rPr>
          <w:sz w:val="24"/>
          <w:szCs w:val="24"/>
        </w:rPr>
        <w:t xml:space="preserve">. </w:t>
      </w:r>
      <w:r w:rsidRPr="00D659D7">
        <w:rPr>
          <w:sz w:val="24"/>
          <w:szCs w:val="24"/>
        </w:rPr>
        <w:t>By failing to inform consumers about bugs to system, principle 2.5 was violated.</w:t>
      </w:r>
      <w:r>
        <w:rPr>
          <w:sz w:val="24"/>
          <w:szCs w:val="24"/>
        </w:rPr>
        <w:t xml:space="preserve"> </w:t>
      </w:r>
      <w:r w:rsidRPr="00D659D7">
        <w:rPr>
          <w:sz w:val="24"/>
          <w:szCs w:val="24"/>
        </w:rPr>
        <w:t>Here the risks to users are so great they have to pay penalties for mistakes which result from the program.</w:t>
      </w:r>
    </w:p>
    <w:p w:rsidR="00086BCC" w:rsidRPr="00D659D7" w:rsidRDefault="00086BCC" w:rsidP="00086BCC">
      <w:pPr>
        <w:pStyle w:val="Heading2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659D7">
        <w:rPr>
          <w:sz w:val="24"/>
          <w:szCs w:val="24"/>
        </w:rPr>
        <w:t>By law companies can make disclaimers only when they are in “good conscience” (Disclaimer does not meet legal test, violated principle 2.3)</w:t>
      </w:r>
    </w:p>
    <w:p w:rsidR="00086BCC" w:rsidRPr="00D659D7" w:rsidRDefault="00086BCC" w:rsidP="00086BCC">
      <w:pPr>
        <w:pStyle w:val="Heading2"/>
        <w:ind w:left="0" w:firstLine="0"/>
        <w:rPr>
          <w:sz w:val="24"/>
          <w:szCs w:val="24"/>
        </w:rPr>
      </w:pPr>
      <w:r w:rsidRPr="00D659D7">
        <w:rPr>
          <w:sz w:val="24"/>
          <w:szCs w:val="24"/>
        </w:rPr>
        <w:t>President also violates Principle 3.1</w:t>
      </w:r>
    </w:p>
    <w:p w:rsidR="00794FDF" w:rsidRDefault="00794FDF"/>
    <w:sectPr w:rsidR="00794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2711C"/>
    <w:multiLevelType w:val="hybridMultilevel"/>
    <w:tmpl w:val="078CC35C"/>
    <w:lvl w:ilvl="0" w:tplc="3F3E842C">
      <w:start w:val="1"/>
      <w:numFmt w:val="bullet"/>
      <w:lvlText w:val="–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F73B1D"/>
    <w:multiLevelType w:val="hybridMultilevel"/>
    <w:tmpl w:val="1A00E3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D24"/>
    <w:rsid w:val="00086BCC"/>
    <w:rsid w:val="00794FDF"/>
    <w:rsid w:val="00A9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46DA0-6049-4D69-9878-2D9EBD93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BCC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86BCC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hAnsi="Times New Roman" w:cs="Times New Roman"/>
      <w:kern w:val="24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086BCC"/>
    <w:rPr>
      <w:rFonts w:ascii="Times New Roman" w:eastAsiaTheme="minorEastAsia" w:hAnsi="Times New Roman" w:cs="Times New Roman"/>
      <w:kern w:val="24"/>
      <w:sz w:val="56"/>
      <w:szCs w:val="56"/>
    </w:rPr>
  </w:style>
  <w:style w:type="paragraph" w:styleId="ListParagraph">
    <w:name w:val="List Paragraph"/>
    <w:basedOn w:val="Normal"/>
    <w:uiPriority w:val="34"/>
    <w:qFormat/>
    <w:rsid w:val="00086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960</Words>
  <Characters>5475</Characters>
  <Application>Microsoft Office Word</Application>
  <DocSecurity>0</DocSecurity>
  <Lines>45</Lines>
  <Paragraphs>12</Paragraphs>
  <ScaleCrop>false</ScaleCrop>
  <Company/>
  <LinksUpToDate>false</LinksUpToDate>
  <CharactersWithSpaces>6423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Shehzaib</dc:creator>
  <cp:keywords/>
  <dc:description/>
  <cp:lastModifiedBy>Usman Shehzaib</cp:lastModifiedBy>
  <cp:revision>2</cp:revision>
  <dcterms:created xsi:type="dcterms:W3CDTF">2021-10-18T07:39:00Z</dcterms:created>
  <dcterms:modified xsi:type="dcterms:W3CDTF">2021-10-18T07:40:00Z</dcterms:modified>
</cp:coreProperties>
</file>