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bpd7yu19y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Frontend User Directory Application: Development Task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950pi3u4p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responsive application that displays and manages user data from an external API. The application should provide a professional user interface with a table-like layout and modal interaction for user details.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9inlipk6r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Tools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or other framework with TypeScript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Modules for styling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JSONPlaceholder user API for test data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v478dvplj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Initial Data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fetches user data from the JSONPlaceholder API. Each user object contains the following information: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street: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suite: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zipcode: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catchPhrase: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h8pdb8zej4" w:id="4"/>
      <w:bookmarkEnd w:id="4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sz w:val="34"/>
          <w:szCs w:val="34"/>
          <w:rtl w:val="0"/>
        </w:rPr>
        <w:t xml:space="preserve">Functionality Requirements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List Display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table-like layout showing user information in rows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columns for name/email, address, phone, website, and company name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proper column headers for each data field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styling with modern CSS best practices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Detail Modal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detailed user information in a modal when a user is clicked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all available user data in an organized format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map link using the geo coordinates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proper UI for closing the modal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ability to delete users from the list (client-side only)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appropriate UI elements for user actions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clean, modern interface with proper spacing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responsive design for different screen sizes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appropriate animations for the modal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visual feedback for user interactions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Feel free to continue implementing, jsonplaceholder is big enough to play with</w:t>
        <w:br w:type="textWrapping"/>
      </w: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3167063" cy="2004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004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ex1fw6wwh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Extra requirements to understand codegen in depth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 deepen your understanding of </w:t>
      </w:r>
      <w:r w:rsidDel="00000000" w:rsidR="00000000" w:rsidRPr="00000000">
        <w:rPr>
          <w:b w:val="1"/>
          <w:rtl w:val="0"/>
        </w:rPr>
        <w:t xml:space="preserve">code generation</w:t>
      </w:r>
      <w:r w:rsidDel="00000000" w:rsidR="00000000" w:rsidRPr="00000000">
        <w:rPr>
          <w:rtl w:val="0"/>
        </w:rPr>
        <w:t xml:space="preserve">, incorporate </w:t>
      </w:r>
      <w:r w:rsidDel="00000000" w:rsidR="00000000" w:rsidRPr="00000000">
        <w:rPr>
          <w:b w:val="1"/>
          <w:rtl w:val="0"/>
        </w:rPr>
        <w:t xml:space="preserve">rule-based development practices</w:t>
      </w:r>
      <w:r w:rsidDel="00000000" w:rsidR="00000000" w:rsidRPr="00000000">
        <w:rPr>
          <w:rtl w:val="0"/>
        </w:rPr>
        <w:t xml:space="preserve"> that enable predictable, automatable outcomes. These extra requirements ensure the application is not only functional and visually refined but also </w:t>
      </w:r>
      <w:r w:rsidDel="00000000" w:rsidR="00000000" w:rsidRPr="00000000">
        <w:rPr>
          <w:b w:val="1"/>
          <w:rtl w:val="0"/>
        </w:rPr>
        <w:t xml:space="preserve">codegen-friendly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testable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documented</w:t>
      </w:r>
      <w:r w:rsidDel="00000000" w:rsidR="00000000" w:rsidRPr="00000000">
        <w:rPr>
          <w:rtl w:val="0"/>
        </w:rPr>
        <w:t xml:space="preserve"> for long-term maintainability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project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https://cursor.directory/rules</w:t>
        </w:r>
      </w:hyperlink>
      <w:r w:rsidDel="00000000" w:rsidR="00000000" w:rsidRPr="00000000">
        <w:rPr>
          <w:rtl w:val="0"/>
        </w:rPr>
        <w:t xml:space="preserve"> to find rules for the stack that you use</w:t>
        <w:br w:type="textWrapping"/>
        <w:t xml:space="preserve">Example: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custom mode (only for cursor)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https://playbooks.com/modes</w:t>
        </w:r>
      </w:hyperlink>
      <w:r w:rsidDel="00000000" w:rsidR="00000000" w:rsidRPr="00000000">
        <w:rPr>
          <w:rtl w:val="0"/>
        </w:rPr>
        <w:t xml:space="preserve"> to find modes for your intention</w:t>
        <w:br w:type="textWrapping"/>
        <w:t xml:space="preserve">Example: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https://playbooks.com/modes/plan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tests and rules for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unit and integration tests using a framework like Jest, React Testing Library, or Vitest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Define test rules to enforce consistency and coverage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docs and rules for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custom prompt to generate documentation for the created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screenshots to provide context for styling of the application to understand how to use image recognizing: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2616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61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671443" cy="43195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443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ybooks.com/modes/plan" TargetMode="External"/><Relationship Id="rId10" Type="http://schemas.openxmlformats.org/officeDocument/2006/relationships/hyperlink" Target="https://playbooks.com/modes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ursor.directory/ru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