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bCs/>
        </w:rPr>
        <w:t>Les indicateurs clés (KPI)</w:t>
      </w:r>
    </w:p>
    <w:p>
      <w:pPr>
        <w:pStyle w:val="Normal"/>
        <w:rPr>
          <w:b/>
          <w:bCs/>
        </w:rPr>
      </w:pPr>
      <w:r>
        <w:rPr>
          <w:b/>
          <w:bCs/>
        </w:rPr>
        <w:t>Exemple</w:t>
      </w:r>
    </w:p>
    <w:p>
      <w:pPr>
        <w:pStyle w:val="Normal"/>
        <w:rPr>
          <w:b/>
          <w:bCs/>
        </w:rPr>
      </w:pPr>
      <w:r>
        <w:rPr>
          <w:b/>
          <w:bCs/>
        </w:rPr>
        <w:t>Une entreprise publie une publicité :</w:t>
      </w:r>
    </w:p>
    <w:p>
      <w:pPr>
        <w:pStyle w:val="Normal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100 000 impressions</w:t>
      </w:r>
    </w:p>
    <w:p>
      <w:pPr>
        <w:pStyle w:val="Normal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5 000 clics</w:t>
      </w:r>
    </w:p>
    <w:p>
      <w:pPr>
        <w:pStyle w:val="Normal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200 achats</w:t>
      </w:r>
    </w:p>
    <w:p>
      <w:pPr>
        <w:pStyle w:val="Normal"/>
        <w:rPr>
          <w:b/>
          <w:bCs/>
        </w:rPr>
      </w:pPr>
      <w:r>
        <w:rPr>
          <w:b/>
          <w:bCs/>
        </w:rPr>
        <w:t>On observe la progression :</w:t>
      </w:r>
    </w:p>
    <w:p>
      <w:pPr>
        <w:pStyle w:val="Normal"/>
        <w:rPr>
          <w:b/>
          <w:bCs/>
        </w:rPr>
      </w:pPr>
      <w:r>
        <w:rPr>
          <w:b/>
          <w:bCs/>
        </w:rPr>
        <w:t>Impressions → Clics → Conversions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4738B6F">
                <wp:extent cx="41614725" cy="1270"/>
                <wp:effectExtent l="0" t="0" r="28572" b="36829"/>
                <wp:docPr id="1" name="Horizontal Line 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04738B6F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Les KPI (Key Performance Indicators) permettent de mesurer l’efficacité d’une campagne digitale.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385EE97">
                <wp:extent cx="41614725" cy="1270"/>
                <wp:effectExtent l="0" t="0" r="28572" b="36829"/>
                <wp:docPr id="2" name="Horizontal Line 4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5385EE97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 xml:space="preserve"> </w:t>
      </w:r>
      <w:r>
        <w:rPr>
          <w:b/>
          <w:bCs/>
        </w:rPr>
        <w:t>Impressions</w:t>
        <w:br/>
      </w:r>
      <w:r>
        <w:rPr>
          <w:b/>
          <w:bCs/>
          <w:shd w:fill="FFFF00" w:val="clear"/>
        </w:rPr>
        <w:t>correspond au nombre de fois ou un conteneur digital est afficher à l’ecran d’un user</w:t>
      </w:r>
    </w:p>
    <w:p>
      <w:pPr>
        <w:pStyle w:val="Normal"/>
        <w:rPr>
          <w:b/>
          <w:bCs/>
        </w:rPr>
      </w:pPr>
      <w:r>
        <w:rPr>
          <w:b/>
          <w:bCs/>
        </w:rPr>
        <w:t>Exemple 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Une publicité apparaît 10 000 fois sur Instagram</w:t>
      </w:r>
    </w:p>
    <w:p>
      <w:pPr>
        <w:pStyle w:val="Normal"/>
        <w:rPr/>
      </w:pPr>
      <w:r>
        <w:rPr>
          <w:b/>
          <w:bCs/>
        </w:rPr>
        <w:t xml:space="preserve"> </w:t>
      </w:r>
      <w:r>
        <w:rPr>
          <w:b/>
          <w:bCs/>
        </w:rPr>
        <w:t>10 000 impressions.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40BCFD14">
                <wp:extent cx="41614725" cy="1270"/>
                <wp:effectExtent l="0" t="0" r="28572" b="36829"/>
                <wp:docPr id="3" name="Horizontal Line 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40BCFD14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 xml:space="preserve"> </w:t>
      </w:r>
      <w:r>
        <w:rPr>
          <w:b/>
          <w:bCs/>
        </w:rPr>
        <w:t>Clics</w:t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  <w:t>correspond au moment ou un user clique sur un lien/pub</w:t>
      </w:r>
    </w:p>
    <w:p>
      <w:pPr>
        <w:pStyle w:val="Normal"/>
        <w:rPr>
          <w:b/>
          <w:bCs/>
        </w:rPr>
      </w:pPr>
      <w:r>
        <w:rPr>
          <w:b/>
          <w:bCs/>
        </w:rPr>
        <w:t>Il indique l’intérêt pour le contenu.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698D47F6">
                <wp:extent cx="41614725" cy="1270"/>
                <wp:effectExtent l="0" t="0" r="28572" b="36829"/>
                <wp:docPr id="4" name="Horizontal Line 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698D47F6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>Conversion</w:t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  <w:t>correspond à une action importante réalisée par utilisateur</w:t>
      </w:r>
    </w:p>
    <w:p>
      <w:pPr>
        <w:pStyle w:val="Normal"/>
        <w:rPr>
          <w:b/>
          <w:bCs/>
        </w:rPr>
      </w:pPr>
      <w:r>
        <w:rPr>
          <w:b/>
          <w:bCs/>
        </w:rPr>
        <w:t>Exemples :</w:t>
      </w:r>
    </w:p>
    <w:p>
      <w:pPr>
        <w:pStyle w:val="Normal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achat d’un produit</w:t>
      </w:r>
    </w:p>
    <w:p>
      <w:pPr>
        <w:pStyle w:val="Normal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inscription à une newsletter</w:t>
      </w:r>
    </w:p>
    <w:p>
      <w:pPr>
        <w:pStyle w:val="Normal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téléchargement d’un document</w:t>
      </w:r>
    </w:p>
    <w:p>
      <w:pPr>
        <w:pStyle w:val="Normal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création d’un compte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435B677">
                <wp:extent cx="41614725" cy="1270"/>
                <wp:effectExtent l="0" t="0" r="28572" b="36829"/>
                <wp:docPr id="5" name="Horizontal Line 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0435B677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</w:t>
      </w:r>
    </w:p>
    <w:p>
      <w:pPr>
        <w:pStyle w:val="Normal"/>
        <w:suppressAutoHyphens w:val="false"/>
        <w:spacing w:lineRule="auto" w:line="259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spacing w:before="0" w:after="160"/>
        <w:rPr/>
      </w:pPr>
      <w:r>
        <w:rPr>
          <w:b/>
          <w:bCs/>
        </w:rPr>
        <w:t>Les principaux KPI en marketing digital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3AC5D8C6">
                <wp:extent cx="41614725" cy="1270"/>
                <wp:effectExtent l="0" t="0" r="28572" b="36829"/>
                <wp:docPr id="6" name="Horizontal Line 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3AC5D8C6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  <w:highlight w:val="green"/>
        </w:rPr>
        <w:t>CTR (Click Through Rate)</w:t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  <w:t>Mesure de taux de clics</w:t>
        <w:br/>
        <w:t>formule :</w:t>
        <w:br/>
        <w:t>CTR = clics / impressions * 100</w:t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Exemple :</w:t>
      </w:r>
    </w:p>
    <w:p>
      <w:pPr>
        <w:pStyle w:val="Normal"/>
        <w:rPr>
          <w:b/>
          <w:bCs/>
        </w:rPr>
      </w:pPr>
      <w:r>
        <w:rPr>
          <w:b/>
          <w:bCs/>
        </w:rPr>
        <w:t>5000 clics / 100000 impressions × 100 = 5 %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7687D65">
                <wp:extent cx="41614725" cy="1270"/>
                <wp:effectExtent l="0" t="0" r="28572" b="36829"/>
                <wp:docPr id="7" name="Horizontal Line 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27687D65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CPC (Cost Per Click)</w:t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  <w:t>Mesure cout moyen d’un clic</w:t>
      </w:r>
    </w:p>
    <w:p>
      <w:pPr>
        <w:pStyle w:val="Normal"/>
        <w:rPr>
          <w:highlight w:val="none"/>
          <w:shd w:fill="FFFF00" w:val="clear"/>
        </w:rPr>
      </w:pPr>
      <w:r>
        <w:rPr>
          <w:b/>
          <w:bCs/>
          <w:shd w:fill="FFFF00" w:val="clear"/>
        </w:rPr>
        <w:t>Formule :</w:t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  <w:t>CPC = cout total / num de clics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71DEFCE8">
                <wp:extent cx="41614725" cy="1270"/>
                <wp:effectExtent l="0" t="0" r="28572" b="36829"/>
                <wp:docPr id="8" name="Horizontal Line 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71DEFCE8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CPA (Cost Per Acquisition)</w:t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  <w:t>mesure le cout pour obtenir une conversions</w:t>
      </w:r>
    </w:p>
    <w:p>
      <w:pPr>
        <w:pStyle w:val="Normal"/>
        <w:rPr>
          <w:highlight w:val="none"/>
          <w:shd w:fill="FFFF00" w:val="clear"/>
        </w:rPr>
      </w:pPr>
      <w:r>
        <w:rPr>
          <w:b/>
          <w:bCs/>
          <w:shd w:fill="FFFF00" w:val="clear"/>
        </w:rPr>
        <w:t>Formule :</w:t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  <w:t>CPA = cout/conversions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7E1025">
                <wp:extent cx="41614725" cy="1270"/>
                <wp:effectExtent l="0" t="0" r="28572" b="36829"/>
                <wp:docPr id="9" name="Horizontal Line 4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1C7E1025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ROI (Return On Investment)</w:t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  <w:t>Mesure de la rentabilite d’une campagne</w:t>
      </w:r>
    </w:p>
    <w:p>
      <w:pPr>
        <w:pStyle w:val="Normal"/>
        <w:rPr>
          <w:highlight w:val="none"/>
          <w:shd w:fill="FFFF00" w:val="clear"/>
        </w:rPr>
      </w:pPr>
      <w:r>
        <w:rPr>
          <w:b/>
          <w:bCs/>
          <w:shd w:fill="FFFF00" w:val="clear"/>
        </w:rPr>
        <w:t>Formule :</w:t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  <w:t>ROI = (revenue-cout)/cout * 100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819B02D">
                <wp:extent cx="41614725" cy="1270"/>
                <wp:effectExtent l="0" t="0" r="28572" b="36829"/>
                <wp:docPr id="10" name="Horizontal Line 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0819B02D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 xml:space="preserve"> </w:t>
      </w:r>
      <w:r>
        <w:rPr>
          <w:b/>
          <w:bCs/>
        </w:rPr>
        <w:t>Exemple complet d'analyse</w:t>
      </w:r>
    </w:p>
    <w:tbl>
      <w:tblPr>
        <w:tblW w:w="1981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0" w:noVBand="0" w:lastRow="0" w:firstColumn="0" w:lastColumn="0" w:noHBand="0" w:val="0000"/>
      </w:tblPr>
      <w:tblGrid>
        <w:gridCol w:w="1187"/>
        <w:gridCol w:w="794"/>
      </w:tblGrid>
      <w:tr>
        <w:trPr>
          <w:tblHeader w:val="true"/>
        </w:trPr>
        <w:tc>
          <w:tcPr>
            <w:tcW w:w="1187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Indicateur</w:t>
            </w:r>
          </w:p>
        </w:tc>
        <w:tc>
          <w:tcPr>
            <w:tcW w:w="794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Valeur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Impressions</w:t>
            </w:r>
          </w:p>
        </w:tc>
        <w:tc>
          <w:tcPr>
            <w:tcW w:w="794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100000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Clics</w:t>
            </w:r>
          </w:p>
        </w:tc>
        <w:tc>
          <w:tcPr>
            <w:tcW w:w="794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5000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Conversions</w:t>
            </w:r>
          </w:p>
        </w:tc>
        <w:tc>
          <w:tcPr>
            <w:tcW w:w="794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200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Coût</w:t>
            </w:r>
          </w:p>
        </w:tc>
        <w:tc>
          <w:tcPr>
            <w:tcW w:w="794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2000 €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Revenu</w:t>
            </w:r>
          </w:p>
        </w:tc>
        <w:tc>
          <w:tcPr>
            <w:tcW w:w="794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10000 €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Calculs :</w:t>
      </w:r>
    </w:p>
    <w:p>
      <w:pPr>
        <w:pStyle w:val="Normal"/>
        <w:rPr>
          <w:b/>
          <w:bCs/>
        </w:rPr>
      </w:pPr>
      <w:r>
        <w:rPr>
          <w:b/>
          <w:bCs/>
        </w:rPr>
        <w:t>CTR</w:t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  <w:t>5000/100000 * 100 = 5 %</w:t>
      </w:r>
    </w:p>
    <w:p>
      <w:pPr>
        <w:pStyle w:val="Normal"/>
        <w:rPr>
          <w:b/>
          <w:bCs/>
        </w:rPr>
      </w:pPr>
      <w:r>
        <w:rPr>
          <w:b/>
          <w:bCs/>
        </w:rPr>
        <w:t>CPA</w:t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  <w:t>2000 /200 = 10 euro</w:t>
      </w:r>
    </w:p>
    <w:p>
      <w:pPr>
        <w:pStyle w:val="Normal"/>
        <w:rPr>
          <w:b/>
          <w:bCs/>
        </w:rPr>
      </w:pPr>
      <w:r>
        <w:rPr>
          <w:b/>
          <w:bCs/>
        </w:rPr>
        <w:t>ROI</w:t>
      </w:r>
    </w:p>
    <w:p>
      <w:pPr>
        <w:pStyle w:val="Normal"/>
        <w:rPr>
          <w:rFonts w:ascii="Calibri" w:hAnsi="Calibri" w:eastAsia="Calibri" w:cs="Arial"/>
          <w:b/>
          <w:bCs/>
          <w:highlight w:val="none"/>
          <w:shd w:fill="FFFF00" w:val="clear"/>
        </w:rPr>
      </w:pPr>
      <w:r>
        <w:rPr>
          <w:rFonts w:eastAsia="Calibri" w:cs="Arial"/>
          <w:b/>
          <w:bCs/>
          <w:shd w:fill="FFFF00" w:val="clear"/>
        </w:rPr>
        <w:t>(10000 – 2000) / 2000 * 100 = 400 %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75042581">
                <wp:extent cx="41614725" cy="1270"/>
                <wp:effectExtent l="0" t="0" r="28572" b="36829"/>
                <wp:docPr id="11" name="Horizontal Line 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75042581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 xml:space="preserve"> </w:t>
      </w:r>
      <w:r>
        <w:rPr>
          <w:b/>
          <w:bCs/>
        </w:rPr>
        <w:t>Outils d’analyse en communication digitale</w:t>
      </w:r>
    </w:p>
    <w:p>
      <w:pPr>
        <w:pStyle w:val="Normal"/>
        <w:rPr>
          <w:b/>
          <w:bCs/>
        </w:rPr>
      </w:pPr>
      <w:r>
        <w:rPr>
          <w:b/>
          <w:bCs/>
        </w:rPr>
        <w:t>Les entreprises utilisent des outils pour analyser leurs campagnes :</w:t>
      </w:r>
    </w:p>
    <w:p>
      <w:pPr>
        <w:pStyle w:val="Normal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Google Analytics</w:t>
      </w:r>
    </w:p>
    <w:p>
      <w:pPr>
        <w:pStyle w:val="Normal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Google Ads</w:t>
      </w:r>
    </w:p>
    <w:p>
      <w:pPr>
        <w:pStyle w:val="Normal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Meta Ads Manager</w:t>
      </w:r>
    </w:p>
    <w:p>
      <w:pPr>
        <w:pStyle w:val="Normal"/>
        <w:rPr>
          <w:b/>
          <w:bCs/>
        </w:rPr>
      </w:pPr>
      <w:r>
        <w:rPr>
          <w:b/>
          <w:bCs/>
        </w:rPr>
        <w:t>Ces outils permettent de suivre :</w:t>
      </w:r>
    </w:p>
    <w:p>
      <w:pPr>
        <w:pStyle w:val="Normal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trafic</w:t>
      </w:r>
    </w:p>
    <w:p>
      <w:pPr>
        <w:pStyle w:val="Normal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conversions</w:t>
      </w:r>
    </w:p>
    <w:p>
      <w:pPr>
        <w:pStyle w:val="Normal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performance des campagnes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4D6E66F4">
                <wp:extent cx="41614725" cy="1270"/>
                <wp:effectExtent l="0" t="0" r="28572" b="36829"/>
                <wp:docPr id="12" name="Horizontal Line 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4D6E66F4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>Exemple de stratégie digitale</w:t>
      </w:r>
    </w:p>
    <w:p>
      <w:pPr>
        <w:pStyle w:val="Normal"/>
        <w:rPr>
          <w:b/>
          <w:bCs/>
        </w:rPr>
      </w:pPr>
      <w:r>
        <w:rPr>
          <w:b/>
          <w:bCs/>
        </w:rPr>
        <w:t>Une entreprise peut combiner plusieurs canaux :</w:t>
      </w:r>
    </w:p>
    <w:p>
      <w:pPr>
        <w:pStyle w:val="Normal"/>
        <w:rPr/>
      </w:pPr>
      <w:r>
        <w:rPr>
          <w:b/>
          <w:bCs/>
        </w:rPr>
        <w:t>SEO pour le trafic naturel</w:t>
        <w:br/>
        <w:t>Publicité Google pour générer des ventes</w:t>
        <w:br/>
        <w:t xml:space="preserve"> Instagram pour la visibilité</w:t>
        <w:br/>
        <w:t xml:space="preserve"> Email marketing pour fidéliser les clients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39B96D9F">
                <wp:extent cx="41614725" cy="1270"/>
                <wp:effectExtent l="0" t="0" r="28572" b="36829"/>
                <wp:docPr id="13" name="Horizontal Line 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39B96D9F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 xml:space="preserve"> </w:t>
      </w:r>
      <w:r>
        <w:rPr>
          <w:b/>
          <w:bCs/>
        </w:rPr>
        <w:t>Résumé des concepts clés</w:t>
      </w:r>
    </w:p>
    <w:tbl>
      <w:tblPr>
        <w:tblW w:w="3958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0" w:noVBand="0" w:lastRow="0" w:firstColumn="0" w:lastColumn="0" w:noHBand="0" w:val="0000"/>
      </w:tblPr>
      <w:tblGrid>
        <w:gridCol w:w="1099"/>
        <w:gridCol w:w="2859"/>
      </w:tblGrid>
      <w:tr>
        <w:trPr>
          <w:tblHeader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Définition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Impression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nombre d’affichages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Clic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interaction avec le contenu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Conversion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 réalisée par l’utilisateur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CTR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taux de clic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CPC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coût par clic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CPA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coût par acquisition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ROI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rentabilité d’une campagne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749EAED4">
                <wp:extent cx="41614725" cy="1270"/>
                <wp:effectExtent l="0" t="0" r="28572" b="36829"/>
                <wp:docPr id="14" name="Horizontal Line 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3.05pt;width:3276.7pt;height:0.05pt;mso-wrap-style:none;v-text-anchor:middle;mso-position-vertical:top" wp14:anchorId="749EAED4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>Conclusion</w:t>
      </w:r>
    </w:p>
    <w:p>
      <w:pPr>
        <w:pStyle w:val="Normal"/>
        <w:rPr>
          <w:b/>
          <w:bCs/>
        </w:rPr>
      </w:pPr>
      <w:r>
        <w:rPr>
          <w:b/>
          <w:bCs/>
        </w:rPr>
        <w:t>La communication digitale repose sur :</w:t>
      </w:r>
    </w:p>
    <w:p>
      <w:pPr>
        <w:pStyle w:val="Normal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une stratégie claire</w:t>
      </w:r>
    </w:p>
    <w:p>
      <w:pPr>
        <w:pStyle w:val="Normal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des canaux adaptés</w:t>
      </w:r>
    </w:p>
    <w:p>
      <w:pPr>
        <w:pStyle w:val="Normal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une analyse des données</w:t>
      </w:r>
    </w:p>
    <w:p>
      <w:pPr>
        <w:pStyle w:val="Normal"/>
        <w:rPr>
          <w:b/>
          <w:bCs/>
        </w:rPr>
      </w:pPr>
      <w:r>
        <w:rPr>
          <w:b/>
          <w:bCs/>
        </w:rPr>
        <w:t>Elle combine :</w:t>
      </w:r>
    </w:p>
    <w:p>
      <w:pPr>
        <w:pStyle w:val="Normal"/>
        <w:rPr>
          <w:b/>
          <w:bCs/>
        </w:rPr>
      </w:pPr>
      <w:r>
        <w:rPr>
          <w:b/>
          <w:bCs/>
        </w:rPr>
        <w:t>marketing + technologie + analyse de données</w:t>
      </w:r>
    </w:p>
    <w:p>
      <w:pPr>
        <w:pStyle w:val="Normal"/>
        <w:rPr>
          <w:b/>
          <w:bCs/>
        </w:rPr>
      </w:pPr>
      <w:r>
        <w:rPr>
          <w:b/>
          <w:bCs/>
        </w:rPr>
        <w:t>===========================================================================</w:t>
      </w:r>
    </w:p>
    <w:p>
      <w:pPr>
        <w:pStyle w:val="Normal"/>
        <w:widowControl/>
        <w:suppressAutoHyphens w:val="true"/>
        <w:bidi w:val="0"/>
        <w:spacing w:lineRule="auto" w:line="250" w:before="0" w:after="160"/>
        <w:jc w:val="star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0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0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0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0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0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0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0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0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0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0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0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0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0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0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0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0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0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0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0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0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20eb5"/>
    <w:pPr>
      <w:widowControl/>
      <w:suppressAutoHyphens w:val="true"/>
      <w:bidi w:val="0"/>
      <w:spacing w:lineRule="auto" w:line="250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4048ae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4048ae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4048a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4048a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4048a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4048a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4048a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4048a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4048a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4048a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4048a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4048a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4048ae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4048ae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4048ae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4048ae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4048ae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4048ae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4048a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4048a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4048a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048ae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4048a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048ae"/>
    <w:rPr>
      <w:b/>
      <w:bCs/>
      <w:smallCaps/>
      <w:color w:themeColor="accent1" w:themeShade="bf" w:val="2F5496"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itle">
    <w:name w:val="Title"/>
    <w:basedOn w:val="Normal"/>
    <w:next w:val="Normal"/>
    <w:link w:val="TitreCar"/>
    <w:uiPriority w:val="10"/>
    <w:qFormat/>
    <w:rsid w:val="004048a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4048a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4048a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048a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404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LibreOffice/25.8.5.2$Windows_X86_64 LibreOffice_project/9c8b85f387cc00a89945a79c9e6239f32e450ac2</Application>
  <AppVersion>15.0000</AppVersion>
  <Pages>4</Pages>
  <Words>385</Words>
  <Characters>2033</Characters>
  <CharactersWithSpaces>2315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2026-03-17T13:52:00Z</dcterms:created>
  <dc:creator>Chergui Anis</dc:creator>
  <dc:description/>
  <dc:language>fr-FR</dc:language>
  <cp:lastModifiedBy/>
  <dcterms:modified xsi:type="dcterms:W3CDTF">2026-03-18T09:38:14Z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