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D3" w:rsidRPr="00E83BD3" w:rsidRDefault="00E83BD3" w:rsidP="00E83BD3">
      <w:pPr>
        <w:pBdr>
          <w:top w:val="single" w:sz="36" w:space="1" w:color="auto"/>
        </w:pBdr>
        <w:spacing w:before="240"/>
        <w:jc w:val="right"/>
        <w:rPr>
          <w:rFonts w:ascii="Arial" w:eastAsia="Times New Roman" w:hAnsi="Arial" w:cs="Arial"/>
          <w:b/>
          <w:kern w:val="28"/>
          <w:sz w:val="40"/>
          <w:szCs w:val="20"/>
        </w:rPr>
      </w:pPr>
    </w:p>
    <w:p w:rsidR="00E83BD3" w:rsidRPr="00E83BD3" w:rsidRDefault="00E83BD3" w:rsidP="00E83BD3">
      <w:pPr>
        <w:spacing w:before="240" w:after="240"/>
        <w:jc w:val="right"/>
        <w:rPr>
          <w:rFonts w:ascii="Arial" w:eastAsia="Times New Roman" w:hAnsi="Arial" w:cs="Arial"/>
          <w:b/>
          <w:kern w:val="28"/>
          <w:sz w:val="64"/>
          <w:szCs w:val="20"/>
        </w:rPr>
      </w:pPr>
      <w:r>
        <w:rPr>
          <w:rFonts w:ascii="Arial" w:eastAsia="Times New Roman" w:hAnsi="Arial" w:cs="Arial"/>
          <w:b/>
          <w:kern w:val="28"/>
          <w:sz w:val="64"/>
          <w:szCs w:val="20"/>
        </w:rPr>
        <w:t xml:space="preserve">Common </w:t>
      </w:r>
      <w:r w:rsidRPr="00E83BD3">
        <w:rPr>
          <w:rFonts w:ascii="Arial" w:eastAsia="Times New Roman" w:hAnsi="Arial" w:cs="Arial"/>
          <w:b/>
          <w:kern w:val="28"/>
          <w:sz w:val="64"/>
          <w:szCs w:val="20"/>
        </w:rPr>
        <w:t xml:space="preserve">Data </w:t>
      </w:r>
      <w:r>
        <w:rPr>
          <w:rFonts w:ascii="Arial" w:eastAsia="Times New Roman" w:hAnsi="Arial" w:cs="Arial"/>
          <w:b/>
          <w:kern w:val="28"/>
          <w:sz w:val="64"/>
          <w:szCs w:val="20"/>
        </w:rPr>
        <w:t>System Network</w:t>
      </w:r>
      <w:r w:rsidRPr="00E83BD3">
        <w:rPr>
          <w:rFonts w:ascii="Arial" w:eastAsia="Times New Roman" w:hAnsi="Arial" w:cs="Arial"/>
          <w:b/>
          <w:kern w:val="28"/>
          <w:sz w:val="64"/>
          <w:szCs w:val="20"/>
        </w:rPr>
        <w:t xml:space="preserve"> </w:t>
      </w:r>
      <w:r>
        <w:rPr>
          <w:rFonts w:ascii="Arial" w:eastAsia="Times New Roman" w:hAnsi="Arial" w:cs="Arial"/>
          <w:b/>
          <w:kern w:val="28"/>
          <w:sz w:val="64"/>
          <w:szCs w:val="20"/>
        </w:rPr>
        <w:t>Narrative</w:t>
      </w:r>
    </w:p>
    <w:p w:rsidR="00E83BD3" w:rsidRPr="00E83BD3" w:rsidRDefault="00E83BD3" w:rsidP="00E83BD3">
      <w:pPr>
        <w:spacing w:after="120"/>
        <w:jc w:val="right"/>
        <w:rPr>
          <w:rFonts w:ascii="Arial" w:eastAsia="Times New Roman" w:hAnsi="Arial" w:cs="Arial"/>
          <w:b/>
          <w:kern w:val="28"/>
          <w:sz w:val="40"/>
          <w:szCs w:val="20"/>
        </w:rPr>
      </w:pPr>
      <w:proofErr w:type="gramStart"/>
      <w:r w:rsidRPr="00E83BD3">
        <w:rPr>
          <w:rFonts w:ascii="Arial" w:eastAsia="Times New Roman" w:hAnsi="Arial" w:cs="Arial"/>
          <w:b/>
          <w:kern w:val="28"/>
          <w:sz w:val="40"/>
          <w:szCs w:val="20"/>
        </w:rPr>
        <w:t>for</w:t>
      </w:r>
      <w:proofErr w:type="gramEnd"/>
    </w:p>
    <w:p w:rsidR="00E83BD3" w:rsidRDefault="00E83BD3" w:rsidP="00E83BD3">
      <w:pPr>
        <w:spacing w:before="240" w:after="720"/>
        <w:jc w:val="right"/>
        <w:rPr>
          <w:rFonts w:ascii="Arial" w:eastAsia="Times New Roman" w:hAnsi="Arial" w:cs="Arial"/>
          <w:b/>
          <w:kern w:val="28"/>
          <w:sz w:val="64"/>
          <w:szCs w:val="20"/>
        </w:rPr>
      </w:pPr>
      <w:r>
        <w:rPr>
          <w:rFonts w:ascii="Arial" w:eastAsia="Times New Roman" w:hAnsi="Arial" w:cs="Arial"/>
          <w:b/>
          <w:kern w:val="28"/>
          <w:sz w:val="64"/>
          <w:szCs w:val="20"/>
        </w:rPr>
        <w:t>Data Exchange</w:t>
      </w:r>
    </w:p>
    <w:p w:rsidR="00E83BD3" w:rsidRDefault="00E83BD3" w:rsidP="00E83BD3">
      <w:pPr>
        <w:spacing w:before="240" w:after="720"/>
        <w:jc w:val="right"/>
        <w:rPr>
          <w:rFonts w:ascii="Arial" w:eastAsia="Times New Roman" w:hAnsi="Arial" w:cs="Arial"/>
          <w:b/>
          <w:kern w:val="28"/>
          <w:sz w:val="64"/>
          <w:szCs w:val="20"/>
        </w:rPr>
      </w:pPr>
    </w:p>
    <w:p w:rsidR="00E83BD3" w:rsidRPr="00E83BD3" w:rsidRDefault="00E83BD3" w:rsidP="00E83BD3">
      <w:pPr>
        <w:spacing w:before="240" w:after="720"/>
        <w:jc w:val="right"/>
        <w:rPr>
          <w:rFonts w:ascii="Arial" w:eastAsia="Times New Roman" w:hAnsi="Arial" w:cs="Arial"/>
          <w:b/>
          <w:kern w:val="28"/>
          <w:sz w:val="64"/>
          <w:szCs w:val="20"/>
        </w:rPr>
      </w:pPr>
    </w:p>
    <w:p w:rsidR="00E83BD3" w:rsidRDefault="00E83BD3" w:rsidP="00E83BD3">
      <w:pPr>
        <w:spacing w:before="240" w:after="720"/>
        <w:jc w:val="right"/>
        <w:rPr>
          <w:rFonts w:ascii="Arial" w:eastAsia="Times New Roman" w:hAnsi="Arial" w:cs="Arial"/>
          <w:b/>
          <w:kern w:val="28"/>
          <w:sz w:val="28"/>
          <w:szCs w:val="20"/>
        </w:rPr>
      </w:pPr>
      <w:r w:rsidRPr="00E83BD3">
        <w:rPr>
          <w:rFonts w:ascii="Arial" w:eastAsia="Times New Roman" w:hAnsi="Arial" w:cs="Arial"/>
          <w:b/>
          <w:kern w:val="28"/>
          <w:sz w:val="28"/>
          <w:szCs w:val="20"/>
        </w:rPr>
        <w:t>Version 0.</w:t>
      </w:r>
      <w:r w:rsidR="009638A0">
        <w:rPr>
          <w:rFonts w:ascii="Arial" w:eastAsia="Times New Roman" w:hAnsi="Arial" w:cs="Arial"/>
          <w:b/>
          <w:kern w:val="28"/>
          <w:sz w:val="28"/>
          <w:szCs w:val="20"/>
        </w:rPr>
        <w:t>10</w:t>
      </w:r>
    </w:p>
    <w:p w:rsidR="00E83BD3" w:rsidRDefault="00E83BD3" w:rsidP="00E83BD3">
      <w:pPr>
        <w:spacing w:before="240" w:after="720"/>
        <w:jc w:val="right"/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E83BD3" w:rsidRPr="00E83BD3" w:rsidRDefault="00E83BD3" w:rsidP="00E83BD3">
      <w:pPr>
        <w:spacing w:before="240" w:after="720"/>
        <w:jc w:val="right"/>
        <w:rPr>
          <w:rFonts w:ascii="Arial" w:eastAsia="Times New Roman" w:hAnsi="Arial" w:cs="Arial"/>
          <w:b/>
          <w:kern w:val="28"/>
          <w:sz w:val="28"/>
          <w:szCs w:val="20"/>
        </w:rPr>
        <w:sectPr w:rsidR="00E83BD3" w:rsidRPr="00E83BD3" w:rsidSect="00C17E1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="Arial" w:eastAsia="Times New Roman" w:hAnsi="Arial" w:cs="Arial"/>
          <w:b/>
          <w:kern w:val="28"/>
          <w:sz w:val="28"/>
          <w:szCs w:val="20"/>
        </w:rPr>
        <w:t>August</w:t>
      </w:r>
      <w:r w:rsidRPr="00E83BD3">
        <w:rPr>
          <w:rFonts w:ascii="Arial" w:eastAsia="Times New Roman" w:hAnsi="Arial" w:cs="Arial"/>
          <w:b/>
          <w:kern w:val="28"/>
          <w:sz w:val="28"/>
          <w:szCs w:val="20"/>
        </w:rPr>
        <w:t xml:space="preserve"> </w:t>
      </w:r>
      <w:r w:rsidR="009638A0">
        <w:rPr>
          <w:rFonts w:ascii="Arial" w:eastAsia="Times New Roman" w:hAnsi="Arial" w:cs="Arial"/>
          <w:b/>
          <w:kern w:val="28"/>
          <w:sz w:val="28"/>
          <w:szCs w:val="20"/>
        </w:rPr>
        <w:t>23</w:t>
      </w:r>
      <w:r>
        <w:rPr>
          <w:rFonts w:ascii="Arial" w:eastAsia="Times New Roman" w:hAnsi="Arial" w:cs="Arial"/>
          <w:b/>
          <w:kern w:val="28"/>
          <w:sz w:val="28"/>
          <w:szCs w:val="20"/>
        </w:rPr>
        <w:t>, 2013</w:t>
      </w:r>
    </w:p>
    <w:p w:rsidR="00E83BD3" w:rsidRPr="00E83BD3" w:rsidRDefault="00E83BD3" w:rsidP="00E83BD3">
      <w:pPr>
        <w:keepNext/>
        <w:keepLines/>
        <w:spacing w:before="120" w:after="240" w:line="240" w:lineRule="atLeast"/>
        <w:rPr>
          <w:rFonts w:ascii="Arial" w:eastAsia="Times New Roman" w:hAnsi="Arial" w:cs="Arial"/>
          <w:b/>
          <w:sz w:val="36"/>
          <w:szCs w:val="2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E83BD3">
        <w:rPr>
          <w:rFonts w:ascii="Arial" w:eastAsia="Times New Roman" w:hAnsi="Arial" w:cs="Arial"/>
          <w:b/>
          <w:sz w:val="36"/>
          <w:szCs w:val="20"/>
        </w:rPr>
        <w:lastRenderedPageBreak/>
        <w:t>Table of Contents</w:t>
      </w:r>
    </w:p>
    <w:p w:rsidR="00A576A9" w:rsidRDefault="00E83BD3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r w:rsidRPr="00E83BD3">
        <w:rPr>
          <w:rFonts w:ascii="Arial" w:eastAsia="Times New Roman" w:hAnsi="Arial" w:cs="Arial"/>
          <w:b/>
          <w:noProof/>
          <w:sz w:val="24"/>
          <w:szCs w:val="20"/>
        </w:rPr>
        <w:fldChar w:fldCharType="begin"/>
      </w:r>
      <w:r w:rsidRPr="00E83BD3">
        <w:rPr>
          <w:rFonts w:ascii="Arial" w:eastAsia="Times New Roman" w:hAnsi="Arial" w:cs="Arial"/>
          <w:b/>
          <w:noProof/>
          <w:sz w:val="24"/>
          <w:szCs w:val="20"/>
        </w:rPr>
        <w:instrText xml:space="preserve"> TOC \o "1-3" \h \z </w:instrText>
      </w:r>
      <w:r w:rsidRPr="00E83BD3">
        <w:rPr>
          <w:rFonts w:ascii="Arial" w:eastAsia="Times New Roman" w:hAnsi="Arial" w:cs="Arial"/>
          <w:b/>
          <w:noProof/>
          <w:sz w:val="24"/>
          <w:szCs w:val="20"/>
        </w:rPr>
        <w:fldChar w:fldCharType="separate"/>
      </w:r>
      <w:hyperlink w:anchor="_Toc365021474" w:history="1">
        <w:r w:rsidR="00A576A9" w:rsidRPr="00CE77FB">
          <w:rPr>
            <w:rStyle w:val="Hyperlink"/>
            <w:rFonts w:ascii="Arial" w:hAnsi="Arial" w:cs="Arial"/>
            <w:noProof/>
          </w:rPr>
          <w:t>CDS Directory Server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_Toc365021474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 w:rsidR="00EC7E88">
          <w:rPr>
            <w:noProof/>
            <w:webHidden/>
          </w:rPr>
          <w:t>4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2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75" w:history="1">
        <w:r w:rsidR="00A576A9" w:rsidRPr="00CE77FB">
          <w:rPr>
            <w:rStyle w:val="Hyperlink"/>
            <w:rFonts w:ascii="Arial" w:hAnsi="Arial" w:cs="Arial"/>
            <w:noProof/>
          </w:rPr>
          <w:t>Organization Directory: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_Toc365021475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2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76" w:history="1">
        <w:r w:rsidR="00A576A9" w:rsidRPr="00CE77FB">
          <w:rPr>
            <w:rStyle w:val="Hyperlink"/>
            <w:rFonts w:ascii="Arial" w:hAnsi="Arial" w:cs="Arial"/>
            <w:noProof/>
          </w:rPr>
          <w:t>Organization Delivery Options: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_Toc365021476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77" w:history="1">
        <w:r w:rsidR="00A576A9" w:rsidRPr="00CE77FB">
          <w:rPr>
            <w:rStyle w:val="Hyperlink"/>
            <w:rFonts w:ascii="Arial" w:hAnsi="Arial" w:cs="Arial"/>
            <w:noProof/>
          </w:rPr>
          <w:t>CDS Network Server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_Toc365021477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78" w:history="1">
        <w:r w:rsidR="00A576A9" w:rsidRPr="00CE77FB">
          <w:rPr>
            <w:rStyle w:val="Hyperlink"/>
            <w:rFonts w:ascii="Arial" w:hAnsi="Arial" w:cs="Arial"/>
            <w:noProof/>
          </w:rPr>
          <w:t>CDS Get Delivery Options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_Toc365021478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79" w:history="1">
        <w:r w:rsidR="00A576A9" w:rsidRPr="00CE77FB">
          <w:rPr>
            <w:rStyle w:val="Hyperlink"/>
            <w:rFonts w:ascii="Arial" w:hAnsi="Arial" w:cs="Arial"/>
            <w:noProof/>
          </w:rPr>
          <w:t>Issues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_Toc365021479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80" w:history="1">
        <w:r w:rsidR="00A576A9" w:rsidRPr="00CE77FB">
          <w:rPr>
            <w:rStyle w:val="Hyperlink"/>
            <w:rFonts w:ascii="Arial" w:hAnsi="Arial" w:cs="Arial"/>
            <w:noProof/>
          </w:rPr>
          <w:t>Assumptions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_Toc365021480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576A9">
          <w:rPr>
            <w:noProof/>
            <w:webHidden/>
          </w:rPr>
          <w:fldChar w:fldCharType="end"/>
        </w:r>
      </w:hyperlink>
    </w:p>
    <w:p w:rsidR="00A576A9" w:rsidRDefault="00EC7E88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</w:rPr>
      </w:pPr>
      <w:hyperlink w:anchor="_Toc365021481" w:history="1">
        <w:r w:rsidR="00A576A9" w:rsidRPr="00CE77FB">
          <w:rPr>
            <w:rStyle w:val="Hyperlink"/>
            <w:rFonts w:ascii="Arial" w:hAnsi="Arial" w:cs="Arial"/>
            <w:noProof/>
          </w:rPr>
          <w:t>CDS Network Process Diagram</w:t>
        </w:r>
        <w:r w:rsidR="00A576A9">
          <w:rPr>
            <w:noProof/>
            <w:webHidden/>
          </w:rPr>
          <w:tab/>
        </w:r>
        <w:r w:rsidR="00A576A9">
          <w:rPr>
            <w:noProof/>
            <w:webHidden/>
          </w:rPr>
          <w:fldChar w:fldCharType="begin"/>
        </w:r>
        <w:r w:rsidR="00A576A9">
          <w:rPr>
            <w:noProof/>
            <w:webHidden/>
          </w:rPr>
          <w:instrText xml:space="preserve"> PAGEREF _Toc365021481 \h </w:instrText>
        </w:r>
        <w:r w:rsidR="00A576A9">
          <w:rPr>
            <w:noProof/>
            <w:webHidden/>
          </w:rPr>
        </w:r>
        <w:r w:rsidR="00A576A9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576A9">
          <w:rPr>
            <w:noProof/>
            <w:webHidden/>
          </w:rPr>
          <w:fldChar w:fldCharType="end"/>
        </w:r>
      </w:hyperlink>
    </w:p>
    <w:p w:rsidR="00E83BD3" w:rsidRPr="00E83BD3" w:rsidRDefault="00E83BD3" w:rsidP="00E83BD3">
      <w:pPr>
        <w:spacing w:line="240" w:lineRule="exact"/>
        <w:rPr>
          <w:rFonts w:ascii="Arial" w:eastAsia="Times New Roman" w:hAnsi="Arial" w:cs="Arial"/>
          <w:noProof/>
          <w:sz w:val="24"/>
          <w:szCs w:val="20"/>
        </w:rPr>
      </w:pPr>
      <w:r w:rsidRPr="00E83BD3">
        <w:rPr>
          <w:rFonts w:ascii="Arial" w:eastAsia="Times New Roman" w:hAnsi="Arial" w:cs="Arial"/>
          <w:sz w:val="24"/>
          <w:szCs w:val="20"/>
        </w:rPr>
        <w:fldChar w:fldCharType="end"/>
      </w:r>
    </w:p>
    <w:p w:rsidR="007877CD" w:rsidRDefault="00E83BD3">
      <w:pPr>
        <w:spacing w:after="200" w:line="276" w:lineRule="auto"/>
        <w:rPr>
          <w:rFonts w:ascii="Arial" w:eastAsia="Times New Roman" w:hAnsi="Arial" w:cs="Arial"/>
          <w:sz w:val="24"/>
          <w:szCs w:val="20"/>
        </w:rPr>
      </w:pPr>
      <w:r w:rsidRPr="00E83BD3">
        <w:rPr>
          <w:rFonts w:ascii="Arial" w:eastAsia="Times New Roman" w:hAnsi="Arial" w:cs="Arial"/>
          <w:sz w:val="24"/>
          <w:szCs w:val="20"/>
        </w:rPr>
        <w:br w:type="page"/>
      </w:r>
    </w:p>
    <w:p w:rsidR="007877CD" w:rsidRPr="007877CD" w:rsidRDefault="007877CD" w:rsidP="007877CD">
      <w:pPr>
        <w:rPr>
          <w:rFonts w:ascii="Arial" w:hAnsi="Arial" w:cs="Arial"/>
          <w:b/>
          <w:sz w:val="28"/>
          <w:szCs w:val="28"/>
        </w:rPr>
      </w:pPr>
      <w:r w:rsidRPr="007877CD"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W w:w="9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260"/>
        <w:gridCol w:w="3150"/>
        <w:gridCol w:w="1800"/>
        <w:gridCol w:w="1170"/>
      </w:tblGrid>
      <w:tr w:rsidR="007877CD" w:rsidRPr="00A41197" w:rsidTr="007877CD">
        <w:tc>
          <w:tcPr>
            <w:tcW w:w="19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CCCC"/>
          </w:tcPr>
          <w:p w:rsidR="007877CD" w:rsidRPr="00A41197" w:rsidRDefault="007877CD" w:rsidP="00C17E17">
            <w:pPr>
              <w:jc w:val="center"/>
              <w:rPr>
                <w:b/>
              </w:rPr>
            </w:pPr>
            <w:r w:rsidRPr="00A41197">
              <w:rPr>
                <w:b/>
              </w:rPr>
              <w:t>Name</w:t>
            </w:r>
          </w:p>
        </w:tc>
        <w:tc>
          <w:tcPr>
            <w:tcW w:w="12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CCCC"/>
          </w:tcPr>
          <w:p w:rsidR="007877CD" w:rsidRPr="00A41197" w:rsidRDefault="007877CD" w:rsidP="00C17E17">
            <w:pPr>
              <w:jc w:val="center"/>
              <w:rPr>
                <w:b/>
              </w:rPr>
            </w:pPr>
            <w:r w:rsidRPr="00A41197"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CCCC"/>
          </w:tcPr>
          <w:p w:rsidR="007877CD" w:rsidRPr="00A41197" w:rsidRDefault="007877CD" w:rsidP="00C17E17">
            <w:pPr>
              <w:jc w:val="center"/>
              <w:rPr>
                <w:b/>
              </w:rPr>
            </w:pPr>
            <w:r w:rsidRPr="00A41197">
              <w:rPr>
                <w:b/>
              </w:rPr>
              <w:t>Reason For Changes</w:t>
            </w:r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CCCCCC"/>
          </w:tcPr>
          <w:p w:rsidR="007877CD" w:rsidRPr="00A41197" w:rsidRDefault="007877CD" w:rsidP="00C17E17">
            <w:pPr>
              <w:jc w:val="center"/>
              <w:rPr>
                <w:b/>
              </w:rPr>
            </w:pPr>
            <w:r w:rsidRPr="00A41197">
              <w:rPr>
                <w:b/>
              </w:rPr>
              <w:t>Section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</w:tcBorders>
            <w:shd w:val="clear" w:color="auto" w:fill="CCCCCC"/>
          </w:tcPr>
          <w:p w:rsidR="007877CD" w:rsidRPr="00A41197" w:rsidRDefault="007877CD" w:rsidP="00C17E17">
            <w:pPr>
              <w:jc w:val="center"/>
              <w:rPr>
                <w:b/>
              </w:rPr>
            </w:pPr>
            <w:r w:rsidRPr="00A41197">
              <w:rPr>
                <w:b/>
              </w:rPr>
              <w:t>Version</w:t>
            </w:r>
          </w:p>
        </w:tc>
      </w:tr>
      <w:tr w:rsidR="007877CD" w:rsidRPr="00A41197" w:rsidTr="007877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77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John DiPirro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08/13/2013</w:t>
            </w:r>
          </w:p>
        </w:tc>
        <w:tc>
          <w:tcPr>
            <w:tcW w:w="31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Added Issues section, updated delivery options table</w:t>
            </w:r>
            <w:r w:rsidR="00554333" w:rsidRPr="004F1F8B">
              <w:rPr>
                <w:rFonts w:ascii="Arial" w:hAnsi="Arial" w:cs="Arial"/>
                <w:sz w:val="16"/>
                <w:szCs w:val="16"/>
              </w:rPr>
              <w:t>, added title page, table of contents, and revision history.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7CD" w:rsidRPr="004F1F8B" w:rsidRDefault="007877CD" w:rsidP="009638A0">
            <w:pPr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Entire Document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0.9</w:t>
            </w:r>
          </w:p>
        </w:tc>
      </w:tr>
      <w:tr w:rsidR="009638A0" w:rsidRPr="00A41197" w:rsidTr="007877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77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38A0" w:rsidRPr="004F1F8B" w:rsidRDefault="009638A0" w:rsidP="008725B4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John DiPirro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38A0" w:rsidRPr="004F1F8B" w:rsidRDefault="009638A0" w:rsidP="008725B4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08/23/2013</w:t>
            </w:r>
          </w:p>
        </w:tc>
        <w:tc>
          <w:tcPr>
            <w:tcW w:w="31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38A0" w:rsidRPr="004F1F8B" w:rsidRDefault="009638A0" w:rsidP="008725B4">
            <w:pPr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Provides response to Issues that were still in a TBD state, Updated assumption on transaction ID.  Added CDS Network Process Diagram to document.</w:t>
            </w:r>
            <w:r w:rsidR="004F1F8B" w:rsidRPr="004F1F8B">
              <w:rPr>
                <w:rFonts w:ascii="Arial" w:hAnsi="Arial" w:cs="Arial"/>
                <w:sz w:val="16"/>
                <w:szCs w:val="16"/>
              </w:rPr>
              <w:t xml:space="preserve">  Removed XML excerpts.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38A0" w:rsidRPr="004F1F8B" w:rsidRDefault="009638A0" w:rsidP="009638A0">
            <w:pPr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 xml:space="preserve">Issues, Assumptions, 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38A0" w:rsidRPr="004F1F8B" w:rsidRDefault="009638A0" w:rsidP="00C17E1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1F8B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</w:tr>
      <w:tr w:rsidR="007877CD" w:rsidRPr="00A41197" w:rsidTr="007877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77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7877CD" w:rsidRPr="004F1F8B" w:rsidRDefault="007877CD" w:rsidP="00C17E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77CD" w:rsidRPr="00A41197" w:rsidTr="007877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77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ind w:left="7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7877CD" w:rsidRPr="004F1F8B" w:rsidRDefault="007877CD" w:rsidP="00C17E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77CD" w:rsidRPr="004F1F8B" w:rsidRDefault="007877CD" w:rsidP="00C17E1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83BD3" w:rsidRPr="00E83BD3" w:rsidRDefault="00E83BD3" w:rsidP="00E83BD3">
      <w:pPr>
        <w:spacing w:line="240" w:lineRule="exact"/>
        <w:rPr>
          <w:rFonts w:ascii="Arial" w:eastAsia="Times New Roman" w:hAnsi="Arial" w:cs="Arial"/>
          <w:sz w:val="24"/>
          <w:szCs w:val="20"/>
        </w:rPr>
      </w:pPr>
    </w:p>
    <w:p w:rsidR="007877CD" w:rsidRDefault="007877CD">
      <w:pPr>
        <w:spacing w:after="200" w:line="276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83BD3" w:rsidRDefault="00E83BD3">
      <w:pPr>
        <w:spacing w:after="20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:rsidR="00BB6185" w:rsidRPr="00207B87" w:rsidRDefault="00BB6185" w:rsidP="00E83BD3">
      <w:pPr>
        <w:pStyle w:val="Heading1"/>
        <w:rPr>
          <w:rFonts w:ascii="Arial" w:hAnsi="Arial" w:cs="Arial"/>
          <w:color w:val="auto"/>
        </w:rPr>
      </w:pPr>
      <w:bookmarkStart w:id="5" w:name="_Toc365021474"/>
      <w:r w:rsidRPr="00207B87">
        <w:rPr>
          <w:rFonts w:ascii="Arial" w:hAnsi="Arial" w:cs="Arial"/>
          <w:color w:val="auto"/>
        </w:rPr>
        <w:t>CDS Directory Server</w:t>
      </w:r>
      <w:bookmarkEnd w:id="5"/>
    </w:p>
    <w:p w:rsidR="005B7C37" w:rsidRPr="00CB3F3E" w:rsidRDefault="005B7C37" w:rsidP="005B7C37">
      <w:pPr>
        <w:rPr>
          <w:rFonts w:ascii="Arial" w:hAnsi="Arial" w:cs="Arial"/>
          <w:sz w:val="20"/>
          <w:szCs w:val="24"/>
        </w:rPr>
      </w:pPr>
    </w:p>
    <w:p w:rsidR="00F24B23" w:rsidRPr="00CB3F3E" w:rsidRDefault="00F07DBB" w:rsidP="005B7C37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The CDS </w:t>
      </w:r>
      <w:r w:rsidR="00BB6185" w:rsidRPr="00CB3F3E">
        <w:rPr>
          <w:rFonts w:ascii="Arial" w:hAnsi="Arial" w:cs="Arial"/>
          <w:sz w:val="20"/>
          <w:szCs w:val="24"/>
        </w:rPr>
        <w:t xml:space="preserve">Directory Server may be overseen by the </w:t>
      </w:r>
      <w:r w:rsidR="006B409F" w:rsidRPr="00CB3F3E">
        <w:rPr>
          <w:rFonts w:ascii="Arial" w:hAnsi="Arial" w:cs="Arial"/>
          <w:sz w:val="20"/>
          <w:szCs w:val="24"/>
        </w:rPr>
        <w:t>Postsecondary Electronic Standards Council</w:t>
      </w:r>
      <w:r w:rsidR="00BB6185" w:rsidRPr="00CB3F3E">
        <w:rPr>
          <w:rFonts w:ascii="Arial" w:hAnsi="Arial" w:cs="Arial"/>
          <w:sz w:val="20"/>
          <w:szCs w:val="24"/>
        </w:rPr>
        <w:t xml:space="preserve"> </w:t>
      </w:r>
      <w:r w:rsidR="006B409F" w:rsidRPr="00CB3F3E">
        <w:rPr>
          <w:rFonts w:ascii="Arial" w:hAnsi="Arial" w:cs="Arial"/>
          <w:sz w:val="20"/>
          <w:szCs w:val="24"/>
        </w:rPr>
        <w:t>(PESC), by Ed-Unify, or by some other Organization/Entity.  The</w:t>
      </w:r>
      <w:r w:rsidRPr="00CB3F3E">
        <w:rPr>
          <w:rFonts w:ascii="Arial" w:hAnsi="Arial" w:cs="Arial"/>
          <w:sz w:val="20"/>
          <w:szCs w:val="24"/>
        </w:rPr>
        <w:t xml:space="preserve"> CDS</w:t>
      </w:r>
      <w:r w:rsidR="001C49E6" w:rsidRPr="00CB3F3E">
        <w:rPr>
          <w:rFonts w:ascii="Arial" w:hAnsi="Arial" w:cs="Arial"/>
          <w:sz w:val="20"/>
          <w:szCs w:val="24"/>
        </w:rPr>
        <w:t xml:space="preserve"> Directory S</w:t>
      </w:r>
      <w:r w:rsidR="006B409F" w:rsidRPr="00CB3F3E">
        <w:rPr>
          <w:rFonts w:ascii="Arial" w:hAnsi="Arial" w:cs="Arial"/>
          <w:sz w:val="20"/>
          <w:szCs w:val="24"/>
        </w:rPr>
        <w:t>erver is used to maintain the</w:t>
      </w:r>
      <w:r w:rsidR="001C49E6" w:rsidRPr="00CB3F3E">
        <w:rPr>
          <w:rFonts w:ascii="Arial" w:hAnsi="Arial" w:cs="Arial"/>
          <w:sz w:val="20"/>
          <w:szCs w:val="24"/>
        </w:rPr>
        <w:t xml:space="preserve"> CDS</w:t>
      </w:r>
      <w:r w:rsidR="006B409F" w:rsidRPr="00CB3F3E">
        <w:rPr>
          <w:rFonts w:ascii="Arial" w:hAnsi="Arial" w:cs="Arial"/>
          <w:sz w:val="20"/>
          <w:szCs w:val="24"/>
        </w:rPr>
        <w:t xml:space="preserve"> </w:t>
      </w:r>
      <w:r w:rsidR="00C72591">
        <w:rPr>
          <w:rFonts w:ascii="Arial" w:hAnsi="Arial" w:cs="Arial"/>
          <w:sz w:val="20"/>
          <w:szCs w:val="24"/>
        </w:rPr>
        <w:t>Organization</w:t>
      </w:r>
      <w:r w:rsidR="006B409F" w:rsidRPr="00CB3F3E">
        <w:rPr>
          <w:rFonts w:ascii="Arial" w:hAnsi="Arial" w:cs="Arial"/>
          <w:sz w:val="20"/>
          <w:szCs w:val="24"/>
        </w:rPr>
        <w:t xml:space="preserve"> Directory </w:t>
      </w:r>
      <w:r w:rsidR="001C49E6" w:rsidRPr="00CB3F3E">
        <w:rPr>
          <w:rFonts w:ascii="Arial" w:hAnsi="Arial" w:cs="Arial"/>
          <w:sz w:val="20"/>
          <w:szCs w:val="24"/>
        </w:rPr>
        <w:t>and the CDS</w:t>
      </w:r>
      <w:r w:rsidRPr="00CB3F3E">
        <w:rPr>
          <w:rFonts w:ascii="Arial" w:hAnsi="Arial" w:cs="Arial"/>
          <w:sz w:val="20"/>
          <w:szCs w:val="24"/>
        </w:rPr>
        <w:t xml:space="preserve"> Delivery Options Directory.</w:t>
      </w:r>
      <w:r w:rsidR="00570B9F" w:rsidRPr="00CB3F3E">
        <w:rPr>
          <w:rFonts w:ascii="Arial" w:hAnsi="Arial" w:cs="Arial"/>
          <w:sz w:val="20"/>
          <w:szCs w:val="24"/>
        </w:rPr>
        <w:t xml:space="preserve"> There will likely be only one server </w:t>
      </w:r>
      <w:r w:rsidR="005B7C37" w:rsidRPr="00CB3F3E">
        <w:rPr>
          <w:rFonts w:ascii="Arial" w:hAnsi="Arial" w:cs="Arial"/>
          <w:sz w:val="20"/>
          <w:szCs w:val="24"/>
        </w:rPr>
        <w:t>used to maintain these directories.</w:t>
      </w:r>
    </w:p>
    <w:p w:rsidR="001C49E6" w:rsidRPr="00CB3F3E" w:rsidRDefault="00C72591" w:rsidP="00E83BD3">
      <w:pPr>
        <w:tabs>
          <w:tab w:val="left" w:pos="2141"/>
        </w:tabs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</w:p>
    <w:p w:rsidR="00F07DBB" w:rsidRPr="00207B87" w:rsidRDefault="00C72591" w:rsidP="00E83BD3">
      <w:pPr>
        <w:pStyle w:val="Heading2"/>
        <w:ind w:left="720"/>
        <w:rPr>
          <w:rFonts w:ascii="Arial" w:hAnsi="Arial" w:cs="Arial"/>
          <w:color w:val="auto"/>
          <w:szCs w:val="24"/>
        </w:rPr>
      </w:pPr>
      <w:bookmarkStart w:id="6" w:name="_Toc365021475"/>
      <w:r w:rsidRPr="00207B87">
        <w:rPr>
          <w:rFonts w:ascii="Arial" w:hAnsi="Arial" w:cs="Arial"/>
          <w:color w:val="auto"/>
        </w:rPr>
        <w:t>Organization</w:t>
      </w:r>
      <w:r w:rsidR="001C49E6" w:rsidRPr="00207B87">
        <w:rPr>
          <w:rFonts w:ascii="Arial" w:hAnsi="Arial" w:cs="Arial"/>
          <w:color w:val="auto"/>
          <w:szCs w:val="24"/>
        </w:rPr>
        <w:t xml:space="preserve"> Directory:</w:t>
      </w:r>
      <w:bookmarkEnd w:id="6"/>
    </w:p>
    <w:p w:rsidR="00F07DBB" w:rsidRPr="00CB3F3E" w:rsidRDefault="00F07DBB" w:rsidP="00BB6185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Data are captured and maintained in the </w:t>
      </w:r>
      <w:r w:rsidR="00C72591">
        <w:rPr>
          <w:rFonts w:ascii="Arial" w:hAnsi="Arial" w:cs="Arial"/>
          <w:sz w:val="20"/>
          <w:szCs w:val="24"/>
        </w:rPr>
        <w:t>Organization</w:t>
      </w:r>
      <w:r w:rsidRPr="00CB3F3E">
        <w:rPr>
          <w:rFonts w:ascii="Arial" w:hAnsi="Arial" w:cs="Arial"/>
          <w:sz w:val="20"/>
          <w:szCs w:val="24"/>
        </w:rPr>
        <w:t xml:space="preserve"> Directory for those </w:t>
      </w:r>
      <w:r w:rsidR="006F7034">
        <w:rPr>
          <w:rFonts w:ascii="Arial" w:hAnsi="Arial" w:cs="Arial"/>
          <w:sz w:val="20"/>
          <w:szCs w:val="24"/>
        </w:rPr>
        <w:t>organizations</w:t>
      </w:r>
      <w:r w:rsidRPr="00CB3F3E">
        <w:rPr>
          <w:rFonts w:ascii="Arial" w:hAnsi="Arial" w:cs="Arial"/>
          <w:sz w:val="20"/>
          <w:szCs w:val="24"/>
        </w:rPr>
        <w:t xml:space="preserve"> interested in participating in the exchange of payloads (transcripts or other data) from one </w:t>
      </w:r>
      <w:r w:rsidR="00C72591">
        <w:rPr>
          <w:rFonts w:ascii="Arial" w:hAnsi="Arial" w:cs="Arial"/>
          <w:sz w:val="20"/>
          <w:szCs w:val="24"/>
        </w:rPr>
        <w:t>organization</w:t>
      </w:r>
      <w:r w:rsidRPr="00CB3F3E">
        <w:rPr>
          <w:rFonts w:ascii="Arial" w:hAnsi="Arial" w:cs="Arial"/>
          <w:sz w:val="20"/>
          <w:szCs w:val="24"/>
        </w:rPr>
        <w:t xml:space="preserve"> to another.   </w:t>
      </w:r>
    </w:p>
    <w:p w:rsidR="008B5182" w:rsidRPr="00640E3D" w:rsidRDefault="008B5182" w:rsidP="00640E3D">
      <w:pPr>
        <w:ind w:left="1440"/>
        <w:rPr>
          <w:rFonts w:ascii="Arial" w:hAnsi="Arial" w:cs="Arial"/>
          <w:sz w:val="20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56"/>
        <w:gridCol w:w="4814"/>
        <w:gridCol w:w="1028"/>
      </w:tblGrid>
      <w:tr w:rsidR="00640E3D" w:rsidRPr="002471BF" w:rsidTr="005030AA">
        <w:tc>
          <w:tcPr>
            <w:tcW w:w="3356" w:type="dxa"/>
            <w:shd w:val="clear" w:color="auto" w:fill="92CDDC" w:themeFill="accent5" w:themeFillTint="99"/>
            <w:vAlign w:val="bottom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Field Name</w:t>
            </w:r>
          </w:p>
        </w:tc>
        <w:tc>
          <w:tcPr>
            <w:tcW w:w="4814" w:type="dxa"/>
            <w:shd w:val="clear" w:color="auto" w:fill="92CDDC" w:themeFill="accent5" w:themeFillTint="99"/>
            <w:vAlign w:val="bottom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  <w:tc>
          <w:tcPr>
            <w:tcW w:w="1028" w:type="dxa"/>
            <w:shd w:val="clear" w:color="auto" w:fill="92CDDC" w:themeFill="accent5" w:themeFillTint="99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</w:tr>
      <w:tr w:rsidR="00640E3D" w:rsidRPr="002471BF" w:rsidTr="005030AA">
        <w:tc>
          <w:tcPr>
            <w:tcW w:w="3356" w:type="dxa"/>
            <w:vAlign w:val="bottom"/>
          </w:tcPr>
          <w:p w:rsidR="00640E3D" w:rsidRPr="002471BF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  <w:r w:rsidR="00640E3D" w:rsidRPr="002471BF">
              <w:rPr>
                <w:rStyle w:val="st"/>
                <w:rFonts w:ascii="Arial" w:hAnsi="Arial" w:cs="Arial"/>
                <w:sz w:val="16"/>
                <w:szCs w:val="16"/>
              </w:rPr>
              <w:t xml:space="preserve"> </w:t>
            </w:r>
            <w:r w:rsidR="004B3135">
              <w:rPr>
                <w:rStyle w:val="st"/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4814" w:type="dxa"/>
            <w:vAlign w:val="bottom"/>
          </w:tcPr>
          <w:p w:rsidR="00640E3D" w:rsidRPr="002471BF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See </w:t>
            </w:r>
            <w:r w:rsidR="005030AA">
              <w:rPr>
                <w:rFonts w:ascii="Arial" w:hAnsi="Arial" w:cs="Arial"/>
                <w:sz w:val="16"/>
                <w:szCs w:val="16"/>
              </w:rPr>
              <w:t xml:space="preserve">Organization ID </w:t>
            </w:r>
            <w:r>
              <w:rPr>
                <w:rFonts w:ascii="Arial" w:hAnsi="Arial" w:cs="Arial"/>
                <w:sz w:val="16"/>
                <w:szCs w:val="16"/>
              </w:rPr>
              <w:t>table below</w:t>
            </w:r>
          </w:p>
        </w:tc>
        <w:tc>
          <w:tcPr>
            <w:tcW w:w="1028" w:type="dxa"/>
            <w:vAlign w:val="bottom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67622F" w:rsidRPr="002471BF" w:rsidTr="005030AA">
        <w:tc>
          <w:tcPr>
            <w:tcW w:w="3356" w:type="dxa"/>
            <w:vAlign w:val="bottom"/>
          </w:tcPr>
          <w:p w:rsidR="0067622F" w:rsidRPr="00003FAE" w:rsidRDefault="005030AA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Organization </w:t>
            </w:r>
            <w:r w:rsidR="0067622F" w:rsidRPr="00003FAE">
              <w:rPr>
                <w:rFonts w:ascii="Arial" w:hAnsi="Arial" w:cs="Arial"/>
                <w:sz w:val="16"/>
                <w:szCs w:val="16"/>
              </w:rPr>
              <w:t xml:space="preserve">ID </w:t>
            </w:r>
          </w:p>
        </w:tc>
        <w:tc>
          <w:tcPr>
            <w:tcW w:w="4814" w:type="dxa"/>
            <w:vAlign w:val="bottom"/>
          </w:tcPr>
          <w:p w:rsidR="0067622F" w:rsidRPr="00003FAE" w:rsidRDefault="0067622F" w:rsidP="00C72591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Unique Identifier </w:t>
            </w:r>
            <w:r w:rsidR="005030AA" w:rsidRPr="00003FAE">
              <w:rPr>
                <w:rFonts w:ascii="Arial" w:hAnsi="Arial" w:cs="Arial"/>
                <w:sz w:val="16"/>
                <w:szCs w:val="16"/>
              </w:rPr>
              <w:t xml:space="preserve">to be concatenated with the </w:t>
            </w:r>
            <w:r w:rsidR="00C72591">
              <w:rPr>
                <w:rFonts w:ascii="Arial" w:hAnsi="Arial" w:cs="Arial"/>
                <w:sz w:val="16"/>
                <w:szCs w:val="16"/>
              </w:rPr>
              <w:t>Organization</w:t>
            </w:r>
            <w:r w:rsidR="005030AA" w:rsidRPr="00003FAE">
              <w:rPr>
                <w:rFonts w:ascii="Arial" w:hAnsi="Arial" w:cs="Arial"/>
                <w:sz w:val="16"/>
                <w:szCs w:val="16"/>
              </w:rPr>
              <w:t xml:space="preserve"> Id Organization to form a global unique ID </w:t>
            </w:r>
          </w:p>
        </w:tc>
        <w:tc>
          <w:tcPr>
            <w:tcW w:w="1028" w:type="dxa"/>
            <w:vAlign w:val="bottom"/>
          </w:tcPr>
          <w:p w:rsidR="0067622F" w:rsidRPr="00003FAE" w:rsidRDefault="005030AA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67622F" w:rsidRPr="002471BF" w:rsidTr="005030AA">
        <w:tc>
          <w:tcPr>
            <w:tcW w:w="3356" w:type="dxa"/>
            <w:vAlign w:val="bottom"/>
          </w:tcPr>
          <w:p w:rsidR="0067622F" w:rsidRPr="00003FAE" w:rsidRDefault="00C72591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Organization </w:t>
            </w:r>
            <w:r w:rsidR="005030AA" w:rsidRPr="00003F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622F" w:rsidRPr="00003FAE">
              <w:rPr>
                <w:rFonts w:ascii="Arial" w:hAnsi="Arial" w:cs="Arial"/>
                <w:sz w:val="16"/>
                <w:szCs w:val="16"/>
              </w:rPr>
              <w:t>Sub Code</w:t>
            </w:r>
          </w:p>
        </w:tc>
        <w:tc>
          <w:tcPr>
            <w:tcW w:w="4814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Further refinement of the delivery location.  Ex, department (Math, Science) </w:t>
            </w:r>
          </w:p>
        </w:tc>
        <w:tc>
          <w:tcPr>
            <w:tcW w:w="1028" w:type="dxa"/>
            <w:vAlign w:val="bottom"/>
          </w:tcPr>
          <w:p w:rsidR="0067622F" w:rsidRPr="00003FAE" w:rsidRDefault="0067622F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N</w:t>
            </w:r>
          </w:p>
        </w:tc>
      </w:tr>
      <w:tr w:rsidR="0067622F" w:rsidRPr="002471BF" w:rsidTr="005030AA">
        <w:tc>
          <w:tcPr>
            <w:tcW w:w="3356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  <w:tc>
          <w:tcPr>
            <w:tcW w:w="4814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8" w:type="dxa"/>
            <w:vAlign w:val="bottom"/>
          </w:tcPr>
          <w:p w:rsidR="0067622F" w:rsidRPr="00003FAE" w:rsidRDefault="0067622F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Credential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Unique for each sender and receiver 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Contact Type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Admin, Technical, Billing, etc…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Address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M</w:t>
            </w:r>
            <w:r w:rsidR="00C72591">
              <w:rPr>
                <w:rFonts w:ascii="Arial" w:hAnsi="Arial" w:cs="Arial"/>
                <w:sz w:val="16"/>
                <w:szCs w:val="16"/>
              </w:rPr>
              <w:t>ailing/Billing Address of organization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Email address of </w:t>
            </w:r>
            <w:r w:rsidR="00C72591"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Phone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Phone Number of </w:t>
            </w:r>
            <w:r w:rsidR="00C72591">
              <w:rPr>
                <w:rFonts w:ascii="Arial" w:hAnsi="Arial" w:cs="Arial"/>
                <w:sz w:val="16"/>
                <w:szCs w:val="16"/>
              </w:rPr>
              <w:t>organization</w:t>
            </w:r>
            <w:r w:rsidR="00C72591" w:rsidRPr="00003F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3FA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URL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Web Site address of </w:t>
            </w:r>
            <w:r w:rsidR="00C72591"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EIN – Employer Identification Number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Employer Identification Number (EIN) is also known as a Federal Tax Identification Number, and is used to identify a business entity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Entity Indicator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Identifies if </w:t>
            </w:r>
            <w:r w:rsidR="00C72591">
              <w:rPr>
                <w:rFonts w:ascii="Arial" w:hAnsi="Arial" w:cs="Arial"/>
                <w:sz w:val="16"/>
                <w:szCs w:val="16"/>
              </w:rPr>
              <w:t>organization</w:t>
            </w:r>
            <w:r w:rsidRPr="00003FAE">
              <w:rPr>
                <w:rFonts w:ascii="Arial" w:hAnsi="Arial" w:cs="Arial"/>
                <w:sz w:val="16"/>
                <w:szCs w:val="16"/>
              </w:rPr>
              <w:t xml:space="preserve"> is a Vendor or an Institution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Terms of Use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 xml:space="preserve">Rules which one must agree to abide by in order to use a </w:t>
            </w:r>
            <w:hyperlink r:id="rId10" w:tooltip="Service (economics)" w:history="1">
              <w:r w:rsidRPr="00003FAE">
                <w:rPr>
                  <w:rFonts w:ascii="Arial" w:hAnsi="Arial" w:cs="Arial"/>
                  <w:sz w:val="16"/>
                  <w:szCs w:val="16"/>
                  <w:lang w:val="en"/>
                </w:rPr>
                <w:t>service</w:t>
              </w:r>
            </w:hyperlink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 xml:space="preserve">. Terms of service can also be merely a </w:t>
            </w:r>
            <w:hyperlink r:id="rId11" w:tooltip="Disclaimer" w:history="1">
              <w:r w:rsidRPr="00003FAE">
                <w:rPr>
                  <w:rFonts w:ascii="Arial" w:hAnsi="Arial" w:cs="Arial"/>
                  <w:sz w:val="16"/>
                  <w:szCs w:val="16"/>
                  <w:lang w:val="en"/>
                </w:rPr>
                <w:t>disclaimer</w:t>
              </w:r>
            </w:hyperlink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, especially regarding the use of websites.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Privacy Policy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A statement that discloses some or all of the ways a party gathers, uses, discloses and manages a customer or client's data.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Receiving Format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C72591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Data format the </w:t>
            </w:r>
            <w:r w:rsidR="00C72591">
              <w:rPr>
                <w:rFonts w:ascii="Arial" w:hAnsi="Arial" w:cs="Arial"/>
                <w:sz w:val="16"/>
                <w:szCs w:val="16"/>
              </w:rPr>
              <w:t>organization</w:t>
            </w:r>
            <w:r w:rsidRPr="00003FAE">
              <w:rPr>
                <w:rFonts w:ascii="Arial" w:hAnsi="Arial" w:cs="Arial"/>
                <w:sz w:val="16"/>
                <w:szCs w:val="16"/>
              </w:rPr>
              <w:t xml:space="preserve"> is able to process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rPr>
          <w:trHeight w:val="179"/>
        </w:trPr>
        <w:tc>
          <w:tcPr>
            <w:tcW w:w="3356" w:type="dxa"/>
            <w:vAlign w:val="bottom"/>
          </w:tcPr>
          <w:p w:rsidR="004B3135" w:rsidRPr="00DC513E" w:rsidRDefault="004B3135" w:rsidP="005030A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4814" w:type="dxa"/>
            <w:vAlign w:val="bottom"/>
          </w:tcPr>
          <w:p w:rsidR="004B3135" w:rsidRPr="00DC513E" w:rsidRDefault="004B3135" w:rsidP="005030A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028" w:type="dxa"/>
            <w:vAlign w:val="bottom"/>
          </w:tcPr>
          <w:p w:rsidR="004B3135" w:rsidRPr="00DC513E" w:rsidRDefault="004B3135" w:rsidP="005030A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8A2732" w:rsidRPr="00003FAE" w:rsidRDefault="005030AA" w:rsidP="00F06C8C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</w:tblGrid>
      <w:tr w:rsidR="00003FAE" w:rsidRPr="00003FAE" w:rsidTr="006730CA">
        <w:tc>
          <w:tcPr>
            <w:tcW w:w="181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A2732" w:rsidRPr="00003FAE" w:rsidRDefault="008A2732" w:rsidP="006730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Organization ID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A2732" w:rsidRPr="00003FAE" w:rsidRDefault="008A2732" w:rsidP="006730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003FAE" w:rsidRPr="00003FAE" w:rsidTr="006730CA">
        <w:tc>
          <w:tcPr>
            <w:tcW w:w="1818" w:type="dxa"/>
            <w:tcBorders>
              <w:top w:val="single" w:sz="4" w:space="0" w:color="auto"/>
            </w:tcBorders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OPEID</w:t>
            </w:r>
          </w:p>
        </w:tc>
        <w:tc>
          <w:tcPr>
            <w:tcW w:w="7380" w:type="dxa"/>
            <w:tcBorders>
              <w:top w:val="single" w:sz="4" w:space="0" w:color="auto"/>
            </w:tcBorders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Office of Postsecondary Education identification code. Number issued to colleges that are eligible to participate in federal financial aid programs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IPEDS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Style w:val="Emphasis"/>
                <w:rFonts w:ascii="Arial" w:hAnsi="Arial" w:cs="Arial"/>
                <w:b w:val="0"/>
                <w:sz w:val="16"/>
                <w:szCs w:val="16"/>
              </w:rPr>
              <w:t>Integrated Postsecondary Education Data System</w:t>
            </w:r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 xml:space="preserve"> ID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ATP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College Board's Admissions Testing Program, codes maintained by ETS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FICE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Federal Interagency Committee on Education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ACT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American College Testing program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CCD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CEEB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Style w:val="Emphasis"/>
                <w:rFonts w:ascii="Arial" w:hAnsi="Arial" w:cs="Arial"/>
                <w:b w:val="0"/>
                <w:sz w:val="16"/>
                <w:szCs w:val="16"/>
              </w:rPr>
              <w:t>College Entrance Examination Board</w:t>
            </w:r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>ID.</w:t>
            </w:r>
            <w:proofErr w:type="gramEnd"/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 xml:space="preserve"> </w:t>
            </w:r>
            <w:r w:rsidRPr="00003FAE">
              <w:rPr>
                <w:rFonts w:ascii="Arial" w:hAnsi="Arial" w:cs="Arial"/>
                <w:sz w:val="16"/>
                <w:szCs w:val="16"/>
              </w:rPr>
              <w:t xml:space="preserve">Unique ID for </w:t>
            </w: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high school, college, or university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67622F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P</w:t>
            </w:r>
            <w:r w:rsidR="008A2732" w:rsidRPr="00003FAE">
              <w:rPr>
                <w:rFonts w:ascii="Arial" w:hAnsi="Arial" w:cs="Arial"/>
                <w:sz w:val="16"/>
                <w:szCs w:val="16"/>
              </w:rPr>
              <w:t>SIS</w:t>
            </w:r>
          </w:p>
        </w:tc>
        <w:tc>
          <w:tcPr>
            <w:tcW w:w="7380" w:type="dxa"/>
          </w:tcPr>
          <w:p w:rsidR="008A2732" w:rsidRPr="00003FAE" w:rsidRDefault="0067622F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Statistics Canada Organization ID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USIS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ESIS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DUNS</w:t>
            </w:r>
          </w:p>
        </w:tc>
        <w:tc>
          <w:tcPr>
            <w:tcW w:w="7380" w:type="dxa"/>
            <w:vAlign w:val="bottom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Style w:val="hometext1"/>
                <w:color w:val="auto"/>
                <w:sz w:val="16"/>
                <w:szCs w:val="16"/>
              </w:rPr>
              <w:t>A unique nine digit identification number, for each physical location of a business.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NCHELP ID</w:t>
            </w:r>
          </w:p>
        </w:tc>
        <w:tc>
          <w:tcPr>
            <w:tcW w:w="7380" w:type="dxa"/>
          </w:tcPr>
          <w:p w:rsidR="008A2732" w:rsidRPr="00003FAE" w:rsidRDefault="008A2732" w:rsidP="00435B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1B4D" w:rsidRPr="00003FAE" w:rsidTr="006730CA">
        <w:tc>
          <w:tcPr>
            <w:tcW w:w="1818" w:type="dxa"/>
          </w:tcPr>
          <w:p w:rsidR="00761B4D" w:rsidRPr="00003FAE" w:rsidRDefault="00761B4D" w:rsidP="00435B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0" w:type="dxa"/>
          </w:tcPr>
          <w:p w:rsidR="00761B4D" w:rsidRPr="00003FAE" w:rsidRDefault="00761B4D" w:rsidP="00435B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A2732" w:rsidRDefault="008A2732" w:rsidP="00F06C8C">
      <w:pPr>
        <w:rPr>
          <w:rFonts w:ascii="Arial" w:hAnsi="Arial" w:cs="Arial"/>
          <w:color w:val="0000FF"/>
          <w:sz w:val="20"/>
          <w:szCs w:val="24"/>
        </w:rPr>
      </w:pPr>
    </w:p>
    <w:p w:rsidR="008A2732" w:rsidRDefault="008A2732" w:rsidP="00F06C8C">
      <w:pPr>
        <w:rPr>
          <w:rFonts w:ascii="Arial" w:hAnsi="Arial" w:cs="Arial"/>
          <w:color w:val="0000FF"/>
          <w:sz w:val="20"/>
          <w:szCs w:val="24"/>
        </w:rPr>
      </w:pPr>
    </w:p>
    <w:p w:rsidR="00761B4D" w:rsidRDefault="00761B4D" w:rsidP="00F06C8C">
      <w:pPr>
        <w:rPr>
          <w:rFonts w:ascii="Arial" w:hAnsi="Arial" w:cs="Arial"/>
          <w:sz w:val="20"/>
          <w:szCs w:val="24"/>
        </w:rPr>
      </w:pPr>
    </w:p>
    <w:p w:rsidR="00D675AB" w:rsidRDefault="00D675AB">
      <w:pPr>
        <w:spacing w:after="200" w:line="276" w:lineRule="auto"/>
        <w:rPr>
          <w:rFonts w:ascii="Arial" w:hAnsi="Arial" w:cs="Arial"/>
          <w:color w:val="0000FF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4"/>
        </w:rPr>
        <w:br w:type="page"/>
      </w:r>
    </w:p>
    <w:p w:rsidR="00BB6185" w:rsidRPr="00CB3F3E" w:rsidRDefault="00BB6185" w:rsidP="00BB6185">
      <w:pPr>
        <w:rPr>
          <w:rFonts w:ascii="Arial" w:hAnsi="Arial" w:cs="Arial"/>
          <w:sz w:val="20"/>
          <w:szCs w:val="24"/>
        </w:rPr>
      </w:pPr>
    </w:p>
    <w:p w:rsidR="00BB6185" w:rsidRPr="00207B87" w:rsidRDefault="00C72591" w:rsidP="00207B87">
      <w:pPr>
        <w:pStyle w:val="Heading2"/>
        <w:ind w:left="720"/>
        <w:rPr>
          <w:rFonts w:ascii="Arial" w:hAnsi="Arial" w:cs="Arial"/>
          <w:color w:val="auto"/>
        </w:rPr>
      </w:pPr>
      <w:bookmarkStart w:id="7" w:name="_Toc365021476"/>
      <w:r w:rsidRPr="00207B87">
        <w:rPr>
          <w:rFonts w:ascii="Arial" w:hAnsi="Arial" w:cs="Arial"/>
          <w:color w:val="auto"/>
        </w:rPr>
        <w:t>Organization</w:t>
      </w:r>
      <w:r w:rsidR="00F06C8C" w:rsidRPr="00207B87">
        <w:rPr>
          <w:rFonts w:ascii="Arial" w:hAnsi="Arial" w:cs="Arial"/>
          <w:color w:val="auto"/>
        </w:rPr>
        <w:t xml:space="preserve"> </w:t>
      </w:r>
      <w:r w:rsidR="001C49E6" w:rsidRPr="00207B87">
        <w:rPr>
          <w:rFonts w:ascii="Arial" w:hAnsi="Arial" w:cs="Arial"/>
          <w:color w:val="auto"/>
        </w:rPr>
        <w:t>Delivery Option</w:t>
      </w:r>
      <w:r w:rsidR="00F06C8C" w:rsidRPr="00207B87">
        <w:rPr>
          <w:rFonts w:ascii="Arial" w:hAnsi="Arial" w:cs="Arial"/>
          <w:color w:val="auto"/>
        </w:rPr>
        <w:t>s</w:t>
      </w:r>
      <w:r w:rsidR="001C49E6" w:rsidRPr="00207B87">
        <w:rPr>
          <w:rFonts w:ascii="Arial" w:hAnsi="Arial" w:cs="Arial"/>
          <w:color w:val="auto"/>
        </w:rPr>
        <w:t>:</w:t>
      </w:r>
      <w:bookmarkEnd w:id="7"/>
    </w:p>
    <w:p w:rsidR="001C49E6" w:rsidRPr="00CB3F3E" w:rsidRDefault="001C49E6" w:rsidP="00BB6185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Data are captured and maintained in the </w:t>
      </w:r>
      <w:r w:rsidR="00C72591">
        <w:rPr>
          <w:rFonts w:ascii="Arial" w:hAnsi="Arial" w:cs="Arial"/>
          <w:sz w:val="20"/>
          <w:szCs w:val="24"/>
        </w:rPr>
        <w:t>Organization</w:t>
      </w:r>
      <w:r w:rsidR="00F06C8C" w:rsidRPr="00CB3F3E">
        <w:rPr>
          <w:rFonts w:ascii="Arial" w:hAnsi="Arial" w:cs="Arial"/>
          <w:sz w:val="20"/>
          <w:szCs w:val="24"/>
        </w:rPr>
        <w:t xml:space="preserve"> </w:t>
      </w:r>
      <w:r w:rsidRPr="00CB3F3E">
        <w:rPr>
          <w:rFonts w:ascii="Arial" w:hAnsi="Arial" w:cs="Arial"/>
          <w:sz w:val="20"/>
          <w:szCs w:val="24"/>
        </w:rPr>
        <w:t xml:space="preserve">Delivery Options </w:t>
      </w:r>
      <w:r w:rsidR="00F06C8C" w:rsidRPr="00CB3F3E">
        <w:rPr>
          <w:rFonts w:ascii="Arial" w:hAnsi="Arial" w:cs="Arial"/>
          <w:sz w:val="20"/>
          <w:szCs w:val="24"/>
        </w:rPr>
        <w:t>data store</w:t>
      </w:r>
      <w:r w:rsidRPr="00CB3F3E">
        <w:rPr>
          <w:rFonts w:ascii="Arial" w:hAnsi="Arial" w:cs="Arial"/>
          <w:sz w:val="20"/>
          <w:szCs w:val="24"/>
        </w:rPr>
        <w:t xml:space="preserve"> for those Vendors and Institutions interested in providing </w:t>
      </w:r>
      <w:r w:rsidR="00570B9F" w:rsidRPr="00CB3F3E">
        <w:rPr>
          <w:rFonts w:ascii="Arial" w:hAnsi="Arial" w:cs="Arial"/>
          <w:sz w:val="20"/>
          <w:szCs w:val="24"/>
        </w:rPr>
        <w:t>a service to send a payload (transcripts or other data) from one Institution/Vendor to another Institution/Vendor.</w:t>
      </w:r>
    </w:p>
    <w:p w:rsidR="007B5666" w:rsidRPr="00CB3F3E" w:rsidRDefault="007B5666" w:rsidP="007B5666">
      <w:pPr>
        <w:rPr>
          <w:rFonts w:ascii="Arial" w:hAnsi="Arial" w:cs="Arial"/>
          <w:sz w:val="20"/>
          <w:szCs w:val="24"/>
        </w:rPr>
      </w:pPr>
    </w:p>
    <w:p w:rsidR="007B5666" w:rsidRPr="00CB3F3E" w:rsidRDefault="00570B9F" w:rsidP="007B5666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>Need to define what delivery options are captured for each entity in the DB</w:t>
      </w:r>
      <w:r w:rsidR="007B5666" w:rsidRPr="00CB3F3E">
        <w:rPr>
          <w:rFonts w:ascii="Arial" w:hAnsi="Arial" w:cs="Arial"/>
          <w:sz w:val="20"/>
          <w:szCs w:val="24"/>
        </w:rPr>
        <w:t xml:space="preserve">.  </w:t>
      </w:r>
    </w:p>
    <w:p w:rsidR="00CA08D0" w:rsidRDefault="00CA08D0" w:rsidP="007B5666">
      <w:pPr>
        <w:rPr>
          <w:rFonts w:ascii="Arial" w:hAnsi="Arial" w:cs="Arial"/>
          <w:color w:val="0000FF"/>
          <w:sz w:val="20"/>
          <w:szCs w:val="24"/>
        </w:rPr>
      </w:pPr>
    </w:p>
    <w:p w:rsidR="00CA08D0" w:rsidRPr="00150FAE" w:rsidRDefault="00CA08D0" w:rsidP="00CA08D0">
      <w:pPr>
        <w:pStyle w:val="ListParagraph"/>
        <w:ind w:left="0" w:firstLine="720"/>
        <w:jc w:val="center"/>
        <w:rPr>
          <w:rFonts w:ascii="Arial" w:hAnsi="Arial" w:cs="Arial"/>
          <w:sz w:val="20"/>
          <w:szCs w:val="20"/>
        </w:rPr>
      </w:pPr>
      <w:r w:rsidRPr="00150FAE">
        <w:rPr>
          <w:rFonts w:ascii="Arial" w:hAnsi="Arial" w:cs="Arial"/>
          <w:sz w:val="20"/>
          <w:szCs w:val="20"/>
        </w:rPr>
        <w:t>Delivery Options Table</w:t>
      </w:r>
    </w:p>
    <w:tbl>
      <w:tblPr>
        <w:tblW w:w="90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197"/>
        <w:gridCol w:w="1170"/>
        <w:gridCol w:w="2430"/>
        <w:gridCol w:w="810"/>
        <w:gridCol w:w="1080"/>
        <w:gridCol w:w="1170"/>
        <w:gridCol w:w="900"/>
      </w:tblGrid>
      <w:tr w:rsidR="00003FAE" w:rsidRPr="00150FAE" w:rsidTr="00761B4D">
        <w:trPr>
          <w:trHeight w:val="565"/>
        </w:trPr>
        <w:tc>
          <w:tcPr>
            <w:tcW w:w="3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B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noProof/>
                <w:sz w:val="16"/>
                <w:szCs w:val="40"/>
              </w:rPr>
              <w:t>R</w:t>
            </w:r>
            <w:r w:rsidRPr="00003FAE">
              <w:rPr>
                <w:noProof/>
                <w:sz w:val="16"/>
                <w:szCs w:val="40"/>
              </w:rPr>
              <w:br/>
              <w:t>S</w:t>
            </w:r>
            <w:r w:rsidRPr="00003FAE">
              <w:rPr>
                <w:noProof/>
                <w:sz w:val="16"/>
              </w:rPr>
              <w:br/>
            </w: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21" w:rsidRPr="00003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Organization Name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Content Code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21" w:rsidRPr="00150FAE" w:rsidRDefault="004B3135" w:rsidP="00D675AB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WebService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URL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150FAE">
              <w:rPr>
                <w:rFonts w:ascii="Arial" w:hAnsi="Arial" w:cs="Arial"/>
                <w:sz w:val="16"/>
                <w:szCs w:val="24"/>
              </w:rPr>
              <w:t>Cost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Amount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003FAE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Speed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Code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003FAE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Delivery</w:t>
            </w:r>
          </w:p>
          <w:p w:rsidR="00003FAE" w:rsidRDefault="00003FAE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Confirmation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Flag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150FAE">
              <w:rPr>
                <w:rFonts w:ascii="Arial" w:hAnsi="Arial" w:cs="Arial"/>
                <w:sz w:val="16"/>
                <w:szCs w:val="24"/>
              </w:rPr>
              <w:t>Error Handling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Indicator</w:t>
            </w:r>
          </w:p>
        </w:tc>
      </w:tr>
      <w:tr w:rsidR="00003FAE" w:rsidRPr="00CB3F3E" w:rsidTr="00761B4D">
        <w:trPr>
          <w:trHeight w:val="20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D675AB">
            <w:pPr>
              <w:pStyle w:val="ListParagraph"/>
              <w:ind w:left="0"/>
              <w:jc w:val="center"/>
              <w:rPr>
                <w:noProof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486260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486260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PDF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$3.00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003FAE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TEXT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1E6BE2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1E6BE2" w:rsidRPr="00003FAE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Hard Copy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$0</w:t>
            </w:r>
            <w:r w:rsidR="001E6BE2" w:rsidRPr="004F1F8B">
              <w:rPr>
                <w:rFonts w:ascii="Arial" w:hAnsi="Arial" w:cs="Arial"/>
                <w:sz w:val="16"/>
                <w:szCs w:val="24"/>
              </w:rPr>
              <w:t>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1</w:t>
            </w:r>
            <w:r w:rsidRPr="004F1F8B">
              <w:rPr>
                <w:rFonts w:ascii="Arial" w:hAnsi="Arial" w:cs="Arial"/>
                <w:sz w:val="16"/>
                <w:szCs w:val="24"/>
                <w:vertAlign w:val="superscript"/>
              </w:rPr>
              <w:t>st</w:t>
            </w:r>
            <w:r w:rsidRPr="004F1F8B">
              <w:rPr>
                <w:rFonts w:ascii="Arial" w:hAnsi="Arial" w:cs="Arial"/>
                <w:sz w:val="16"/>
                <w:szCs w:val="24"/>
              </w:rPr>
              <w:t xml:space="preserve"> Class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N/A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Hard Copy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$2.50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Priority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N/A</w:t>
            </w:r>
          </w:p>
        </w:tc>
      </w:tr>
      <w:tr w:rsidR="001E6BE2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1E6BE2" w:rsidRPr="00003FAE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1E6BE2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1E6BE2" w:rsidRPr="00003FAE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HTTP://www.Vendor2url.com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$1.00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rPr>
                <w:sz w:val="16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rPr>
                <w:sz w:val="16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1E6BE2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1E6BE2" w:rsidRPr="00003FAE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rPr>
                <w:sz w:val="16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2" w:rsidRPr="004F1F8B" w:rsidRDefault="001E6BE2" w:rsidP="00D675AB">
            <w:r w:rsidRPr="004F1F8B">
              <w:rPr>
                <w:rFonts w:ascii="Arial" w:hAnsi="Arial" w:cs="Arial"/>
                <w:sz w:val="16"/>
                <w:szCs w:val="24"/>
              </w:rPr>
              <w:t>HTTP://www.Vendor2url.com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$2.00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rPr>
                <w:sz w:val="16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BE2" w:rsidRPr="004F1F8B" w:rsidRDefault="001E6BE2" w:rsidP="00D675AB">
            <w:pPr>
              <w:rPr>
                <w:sz w:val="16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761B4D" w:rsidRPr="00CB3F3E" w:rsidTr="00435BA6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6E7DD0" w:rsidP="00435BA6">
            <w:pPr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Hard Copy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$1.50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Registered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4F1F8B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4F1F8B">
              <w:rPr>
                <w:rFonts w:ascii="Arial" w:hAnsi="Arial" w:cs="Arial"/>
                <w:sz w:val="16"/>
                <w:szCs w:val="24"/>
              </w:rPr>
              <w:t>N/A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435BA6"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TEXT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435BA6"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$4.00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Normal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435BA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435BA6"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TEXT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435BA6"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$4.00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Normal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761B4D" w:rsidRPr="00CB3F3E" w:rsidTr="00761B4D">
        <w:trPr>
          <w:trHeight w:val="146"/>
        </w:trPr>
        <w:tc>
          <w:tcPr>
            <w:tcW w:w="333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61B4D" w:rsidRPr="00003FAE" w:rsidRDefault="00761B4D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03FAE" w:rsidRDefault="00761B4D" w:rsidP="00435BA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B4D" w:rsidRPr="0007799E" w:rsidRDefault="00761B4D" w:rsidP="00435BA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1B4D" w:rsidRPr="0007799E" w:rsidRDefault="00761B4D" w:rsidP="00435BA6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</w:tbl>
    <w:p w:rsidR="00D675AB" w:rsidRDefault="00D675AB" w:rsidP="007B5666">
      <w:pPr>
        <w:rPr>
          <w:rFonts w:ascii="Arial" w:hAnsi="Arial" w:cs="Arial"/>
          <w:color w:val="0000FF"/>
          <w:sz w:val="20"/>
          <w:szCs w:val="24"/>
        </w:rPr>
      </w:pPr>
    </w:p>
    <w:p w:rsidR="00F24B23" w:rsidRDefault="00F24B23" w:rsidP="007B5666">
      <w:pPr>
        <w:rPr>
          <w:rFonts w:ascii="Arial" w:hAnsi="Arial" w:cs="Arial"/>
          <w:color w:val="0000FF"/>
          <w:sz w:val="20"/>
          <w:szCs w:val="24"/>
        </w:rPr>
      </w:pPr>
    </w:p>
    <w:p w:rsidR="00F24B23" w:rsidRPr="00003FAE" w:rsidRDefault="00F24B23" w:rsidP="007B5666">
      <w:pPr>
        <w:rPr>
          <w:rFonts w:ascii="Arial" w:hAnsi="Arial" w:cs="Arial"/>
          <w:sz w:val="20"/>
          <w:szCs w:val="24"/>
        </w:rPr>
      </w:pPr>
      <w:r w:rsidRPr="00003FAE">
        <w:rPr>
          <w:rFonts w:ascii="Arial" w:hAnsi="Arial" w:cs="Arial"/>
          <w:sz w:val="20"/>
          <w:szCs w:val="24"/>
        </w:rPr>
        <w:t xml:space="preserve">The following table will establish a relationship between the institutions that want to send a payload and the vendor or other institution that will deliver that payload. </w:t>
      </w:r>
    </w:p>
    <w:p w:rsidR="00F24B23" w:rsidRPr="00003FAE" w:rsidRDefault="00F24B23" w:rsidP="007B5666">
      <w:pPr>
        <w:rPr>
          <w:rFonts w:ascii="Arial" w:hAnsi="Arial" w:cs="Arial"/>
          <w:sz w:val="20"/>
          <w:szCs w:val="24"/>
        </w:rPr>
      </w:pPr>
    </w:p>
    <w:p w:rsidR="00304743" w:rsidRPr="00003FAE" w:rsidRDefault="00C90AC3" w:rsidP="00BF4470">
      <w:pPr>
        <w:rPr>
          <w:rFonts w:ascii="Arial" w:hAnsi="Arial" w:cs="Arial"/>
          <w:sz w:val="20"/>
          <w:szCs w:val="24"/>
        </w:rPr>
      </w:pPr>
      <w:r w:rsidRPr="00003FAE">
        <w:rPr>
          <w:rFonts w:ascii="Arial" w:hAnsi="Arial" w:cs="Arial"/>
          <w:sz w:val="20"/>
          <w:szCs w:val="24"/>
        </w:rPr>
        <w:t>Vendor</w:t>
      </w:r>
      <w:r w:rsidR="00F24B23" w:rsidRPr="00003FAE">
        <w:rPr>
          <w:rFonts w:ascii="Arial" w:hAnsi="Arial" w:cs="Arial"/>
          <w:sz w:val="20"/>
          <w:szCs w:val="24"/>
        </w:rPr>
        <w:t xml:space="preserve"> Reference</w:t>
      </w:r>
      <w:r w:rsidRPr="00003FAE">
        <w:rPr>
          <w:rFonts w:ascii="Arial" w:hAnsi="Arial" w:cs="Arial"/>
          <w:sz w:val="20"/>
          <w:szCs w:val="24"/>
        </w:rPr>
        <w:t xml:space="preserve"> </w:t>
      </w:r>
      <w:r w:rsidR="00310421" w:rsidRPr="00003FAE">
        <w:rPr>
          <w:rFonts w:ascii="Arial" w:hAnsi="Arial" w:cs="Arial"/>
          <w:sz w:val="20"/>
          <w:szCs w:val="24"/>
        </w:rPr>
        <w:t>Table</w:t>
      </w:r>
    </w:p>
    <w:tbl>
      <w:tblPr>
        <w:tblpPr w:leftFromText="180" w:rightFromText="180" w:vertAnchor="text" w:tblpY="1"/>
        <w:tblOverlap w:val="never"/>
        <w:tblW w:w="2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197"/>
        <w:gridCol w:w="1440"/>
      </w:tblGrid>
      <w:tr w:rsidR="00003FAE" w:rsidRPr="00003FAE" w:rsidTr="004B3135">
        <w:trPr>
          <w:trHeight w:val="146"/>
        </w:trPr>
        <w:tc>
          <w:tcPr>
            <w:tcW w:w="3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B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noProof/>
                <w:sz w:val="16"/>
                <w:szCs w:val="40"/>
              </w:rPr>
              <w:t>R</w:t>
            </w:r>
            <w:r w:rsidRPr="00003FAE">
              <w:rPr>
                <w:noProof/>
                <w:sz w:val="16"/>
                <w:szCs w:val="40"/>
              </w:rPr>
              <w:br/>
              <w:t>S</w:t>
            </w:r>
            <w:r w:rsidRPr="00003FAE">
              <w:rPr>
                <w:noProof/>
                <w:sz w:val="16"/>
              </w:rPr>
              <w:br/>
            </w: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4B3135" w:rsidP="004B3135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Organization ID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0421" w:rsidRPr="00003FAE" w:rsidRDefault="001B3EEA" w:rsidP="00BF447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Organization</w:t>
            </w:r>
            <w:r w:rsidR="00310421" w:rsidRPr="00003FAE">
              <w:rPr>
                <w:rFonts w:ascii="Arial" w:hAnsi="Arial" w:cs="Arial"/>
                <w:sz w:val="16"/>
                <w:szCs w:val="24"/>
              </w:rPr>
              <w:t xml:space="preserve"> Reference </w:t>
            </w:r>
          </w:p>
        </w:tc>
      </w:tr>
      <w:tr w:rsidR="00003FAE" w:rsidRPr="00003FAE" w:rsidTr="004B3135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</w:tr>
      <w:tr w:rsidR="00003FAE" w:rsidRPr="00003FAE" w:rsidTr="004B3135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</w:tr>
      <w:tr w:rsidR="00003FAE" w:rsidRPr="00003FAE" w:rsidTr="004B3135">
        <w:trPr>
          <w:trHeight w:val="19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003FAE" w:rsidTr="004B3135">
        <w:trPr>
          <w:trHeight w:val="174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r w:rsidRPr="00003FAE">
              <w:rPr>
                <w:rFonts w:ascii="Arial" w:hAnsi="Arial" w:cs="Arial"/>
                <w:sz w:val="16"/>
                <w:szCs w:val="24"/>
              </w:rPr>
              <w:t>Institution 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r w:rsidRPr="00003FAE">
              <w:rPr>
                <w:rFonts w:ascii="Arial" w:hAnsi="Arial" w:cs="Arial"/>
                <w:sz w:val="16"/>
                <w:szCs w:val="24"/>
              </w:rPr>
              <w:t>Institution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C90AC3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</w:tr>
    </w:tbl>
    <w:p w:rsidR="00304743" w:rsidRPr="00003FAE" w:rsidRDefault="00BF4470" w:rsidP="003E3ABF">
      <w:pPr>
        <w:rPr>
          <w:rFonts w:ascii="Arial" w:hAnsi="Arial" w:cs="Arial"/>
          <w:sz w:val="20"/>
          <w:szCs w:val="24"/>
        </w:rPr>
      </w:pPr>
      <w:r w:rsidRPr="00003FAE">
        <w:rPr>
          <w:rFonts w:ascii="Arial" w:hAnsi="Arial" w:cs="Arial"/>
          <w:sz w:val="20"/>
          <w:szCs w:val="24"/>
        </w:rPr>
        <w:br w:type="textWrapping" w:clear="all"/>
      </w:r>
    </w:p>
    <w:p w:rsidR="00BB6185" w:rsidRDefault="00BB6185" w:rsidP="005B7C37">
      <w:pPr>
        <w:rPr>
          <w:rFonts w:ascii="Arial" w:hAnsi="Arial" w:cs="Arial"/>
          <w:color w:val="0000FF"/>
          <w:sz w:val="20"/>
          <w:szCs w:val="24"/>
        </w:rPr>
      </w:pPr>
    </w:p>
    <w:p w:rsidR="006E7DD0" w:rsidRDefault="006E7DD0">
      <w:pPr>
        <w:spacing w:after="200" w:line="276" w:lineRule="auto"/>
        <w:rPr>
          <w:rFonts w:ascii="Arial" w:hAnsi="Arial" w:cs="Arial"/>
          <w:color w:val="0000FF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4"/>
        </w:rPr>
        <w:br w:type="page"/>
      </w:r>
    </w:p>
    <w:p w:rsidR="003E3ABF" w:rsidRDefault="003E3ABF" w:rsidP="005B7C37">
      <w:pPr>
        <w:rPr>
          <w:rFonts w:ascii="Arial" w:hAnsi="Arial" w:cs="Arial"/>
          <w:color w:val="0000FF"/>
          <w:sz w:val="20"/>
          <w:szCs w:val="24"/>
        </w:rPr>
      </w:pPr>
    </w:p>
    <w:p w:rsidR="003E3ABF" w:rsidRPr="000725F9" w:rsidRDefault="003E3ABF" w:rsidP="005B7C37">
      <w:pPr>
        <w:rPr>
          <w:rFonts w:ascii="Arial" w:hAnsi="Arial" w:cs="Arial"/>
          <w:color w:val="0000FF"/>
          <w:sz w:val="20"/>
          <w:szCs w:val="24"/>
        </w:rPr>
      </w:pPr>
    </w:p>
    <w:p w:rsidR="005B7C37" w:rsidRPr="000725F9" w:rsidRDefault="005B7C37" w:rsidP="005B7C37">
      <w:pPr>
        <w:rPr>
          <w:rFonts w:ascii="Arial" w:hAnsi="Arial" w:cs="Arial"/>
          <w:color w:val="0000FF"/>
          <w:sz w:val="20"/>
          <w:szCs w:val="24"/>
        </w:rPr>
      </w:pPr>
    </w:p>
    <w:p w:rsidR="005B7C37" w:rsidRPr="00207B87" w:rsidRDefault="005B7C37" w:rsidP="00207B87">
      <w:pPr>
        <w:pStyle w:val="Heading1"/>
        <w:rPr>
          <w:rFonts w:ascii="Arial" w:hAnsi="Arial" w:cs="Arial"/>
          <w:color w:val="auto"/>
        </w:rPr>
      </w:pPr>
      <w:bookmarkStart w:id="8" w:name="_Toc365021477"/>
      <w:r w:rsidRPr="00207B87">
        <w:rPr>
          <w:rFonts w:ascii="Arial" w:hAnsi="Arial" w:cs="Arial"/>
          <w:color w:val="auto"/>
        </w:rPr>
        <w:t>CDS Network Server</w:t>
      </w:r>
      <w:bookmarkEnd w:id="8"/>
    </w:p>
    <w:p w:rsidR="007154EF" w:rsidRPr="007154EF" w:rsidRDefault="007154EF" w:rsidP="005B7C37">
      <w:pPr>
        <w:jc w:val="center"/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:rsidR="005B7C37" w:rsidRPr="00CB3F3E" w:rsidRDefault="006457CA" w:rsidP="005B7C37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While there will probably </w:t>
      </w:r>
      <w:r w:rsidR="006E7DD0">
        <w:rPr>
          <w:rFonts w:ascii="Arial" w:hAnsi="Arial" w:cs="Arial"/>
          <w:sz w:val="20"/>
          <w:szCs w:val="24"/>
        </w:rPr>
        <w:t xml:space="preserve">be </w:t>
      </w:r>
      <w:r w:rsidRPr="00CB3F3E">
        <w:rPr>
          <w:rFonts w:ascii="Arial" w:hAnsi="Arial" w:cs="Arial"/>
          <w:sz w:val="20"/>
          <w:szCs w:val="24"/>
        </w:rPr>
        <w:t>only one CDS Directory Server t</w:t>
      </w:r>
      <w:r w:rsidR="005B7C37" w:rsidRPr="00CB3F3E">
        <w:rPr>
          <w:rFonts w:ascii="Arial" w:hAnsi="Arial" w:cs="Arial"/>
          <w:sz w:val="20"/>
          <w:szCs w:val="24"/>
        </w:rPr>
        <w:t>here may be many CDS Network Servers.  Each Inst</w:t>
      </w:r>
      <w:r w:rsidR="00393417" w:rsidRPr="00CB3F3E">
        <w:rPr>
          <w:rFonts w:ascii="Arial" w:hAnsi="Arial" w:cs="Arial"/>
          <w:sz w:val="20"/>
          <w:szCs w:val="24"/>
        </w:rPr>
        <w:t>itution or vendor may maintain one</w:t>
      </w:r>
      <w:r w:rsidR="005B7C37" w:rsidRPr="00CB3F3E">
        <w:rPr>
          <w:rFonts w:ascii="Arial" w:hAnsi="Arial" w:cs="Arial"/>
          <w:sz w:val="20"/>
          <w:szCs w:val="24"/>
        </w:rPr>
        <w:t xml:space="preserve"> or more</w:t>
      </w:r>
      <w:r w:rsidR="00393417" w:rsidRPr="00CB3F3E">
        <w:rPr>
          <w:rFonts w:ascii="Arial" w:hAnsi="Arial" w:cs="Arial"/>
          <w:sz w:val="20"/>
          <w:szCs w:val="24"/>
        </w:rPr>
        <w:t xml:space="preserve"> server</w:t>
      </w:r>
      <w:r w:rsidRPr="00CB3F3E">
        <w:rPr>
          <w:rFonts w:ascii="Arial" w:hAnsi="Arial" w:cs="Arial"/>
          <w:sz w:val="20"/>
          <w:szCs w:val="24"/>
        </w:rPr>
        <w:t xml:space="preserve"> used to send and receive payloads via the CDS </w:t>
      </w:r>
      <w:proofErr w:type="spellStart"/>
      <w:r w:rsidRPr="00CB3F3E">
        <w:rPr>
          <w:rFonts w:ascii="Arial" w:hAnsi="Arial" w:cs="Arial"/>
          <w:sz w:val="20"/>
          <w:szCs w:val="24"/>
        </w:rPr>
        <w:t>Webservice</w:t>
      </w:r>
      <w:proofErr w:type="spellEnd"/>
      <w:r w:rsidRPr="00CB3F3E">
        <w:rPr>
          <w:rFonts w:ascii="Arial" w:hAnsi="Arial" w:cs="Arial"/>
          <w:sz w:val="20"/>
          <w:szCs w:val="24"/>
        </w:rPr>
        <w:t xml:space="preserve">.  </w:t>
      </w:r>
    </w:p>
    <w:p w:rsidR="005B7C37" w:rsidRPr="00CB3F3E" w:rsidRDefault="007154EF" w:rsidP="007154EF">
      <w:pPr>
        <w:spacing w:after="200" w:line="276" w:lineRule="auto"/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br w:type="page"/>
      </w:r>
    </w:p>
    <w:p w:rsidR="00BB6185" w:rsidRPr="00CB3F3E" w:rsidRDefault="00BB6185" w:rsidP="0050376A">
      <w:pPr>
        <w:jc w:val="center"/>
        <w:rPr>
          <w:rFonts w:ascii="Arial" w:hAnsi="Arial" w:cs="Arial"/>
          <w:sz w:val="20"/>
          <w:szCs w:val="24"/>
        </w:rPr>
      </w:pPr>
    </w:p>
    <w:p w:rsidR="0050376A" w:rsidRPr="00207B87" w:rsidRDefault="0050376A" w:rsidP="00207B87">
      <w:pPr>
        <w:pStyle w:val="Heading1"/>
        <w:rPr>
          <w:rFonts w:ascii="Arial" w:hAnsi="Arial" w:cs="Arial"/>
          <w:color w:val="auto"/>
        </w:rPr>
      </w:pPr>
      <w:bookmarkStart w:id="9" w:name="_Toc365021478"/>
      <w:r w:rsidRPr="00207B87">
        <w:rPr>
          <w:rFonts w:ascii="Arial" w:hAnsi="Arial" w:cs="Arial"/>
          <w:color w:val="auto"/>
        </w:rPr>
        <w:t>CDS Get Delivery Options</w:t>
      </w:r>
      <w:bookmarkEnd w:id="9"/>
    </w:p>
    <w:p w:rsidR="006E7DD0" w:rsidRPr="004E5BCD" w:rsidRDefault="006E7DD0" w:rsidP="007154EF">
      <w:pPr>
        <w:jc w:val="center"/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:rsidR="006E7DD0" w:rsidRPr="004F1F8B" w:rsidRDefault="006E7DD0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Actor  i</w:t>
      </w:r>
      <w:r w:rsidR="0050376A" w:rsidRPr="004F1F8B">
        <w:rPr>
          <w:rFonts w:ascii="Arial" w:hAnsi="Arial" w:cs="Arial"/>
          <w:sz w:val="20"/>
          <w:szCs w:val="24"/>
        </w:rPr>
        <w:t>nitiates a document exchange (</w:t>
      </w:r>
      <w:r w:rsidR="00F325D5" w:rsidRPr="004F1F8B">
        <w:rPr>
          <w:rFonts w:ascii="Arial" w:hAnsi="Arial" w:cs="Arial"/>
          <w:sz w:val="20"/>
          <w:szCs w:val="24"/>
        </w:rPr>
        <w:t>Delivery Options Request</w:t>
      </w:r>
      <w:r w:rsidR="0050376A" w:rsidRPr="004F1F8B">
        <w:rPr>
          <w:rFonts w:ascii="Arial" w:hAnsi="Arial" w:cs="Arial"/>
          <w:sz w:val="20"/>
          <w:szCs w:val="24"/>
        </w:rPr>
        <w:t>)</w:t>
      </w:r>
    </w:p>
    <w:p w:rsidR="0050376A" w:rsidRPr="004F1F8B" w:rsidRDefault="0050376A" w:rsidP="006E7DD0">
      <w:pPr>
        <w:pStyle w:val="ListParagraph"/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 xml:space="preserve"> </w:t>
      </w:r>
    </w:p>
    <w:p w:rsidR="006E7DD0" w:rsidRPr="004F1F8B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 xml:space="preserve">Process connects to the server to get the Delivery Locations. </w:t>
      </w:r>
    </w:p>
    <w:p w:rsidR="0050376A" w:rsidRPr="004F1F8B" w:rsidRDefault="0050376A" w:rsidP="006E7DD0">
      <w:pPr>
        <w:pStyle w:val="ListParagraph"/>
        <w:rPr>
          <w:rFonts w:ascii="Arial" w:hAnsi="Arial" w:cs="Arial"/>
          <w:sz w:val="20"/>
          <w:szCs w:val="24"/>
        </w:rPr>
      </w:pPr>
    </w:p>
    <w:p w:rsidR="0050376A" w:rsidRPr="004F1F8B" w:rsidRDefault="00F325D5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Access the</w:t>
      </w:r>
      <w:r w:rsidR="0050376A" w:rsidRPr="004F1F8B">
        <w:rPr>
          <w:rFonts w:ascii="Arial" w:hAnsi="Arial" w:cs="Arial"/>
          <w:sz w:val="20"/>
          <w:szCs w:val="24"/>
        </w:rPr>
        <w:t xml:space="preserve"> “</w:t>
      </w:r>
      <w:r w:rsidR="00AC34A2" w:rsidRPr="004F1F8B">
        <w:rPr>
          <w:rFonts w:ascii="Arial" w:hAnsi="Arial" w:cs="Arial"/>
          <w:sz w:val="20"/>
          <w:szCs w:val="24"/>
        </w:rPr>
        <w:t>Organization Directory &amp; Delivery Options</w:t>
      </w:r>
      <w:r w:rsidR="0050376A" w:rsidRPr="004F1F8B">
        <w:rPr>
          <w:rFonts w:ascii="Arial" w:hAnsi="Arial" w:cs="Arial"/>
          <w:sz w:val="20"/>
          <w:szCs w:val="24"/>
        </w:rPr>
        <w:t xml:space="preserve">” database </w:t>
      </w:r>
      <w:r w:rsidRPr="004F1F8B">
        <w:rPr>
          <w:rFonts w:ascii="Arial" w:hAnsi="Arial" w:cs="Arial"/>
          <w:sz w:val="20"/>
          <w:szCs w:val="24"/>
        </w:rPr>
        <w:t>to obtain a</w:t>
      </w:r>
      <w:r w:rsidR="00792E04" w:rsidRPr="004F1F8B">
        <w:rPr>
          <w:rFonts w:ascii="Arial" w:hAnsi="Arial" w:cs="Arial"/>
          <w:sz w:val="20"/>
          <w:szCs w:val="24"/>
        </w:rPr>
        <w:t xml:space="preserve">n updated list of all organizations and their locations in the directory.  The directory </w:t>
      </w:r>
      <w:r w:rsidR="0050376A" w:rsidRPr="004F1F8B">
        <w:rPr>
          <w:rFonts w:ascii="Arial" w:hAnsi="Arial" w:cs="Arial"/>
          <w:sz w:val="20"/>
          <w:szCs w:val="24"/>
        </w:rPr>
        <w:t>contain</w:t>
      </w:r>
      <w:r w:rsidR="00792E04" w:rsidRPr="004F1F8B">
        <w:rPr>
          <w:rFonts w:ascii="Arial" w:hAnsi="Arial" w:cs="Arial"/>
          <w:sz w:val="20"/>
          <w:szCs w:val="24"/>
        </w:rPr>
        <w:t>s</w:t>
      </w:r>
      <w:r w:rsidR="0050376A" w:rsidRPr="004F1F8B">
        <w:rPr>
          <w:rFonts w:ascii="Arial" w:hAnsi="Arial" w:cs="Arial"/>
          <w:sz w:val="20"/>
          <w:szCs w:val="24"/>
        </w:rPr>
        <w:t xml:space="preserve"> the </w:t>
      </w:r>
      <w:r w:rsidRPr="004F1F8B">
        <w:rPr>
          <w:rFonts w:ascii="Arial" w:hAnsi="Arial" w:cs="Arial"/>
          <w:sz w:val="20"/>
          <w:szCs w:val="24"/>
        </w:rPr>
        <w:t>organizational information and delivery options</w:t>
      </w:r>
      <w:r w:rsidR="0050376A" w:rsidRPr="004F1F8B">
        <w:rPr>
          <w:rFonts w:ascii="Arial" w:hAnsi="Arial" w:cs="Arial"/>
          <w:sz w:val="20"/>
          <w:szCs w:val="24"/>
        </w:rPr>
        <w:t xml:space="preserve"> of all entities</w:t>
      </w:r>
      <w:r w:rsidR="00792E04" w:rsidRPr="004F1F8B">
        <w:rPr>
          <w:rFonts w:ascii="Arial" w:hAnsi="Arial" w:cs="Arial"/>
          <w:sz w:val="20"/>
          <w:szCs w:val="24"/>
        </w:rPr>
        <w:t xml:space="preserve">, </w:t>
      </w:r>
      <w:r w:rsidR="0050376A" w:rsidRPr="004F1F8B">
        <w:rPr>
          <w:rFonts w:ascii="Arial" w:hAnsi="Arial" w:cs="Arial"/>
          <w:sz w:val="20"/>
          <w:szCs w:val="24"/>
        </w:rPr>
        <w:t>educational institutions and vendors alike).</w:t>
      </w:r>
    </w:p>
    <w:p w:rsidR="006E7DD0" w:rsidRPr="004F1F8B" w:rsidRDefault="006E7DD0" w:rsidP="006E7DD0">
      <w:pPr>
        <w:pStyle w:val="ListParagraph"/>
        <w:rPr>
          <w:rFonts w:ascii="Arial" w:hAnsi="Arial" w:cs="Arial"/>
          <w:sz w:val="20"/>
          <w:szCs w:val="24"/>
        </w:rPr>
      </w:pPr>
    </w:p>
    <w:p w:rsidR="0050376A" w:rsidRPr="004F1F8B" w:rsidRDefault="00792E04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Access the “Organization Directory &amp; Delivery Options” database to obtain an update of the delivery options available from each organization in the directory.</w:t>
      </w:r>
      <w:r w:rsidR="0050376A" w:rsidRPr="004F1F8B">
        <w:rPr>
          <w:rFonts w:ascii="Arial" w:hAnsi="Arial" w:cs="Arial"/>
          <w:sz w:val="20"/>
          <w:szCs w:val="24"/>
        </w:rPr>
        <w:t>  Delivery Optio</w:t>
      </w:r>
      <w:r w:rsidRPr="004F1F8B">
        <w:rPr>
          <w:rFonts w:ascii="Arial" w:hAnsi="Arial" w:cs="Arial"/>
          <w:sz w:val="20"/>
          <w:szCs w:val="24"/>
        </w:rPr>
        <w:t>ns are passed back to the a</w:t>
      </w:r>
      <w:r w:rsidR="003975D1" w:rsidRPr="004F1F8B">
        <w:rPr>
          <w:rFonts w:ascii="Arial" w:hAnsi="Arial" w:cs="Arial"/>
          <w:sz w:val="20"/>
          <w:szCs w:val="24"/>
        </w:rPr>
        <w:t>ctor.</w:t>
      </w:r>
      <w:r w:rsidRPr="004F1F8B">
        <w:rPr>
          <w:rFonts w:ascii="Arial" w:hAnsi="Arial" w:cs="Arial"/>
          <w:sz w:val="20"/>
          <w:szCs w:val="24"/>
        </w:rPr>
        <w:t xml:space="preserve">  </w:t>
      </w:r>
    </w:p>
    <w:p w:rsidR="006E7DD0" w:rsidRPr="004F1F8B" w:rsidRDefault="006E7DD0" w:rsidP="006E7DD0">
      <w:pPr>
        <w:rPr>
          <w:rFonts w:ascii="Arial" w:hAnsi="Arial" w:cs="Arial"/>
          <w:sz w:val="20"/>
          <w:szCs w:val="24"/>
        </w:rPr>
      </w:pPr>
    </w:p>
    <w:p w:rsidR="0050376A" w:rsidRPr="004F1F8B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Actor selects one or more Delivery Locations and one or more Delivery Options to be associat</w:t>
      </w:r>
      <w:r w:rsidR="006E7DD0" w:rsidRPr="004F1F8B">
        <w:rPr>
          <w:rFonts w:ascii="Arial" w:hAnsi="Arial" w:cs="Arial"/>
          <w:sz w:val="20"/>
          <w:szCs w:val="24"/>
        </w:rPr>
        <w:t>ed with each Delivery Location.</w:t>
      </w:r>
    </w:p>
    <w:p w:rsidR="006E7DD0" w:rsidRPr="004F1F8B" w:rsidRDefault="006E7DD0" w:rsidP="006E7DD0">
      <w:pPr>
        <w:rPr>
          <w:rFonts w:ascii="Arial" w:hAnsi="Arial" w:cs="Arial"/>
          <w:sz w:val="20"/>
          <w:szCs w:val="24"/>
        </w:rPr>
      </w:pPr>
    </w:p>
    <w:p w:rsidR="0050376A" w:rsidRPr="004F1F8B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Actor SENDS the payload to the CDS Network Server</w:t>
      </w:r>
    </w:p>
    <w:p w:rsidR="006E7DD0" w:rsidRPr="004F1F8B" w:rsidRDefault="006E7DD0" w:rsidP="006E7DD0">
      <w:pPr>
        <w:rPr>
          <w:rFonts w:ascii="Arial" w:hAnsi="Arial" w:cs="Arial"/>
          <w:sz w:val="20"/>
          <w:szCs w:val="24"/>
        </w:rPr>
      </w:pPr>
    </w:p>
    <w:p w:rsidR="006E7DD0" w:rsidRPr="004F1F8B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 xml:space="preserve">Payload is sent (maybe a </w:t>
      </w:r>
      <w:r w:rsidR="003975D1" w:rsidRPr="004F1F8B">
        <w:rPr>
          <w:rFonts w:ascii="Arial" w:hAnsi="Arial" w:cs="Arial"/>
          <w:sz w:val="20"/>
          <w:szCs w:val="24"/>
        </w:rPr>
        <w:t xml:space="preserve">request for a </w:t>
      </w:r>
      <w:r w:rsidRPr="004F1F8B">
        <w:rPr>
          <w:rFonts w:ascii="Arial" w:hAnsi="Arial" w:cs="Arial"/>
          <w:sz w:val="20"/>
          <w:szCs w:val="24"/>
        </w:rPr>
        <w:t>transcript) to the selected Delivery Locations,</w:t>
      </w:r>
    </w:p>
    <w:p w:rsidR="003975D1" w:rsidRPr="004F1F8B" w:rsidRDefault="0050376A" w:rsidP="006E7DD0">
      <w:p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 xml:space="preserve"> </w:t>
      </w:r>
    </w:p>
    <w:p w:rsidR="0050376A" w:rsidRPr="004F1F8B" w:rsidRDefault="003975D1" w:rsidP="003975D1">
      <w:pPr>
        <w:ind w:left="360"/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 xml:space="preserve">7.1 </w:t>
      </w:r>
      <w:r w:rsidR="0050376A" w:rsidRPr="004F1F8B">
        <w:rPr>
          <w:rFonts w:ascii="Arial" w:hAnsi="Arial" w:cs="Arial"/>
          <w:sz w:val="20"/>
          <w:szCs w:val="24"/>
        </w:rPr>
        <w:t>T</w:t>
      </w:r>
      <w:r w:rsidR="006E7DD0" w:rsidRPr="004F1F8B">
        <w:rPr>
          <w:rFonts w:ascii="Arial" w:hAnsi="Arial" w:cs="Arial"/>
          <w:sz w:val="20"/>
          <w:szCs w:val="24"/>
        </w:rPr>
        <w:t>ransaction History DB is updated</w:t>
      </w:r>
    </w:p>
    <w:p w:rsidR="006E7DD0" w:rsidRPr="004F1F8B" w:rsidRDefault="006E7DD0" w:rsidP="003975D1">
      <w:pPr>
        <w:ind w:left="360"/>
        <w:rPr>
          <w:rFonts w:ascii="Arial" w:hAnsi="Arial" w:cs="Arial"/>
          <w:sz w:val="20"/>
          <w:szCs w:val="24"/>
        </w:rPr>
      </w:pPr>
    </w:p>
    <w:p w:rsidR="0050376A" w:rsidRPr="004F1F8B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Receiving Entity(s) as defined by Delivery Location receives the payload.</w:t>
      </w:r>
    </w:p>
    <w:p w:rsidR="006E7DD0" w:rsidRPr="004F1F8B" w:rsidRDefault="006E7DD0" w:rsidP="006E7DD0">
      <w:pPr>
        <w:pStyle w:val="ListParagraph"/>
        <w:rPr>
          <w:rFonts w:ascii="Arial" w:hAnsi="Arial" w:cs="Arial"/>
          <w:sz w:val="20"/>
          <w:szCs w:val="24"/>
        </w:rPr>
      </w:pPr>
    </w:p>
    <w:p w:rsidR="00032889" w:rsidRPr="004F1F8B" w:rsidRDefault="0050376A" w:rsidP="000328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 xml:space="preserve">Receiving Entity(s) send </w:t>
      </w:r>
      <w:r w:rsidR="003975D1" w:rsidRPr="004F1F8B">
        <w:rPr>
          <w:rFonts w:ascii="Arial" w:hAnsi="Arial" w:cs="Arial"/>
          <w:sz w:val="20"/>
          <w:szCs w:val="24"/>
        </w:rPr>
        <w:t>some payload</w:t>
      </w:r>
      <w:r w:rsidRPr="004F1F8B">
        <w:rPr>
          <w:rFonts w:ascii="Arial" w:hAnsi="Arial" w:cs="Arial"/>
          <w:sz w:val="20"/>
          <w:szCs w:val="24"/>
        </w:rPr>
        <w:t xml:space="preserve"> back to the Actor. </w:t>
      </w:r>
    </w:p>
    <w:p w:rsidR="004E5BCD" w:rsidRPr="004F1F8B" w:rsidRDefault="004E5BCD" w:rsidP="004E5BCD">
      <w:pPr>
        <w:pStyle w:val="ListParagraph"/>
        <w:rPr>
          <w:rFonts w:ascii="Arial" w:hAnsi="Arial" w:cs="Arial"/>
          <w:sz w:val="20"/>
          <w:szCs w:val="24"/>
        </w:rPr>
      </w:pPr>
    </w:p>
    <w:p w:rsidR="004E5BCD" w:rsidRDefault="004E5BCD" w:rsidP="004E5BCD">
      <w:pPr>
        <w:ind w:firstLine="360"/>
        <w:rPr>
          <w:rFonts w:ascii="Arial" w:hAnsi="Arial" w:cs="Arial"/>
          <w:sz w:val="20"/>
          <w:szCs w:val="24"/>
        </w:rPr>
      </w:pPr>
      <w:r w:rsidRPr="004F1F8B">
        <w:rPr>
          <w:rFonts w:ascii="Arial" w:hAnsi="Arial" w:cs="Arial"/>
          <w:sz w:val="20"/>
          <w:szCs w:val="24"/>
        </w:rPr>
        <w:t>9.1 Transaction History DB is updated</w:t>
      </w:r>
    </w:p>
    <w:p w:rsidR="004F1F8B" w:rsidRDefault="004F1F8B" w:rsidP="004E5BCD">
      <w:pPr>
        <w:ind w:firstLine="360"/>
        <w:rPr>
          <w:rFonts w:ascii="Arial" w:hAnsi="Arial" w:cs="Arial"/>
          <w:sz w:val="20"/>
          <w:szCs w:val="24"/>
        </w:rPr>
      </w:pPr>
    </w:p>
    <w:p w:rsidR="004F1F8B" w:rsidRPr="004F1F8B" w:rsidRDefault="004F1F8B" w:rsidP="004E5BCD">
      <w:pPr>
        <w:ind w:firstLine="360"/>
        <w:rPr>
          <w:rFonts w:ascii="Arial" w:hAnsi="Arial" w:cs="Arial"/>
          <w:color w:val="0000FF"/>
          <w:sz w:val="20"/>
          <w:szCs w:val="20"/>
        </w:rPr>
      </w:pPr>
      <w:r w:rsidRPr="004F1F8B">
        <w:rPr>
          <w:rFonts w:ascii="Arial" w:hAnsi="Arial" w:cs="Arial"/>
          <w:color w:val="0000FF"/>
          <w:sz w:val="20"/>
          <w:szCs w:val="24"/>
        </w:rPr>
        <w:t xml:space="preserve">See Figure 1-1 </w:t>
      </w:r>
      <w:r w:rsidRPr="004F1F8B">
        <w:rPr>
          <w:rFonts w:ascii="Arial" w:hAnsi="Arial" w:cs="Arial"/>
          <w:color w:val="0000FF"/>
          <w:sz w:val="20"/>
          <w:szCs w:val="20"/>
        </w:rPr>
        <w:t xml:space="preserve">CDS Network Process Diagram below for a graphical representation of the delivery options. </w:t>
      </w:r>
    </w:p>
    <w:p w:rsidR="00344060" w:rsidRPr="00CB3F3E" w:rsidRDefault="00344060">
      <w:pPr>
        <w:spacing w:after="200" w:line="276" w:lineRule="auto"/>
        <w:rPr>
          <w:rFonts w:ascii="Arial" w:hAnsi="Arial" w:cs="Arial"/>
          <w:sz w:val="20"/>
          <w:szCs w:val="24"/>
        </w:rPr>
      </w:pPr>
    </w:p>
    <w:p w:rsidR="0050376A" w:rsidRPr="00CB3F3E" w:rsidRDefault="0050376A" w:rsidP="0050376A">
      <w:pPr>
        <w:pStyle w:val="ListParagraph"/>
        <w:rPr>
          <w:rFonts w:ascii="Arial" w:hAnsi="Arial" w:cs="Arial"/>
          <w:sz w:val="24"/>
          <w:szCs w:val="24"/>
        </w:rPr>
      </w:pPr>
    </w:p>
    <w:p w:rsidR="00AC68B7" w:rsidRPr="00CB3F3E" w:rsidRDefault="00AC68B7">
      <w:pPr>
        <w:rPr>
          <w:rFonts w:ascii="Arial" w:hAnsi="Arial" w:cs="Arial"/>
        </w:rPr>
      </w:pPr>
    </w:p>
    <w:p w:rsidR="002471BF" w:rsidRPr="00CB3F3E" w:rsidRDefault="002471BF">
      <w:pPr>
        <w:rPr>
          <w:rFonts w:ascii="Arial" w:hAnsi="Arial" w:cs="Arial"/>
        </w:rPr>
      </w:pPr>
    </w:p>
    <w:p w:rsidR="002471BF" w:rsidRPr="00CB3F3E" w:rsidRDefault="002471BF">
      <w:pPr>
        <w:rPr>
          <w:rFonts w:ascii="Arial" w:hAnsi="Arial" w:cs="Arial"/>
        </w:rPr>
      </w:pPr>
    </w:p>
    <w:p w:rsidR="002471BF" w:rsidRPr="00CB3F3E" w:rsidRDefault="002471BF">
      <w:pPr>
        <w:rPr>
          <w:rFonts w:ascii="Arial" w:hAnsi="Arial" w:cs="Arial"/>
        </w:rPr>
      </w:pPr>
    </w:p>
    <w:p w:rsidR="002471BF" w:rsidRPr="00CB3F3E" w:rsidRDefault="002471BF">
      <w:pPr>
        <w:spacing w:after="200" w:line="276" w:lineRule="auto"/>
        <w:rPr>
          <w:rFonts w:ascii="Arial" w:hAnsi="Arial" w:cs="Arial"/>
        </w:rPr>
      </w:pPr>
      <w:r w:rsidRPr="00CB3F3E">
        <w:rPr>
          <w:rFonts w:ascii="Arial" w:hAnsi="Arial" w:cs="Arial"/>
        </w:rPr>
        <w:br w:type="page"/>
      </w:r>
    </w:p>
    <w:p w:rsidR="002471BF" w:rsidRPr="00207B87" w:rsidRDefault="00F56E7A" w:rsidP="00207B87">
      <w:pPr>
        <w:pStyle w:val="Heading1"/>
        <w:rPr>
          <w:rFonts w:ascii="Arial" w:hAnsi="Arial" w:cs="Arial"/>
          <w:color w:val="auto"/>
        </w:rPr>
      </w:pPr>
      <w:bookmarkStart w:id="10" w:name="_Toc365021479"/>
      <w:r>
        <w:rPr>
          <w:rFonts w:ascii="Arial" w:hAnsi="Arial" w:cs="Arial"/>
          <w:color w:val="auto"/>
        </w:rPr>
        <w:lastRenderedPageBreak/>
        <w:t>Issues</w:t>
      </w:r>
      <w:bookmarkEnd w:id="10"/>
    </w:p>
    <w:p w:rsidR="00344060" w:rsidRPr="00435BA6" w:rsidRDefault="00344060" w:rsidP="00435BA6">
      <w:pPr>
        <w:rPr>
          <w:rFonts w:ascii="Arial" w:hAnsi="Arial" w:cs="Arial"/>
          <w:sz w:val="24"/>
          <w:szCs w:val="24"/>
        </w:rPr>
      </w:pPr>
    </w:p>
    <w:p w:rsidR="007B5666" w:rsidRPr="00435BA6" w:rsidRDefault="00344060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Do I have to be a PESC member to be a member of the CDS Network? </w:t>
      </w:r>
    </w:p>
    <w:p w:rsidR="00435BA6" w:rsidRPr="00435BA6" w:rsidRDefault="008C545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>Response: Yes, only PESC members will be allowed to participate</w:t>
      </w:r>
    </w:p>
    <w:p w:rsidR="008C5450" w:rsidRPr="00435BA6" w:rsidRDefault="008C545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7B5666" w:rsidRPr="00435BA6" w:rsidRDefault="00263DCA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Is there a need to vet prospective </w:t>
      </w:r>
      <w:r w:rsidR="001B3EEA" w:rsidRPr="00435BA6">
        <w:rPr>
          <w:rFonts w:ascii="Arial" w:hAnsi="Arial" w:cs="Arial"/>
          <w:sz w:val="20"/>
          <w:szCs w:val="20"/>
        </w:rPr>
        <w:t>organizations</w:t>
      </w:r>
      <w:r w:rsidRPr="00435BA6">
        <w:rPr>
          <w:rFonts w:ascii="Arial" w:hAnsi="Arial" w:cs="Arial"/>
          <w:sz w:val="20"/>
          <w:szCs w:val="20"/>
        </w:rPr>
        <w:t xml:space="preserve"> prior to allowing access to the CDS Network? </w:t>
      </w:r>
    </w:p>
    <w:p w:rsidR="008C5450" w:rsidRPr="00435BA6" w:rsidRDefault="008C545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 xml:space="preserve">Response: Yes, PESC or its appointed representative will </w:t>
      </w:r>
      <w:proofErr w:type="spellStart"/>
      <w:r w:rsidRPr="00435BA6">
        <w:rPr>
          <w:rFonts w:ascii="Arial" w:hAnsi="Arial" w:cs="Arial"/>
          <w:color w:val="0000FF"/>
          <w:sz w:val="20"/>
          <w:szCs w:val="20"/>
        </w:rPr>
        <w:t>vet</w:t>
      </w:r>
      <w:proofErr w:type="spellEnd"/>
      <w:r w:rsidRPr="00435BA6">
        <w:rPr>
          <w:rFonts w:ascii="Arial" w:hAnsi="Arial" w:cs="Arial"/>
          <w:color w:val="0000FF"/>
          <w:sz w:val="20"/>
          <w:szCs w:val="20"/>
        </w:rPr>
        <w:t xml:space="preserve"> any and all organization prior to allowing said organization access to send or receive any payload over the network.</w:t>
      </w:r>
    </w:p>
    <w:p w:rsidR="00435BA6" w:rsidRPr="00435BA6" w:rsidRDefault="00435BA6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</w:p>
    <w:p w:rsidR="00344060" w:rsidRPr="00435BA6" w:rsidRDefault="00263DCA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If </w:t>
      </w:r>
      <w:r w:rsidR="00F56E7A">
        <w:rPr>
          <w:rFonts w:ascii="Arial" w:hAnsi="Arial" w:cs="Arial"/>
          <w:sz w:val="20"/>
          <w:szCs w:val="20"/>
        </w:rPr>
        <w:t>there is a need to vet prospective organizations</w:t>
      </w:r>
      <w:r w:rsidRPr="00435BA6">
        <w:rPr>
          <w:rFonts w:ascii="Arial" w:hAnsi="Arial" w:cs="Arial"/>
          <w:sz w:val="20"/>
          <w:szCs w:val="20"/>
        </w:rPr>
        <w:t xml:space="preserve">, what </w:t>
      </w:r>
      <w:r w:rsidR="007B5666" w:rsidRPr="00435BA6">
        <w:rPr>
          <w:rFonts w:ascii="Arial" w:hAnsi="Arial" w:cs="Arial"/>
          <w:sz w:val="20"/>
          <w:szCs w:val="20"/>
        </w:rPr>
        <w:t>criteria are</w:t>
      </w:r>
      <w:r w:rsidRPr="00435BA6">
        <w:rPr>
          <w:rFonts w:ascii="Arial" w:hAnsi="Arial" w:cs="Arial"/>
          <w:sz w:val="20"/>
          <w:szCs w:val="20"/>
        </w:rPr>
        <w:t xml:space="preserve"> used to determine acceptance?</w:t>
      </w:r>
    </w:p>
    <w:p w:rsidR="008C5450" w:rsidRPr="00435BA6" w:rsidRDefault="006E7DD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 xml:space="preserve">Response: </w:t>
      </w:r>
      <w:r w:rsidR="00CD0118">
        <w:rPr>
          <w:rFonts w:ascii="Arial" w:hAnsi="Arial" w:cs="Arial"/>
          <w:color w:val="0000FF"/>
          <w:sz w:val="20"/>
          <w:szCs w:val="20"/>
        </w:rPr>
        <w:t xml:space="preserve">Default to the PESC membership vetting criteria.  </w:t>
      </w:r>
    </w:p>
    <w:p w:rsidR="00435BA6" w:rsidRPr="00435BA6" w:rsidRDefault="00435BA6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</w:p>
    <w:p w:rsidR="002A6400" w:rsidRPr="00435BA6" w:rsidRDefault="002970A8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Should Full Replacement be used when updating </w:t>
      </w:r>
      <w:r w:rsidR="001B3EEA" w:rsidRPr="00435BA6">
        <w:rPr>
          <w:rFonts w:ascii="Arial" w:hAnsi="Arial" w:cs="Arial"/>
          <w:sz w:val="20"/>
          <w:szCs w:val="20"/>
        </w:rPr>
        <w:t>Organization</w:t>
      </w:r>
      <w:r w:rsidRPr="00435BA6">
        <w:rPr>
          <w:rFonts w:ascii="Arial" w:hAnsi="Arial" w:cs="Arial"/>
          <w:sz w:val="20"/>
          <w:szCs w:val="20"/>
        </w:rPr>
        <w:t xml:space="preserve"> Directory and Delivery options or should individual Create, Read, Update, and Delete transactions be used?</w:t>
      </w:r>
    </w:p>
    <w:p w:rsidR="00EA5D41" w:rsidRDefault="00CD0118" w:rsidP="00EA5D41">
      <w:pPr>
        <w:ind w:left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0"/>
        </w:rPr>
        <w:t>Response: Will use</w:t>
      </w:r>
      <w:r w:rsidRPr="00CD0118">
        <w:rPr>
          <w:rFonts w:ascii="Arial" w:hAnsi="Arial" w:cs="Arial"/>
          <w:color w:val="0000FF"/>
          <w:sz w:val="20"/>
          <w:szCs w:val="20"/>
        </w:rPr>
        <w:t xml:space="preserve"> Create, Read, Update, and Delete transactions</w:t>
      </w:r>
      <w:r>
        <w:rPr>
          <w:rFonts w:ascii="Arial" w:hAnsi="Arial" w:cs="Arial"/>
          <w:color w:val="0000FF"/>
          <w:sz w:val="20"/>
          <w:szCs w:val="20"/>
        </w:rPr>
        <w:t>.</w:t>
      </w:r>
      <w:r w:rsidR="00EA5D41">
        <w:rPr>
          <w:rFonts w:ascii="Arial" w:hAnsi="Arial" w:cs="Arial"/>
          <w:color w:val="0000FF"/>
          <w:sz w:val="20"/>
          <w:szCs w:val="20"/>
        </w:rPr>
        <w:t xml:space="preserve"> </w:t>
      </w:r>
      <w:r w:rsidR="00EA5D41" w:rsidRPr="00EA5D41">
        <w:rPr>
          <w:rFonts w:ascii="Arial" w:hAnsi="Arial" w:cs="Arial"/>
          <w:color w:val="0000FF"/>
          <w:sz w:val="20"/>
          <w:szCs w:val="24"/>
        </w:rPr>
        <w:t xml:space="preserve">Delivery Options obtained from the </w:t>
      </w:r>
      <w:r w:rsidR="00EA5D41">
        <w:rPr>
          <w:rFonts w:ascii="Arial" w:hAnsi="Arial" w:cs="Arial"/>
          <w:color w:val="0000FF"/>
          <w:sz w:val="20"/>
          <w:szCs w:val="24"/>
        </w:rPr>
        <w:t>O</w:t>
      </w:r>
      <w:r w:rsidR="00EA5D41" w:rsidRPr="00EA5D41">
        <w:rPr>
          <w:rFonts w:ascii="Arial" w:hAnsi="Arial" w:cs="Arial"/>
          <w:color w:val="0000FF"/>
          <w:sz w:val="20"/>
          <w:szCs w:val="24"/>
        </w:rPr>
        <w:t>rganizational Directory will be included in the transactions being transmitted.</w:t>
      </w:r>
      <w:r w:rsidR="00EA5D41" w:rsidRPr="00EA5D41">
        <w:rPr>
          <w:rFonts w:ascii="Arial" w:hAnsi="Arial" w:cs="Arial"/>
          <w:color w:val="FF0000"/>
          <w:sz w:val="20"/>
          <w:szCs w:val="24"/>
        </w:rPr>
        <w:t xml:space="preserve">  </w:t>
      </w:r>
    </w:p>
    <w:p w:rsidR="002970A8" w:rsidRPr="00EA5D41" w:rsidRDefault="002970A8" w:rsidP="00EA5D41">
      <w:pPr>
        <w:rPr>
          <w:rFonts w:ascii="Arial" w:hAnsi="Arial" w:cs="Arial"/>
          <w:color w:val="0000FF"/>
          <w:sz w:val="20"/>
          <w:szCs w:val="20"/>
        </w:rPr>
      </w:pPr>
    </w:p>
    <w:p w:rsidR="00C374ED" w:rsidRPr="00435BA6" w:rsidRDefault="006E7DD0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>What documentation is needed</w:t>
      </w:r>
      <w:r w:rsidR="0007799E" w:rsidRPr="00435BA6">
        <w:rPr>
          <w:rFonts w:ascii="Arial" w:hAnsi="Arial" w:cs="Arial"/>
          <w:sz w:val="20"/>
          <w:szCs w:val="20"/>
        </w:rPr>
        <w:t xml:space="preserve"> to define the structure of the </w:t>
      </w:r>
      <w:r w:rsidRPr="00435BA6">
        <w:rPr>
          <w:rFonts w:ascii="Arial" w:hAnsi="Arial" w:cs="Arial"/>
          <w:sz w:val="20"/>
          <w:szCs w:val="20"/>
        </w:rPr>
        <w:t xml:space="preserve">Organizational Directory and Delivery Options </w:t>
      </w:r>
      <w:r w:rsidR="0007799E" w:rsidRPr="00435BA6">
        <w:rPr>
          <w:rFonts w:ascii="Arial" w:hAnsi="Arial" w:cs="Arial"/>
          <w:sz w:val="20"/>
          <w:szCs w:val="20"/>
        </w:rPr>
        <w:t>database?</w:t>
      </w:r>
    </w:p>
    <w:p w:rsidR="00435BA6" w:rsidRPr="00435BA6" w:rsidRDefault="006E7DD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>Response</w:t>
      </w:r>
      <w:r w:rsidR="00CD0118">
        <w:rPr>
          <w:rFonts w:ascii="Arial" w:hAnsi="Arial" w:cs="Arial"/>
          <w:color w:val="0000FF"/>
          <w:sz w:val="20"/>
          <w:szCs w:val="20"/>
        </w:rPr>
        <w:t xml:space="preserve">: Data Model, Data Dictionary, </w:t>
      </w:r>
      <w:r w:rsidR="00BA7E94">
        <w:rPr>
          <w:rFonts w:ascii="Arial" w:hAnsi="Arial" w:cs="Arial"/>
          <w:color w:val="0000FF"/>
          <w:sz w:val="20"/>
          <w:szCs w:val="20"/>
        </w:rPr>
        <w:t xml:space="preserve">Meta Data… to be continued…. </w:t>
      </w:r>
    </w:p>
    <w:p w:rsidR="006E7DD0" w:rsidRPr="00435BA6" w:rsidRDefault="006E7DD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6E7DD0" w:rsidRPr="00A576A9" w:rsidRDefault="00C8617B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576A9">
        <w:rPr>
          <w:rFonts w:ascii="Arial" w:hAnsi="Arial" w:cs="Arial"/>
          <w:sz w:val="20"/>
          <w:szCs w:val="20"/>
        </w:rPr>
        <w:t>Will other public organizational types such as military institutions (Army, Navy, Air Force, Marines, Cost Guard, etc…) be included in the Organization Directory?</w:t>
      </w:r>
    </w:p>
    <w:p w:rsidR="00435BA6" w:rsidRPr="00435BA6" w:rsidRDefault="006E7DD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>Response</w:t>
      </w:r>
      <w:r w:rsidR="00435BA6" w:rsidRPr="00435BA6">
        <w:rPr>
          <w:rFonts w:ascii="Arial" w:hAnsi="Arial" w:cs="Arial"/>
          <w:color w:val="0000FF"/>
          <w:sz w:val="20"/>
          <w:szCs w:val="20"/>
        </w:rPr>
        <w:t>:</w:t>
      </w:r>
      <w:r w:rsidRPr="00435BA6">
        <w:rPr>
          <w:rFonts w:ascii="Arial" w:hAnsi="Arial" w:cs="Arial"/>
          <w:color w:val="0000FF"/>
          <w:sz w:val="20"/>
          <w:szCs w:val="20"/>
        </w:rPr>
        <w:t xml:space="preserve"> </w:t>
      </w:r>
      <w:r w:rsidR="00D02146">
        <w:rPr>
          <w:rFonts w:ascii="Arial" w:hAnsi="Arial" w:cs="Arial"/>
          <w:color w:val="0000FF"/>
          <w:sz w:val="20"/>
          <w:szCs w:val="20"/>
        </w:rPr>
        <w:t>Yes, contingent on acceptance, vetted member in good standing.</w:t>
      </w:r>
    </w:p>
    <w:p w:rsidR="00C8617B" w:rsidRPr="00435BA6" w:rsidRDefault="00C8617B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C8617B" w:rsidRPr="00A576A9" w:rsidRDefault="00C8617B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576A9">
        <w:rPr>
          <w:rFonts w:ascii="Arial" w:hAnsi="Arial" w:cs="Arial"/>
          <w:sz w:val="20"/>
          <w:szCs w:val="20"/>
        </w:rPr>
        <w:t xml:space="preserve">Will other private organizational types such as large national and multi-national company’s (IBM, HP, </w:t>
      </w:r>
      <w:proofErr w:type="spellStart"/>
      <w:r w:rsidRPr="00A576A9">
        <w:rPr>
          <w:rFonts w:ascii="Arial" w:hAnsi="Arial" w:cs="Arial"/>
          <w:sz w:val="20"/>
          <w:szCs w:val="20"/>
        </w:rPr>
        <w:t>Walmart</w:t>
      </w:r>
      <w:proofErr w:type="spellEnd"/>
      <w:r w:rsidRPr="00A576A9">
        <w:rPr>
          <w:rFonts w:ascii="Arial" w:hAnsi="Arial" w:cs="Arial"/>
          <w:sz w:val="20"/>
          <w:szCs w:val="20"/>
        </w:rPr>
        <w:t xml:space="preserve">, GM, Apple etc…) be included in the Organization Directory? </w:t>
      </w:r>
    </w:p>
    <w:p w:rsidR="006E7DD0" w:rsidRPr="00435BA6" w:rsidRDefault="006E7DD0" w:rsidP="00435BA6">
      <w:pPr>
        <w:pStyle w:val="ListParagraph"/>
        <w:rPr>
          <w:rFonts w:ascii="Arial" w:hAnsi="Arial" w:cs="Arial"/>
          <w:color w:val="0000FF"/>
          <w:sz w:val="20"/>
          <w:szCs w:val="20"/>
        </w:rPr>
      </w:pPr>
      <w:r w:rsidRPr="00435BA6">
        <w:rPr>
          <w:rFonts w:ascii="Arial" w:hAnsi="Arial" w:cs="Arial"/>
          <w:color w:val="0000FF"/>
          <w:sz w:val="20"/>
          <w:szCs w:val="20"/>
        </w:rPr>
        <w:t>Response</w:t>
      </w:r>
      <w:r w:rsidR="00435BA6" w:rsidRPr="00435BA6">
        <w:rPr>
          <w:rFonts w:ascii="Arial" w:hAnsi="Arial" w:cs="Arial"/>
          <w:color w:val="0000FF"/>
          <w:sz w:val="20"/>
          <w:szCs w:val="20"/>
        </w:rPr>
        <w:t>:</w:t>
      </w:r>
      <w:r w:rsidRPr="00435BA6">
        <w:rPr>
          <w:rFonts w:ascii="Arial" w:hAnsi="Arial" w:cs="Arial"/>
          <w:color w:val="0000FF"/>
          <w:sz w:val="20"/>
          <w:szCs w:val="20"/>
        </w:rPr>
        <w:t xml:space="preserve"> </w:t>
      </w:r>
      <w:r w:rsidR="00D02146">
        <w:rPr>
          <w:rFonts w:ascii="Arial" w:hAnsi="Arial" w:cs="Arial"/>
          <w:color w:val="0000FF"/>
          <w:sz w:val="20"/>
          <w:szCs w:val="20"/>
        </w:rPr>
        <w:t xml:space="preserve">Yes, contingent on acceptance, vetted member in good standing.  </w:t>
      </w:r>
    </w:p>
    <w:p w:rsidR="00435BA6" w:rsidRPr="00435BA6" w:rsidRDefault="00435BA6" w:rsidP="00435BA6">
      <w:pPr>
        <w:pStyle w:val="ListParagraph"/>
        <w:rPr>
          <w:rFonts w:ascii="Arial" w:hAnsi="Arial" w:cs="Arial"/>
          <w:sz w:val="20"/>
          <w:szCs w:val="20"/>
        </w:rPr>
      </w:pPr>
    </w:p>
    <w:p w:rsidR="00435BA6" w:rsidRPr="00435BA6" w:rsidRDefault="00435BA6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Is vender information is also captured: </w:t>
      </w:r>
    </w:p>
    <w:p w:rsidR="00435BA6" w:rsidRPr="00435BA6" w:rsidRDefault="00435BA6" w:rsidP="00435BA6">
      <w:pPr>
        <w:pStyle w:val="ListParagraph"/>
        <w:rPr>
          <w:rFonts w:ascii="Arial" w:eastAsia="Times New Roman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Response: Yes, vendor information will be captured.  </w:t>
      </w:r>
      <w:r w:rsidRPr="00435BA6">
        <w:rPr>
          <w:rFonts w:ascii="Arial" w:eastAsia="Times New Roman" w:hAnsi="Arial" w:cs="Arial"/>
          <w:sz w:val="20"/>
          <w:szCs w:val="20"/>
        </w:rPr>
        <w:t>The vendor information will be useful for coming up with the routes.  Probably when someone looks up a destination and a route, portions (or all) of that route will involve vendors.</w:t>
      </w:r>
    </w:p>
    <w:p w:rsidR="00435BA6" w:rsidRPr="00435BA6" w:rsidRDefault="00435BA6" w:rsidP="00435BA6">
      <w:pPr>
        <w:pStyle w:val="ListParagraph"/>
        <w:rPr>
          <w:rFonts w:ascii="Arial" w:hAnsi="Arial" w:cs="Arial"/>
          <w:sz w:val="20"/>
          <w:szCs w:val="20"/>
        </w:rPr>
      </w:pPr>
    </w:p>
    <w:p w:rsidR="00435BA6" w:rsidRPr="00435BA6" w:rsidRDefault="00435BA6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Do the institutions in the directory send and receive or just receive data? </w:t>
      </w:r>
    </w:p>
    <w:p w:rsidR="00435BA6" w:rsidRPr="00554333" w:rsidRDefault="00435BA6" w:rsidP="00554333">
      <w:pPr>
        <w:pStyle w:val="ListParagraph"/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>Response: Institutions may send, re</w:t>
      </w:r>
      <w:r w:rsidR="00554333">
        <w:rPr>
          <w:rFonts w:ascii="Arial" w:hAnsi="Arial" w:cs="Arial"/>
          <w:sz w:val="20"/>
          <w:szCs w:val="20"/>
        </w:rPr>
        <w:t xml:space="preserve">ceive or send and receive data.  </w:t>
      </w:r>
      <w:r w:rsidRPr="00435BA6">
        <w:rPr>
          <w:rFonts w:ascii="Arial" w:eastAsia="Times New Roman" w:hAnsi="Arial" w:cs="Arial"/>
          <w:sz w:val="20"/>
          <w:szCs w:val="20"/>
        </w:rPr>
        <w:t>They might send passwords and credentials but for the most part they look up data.</w:t>
      </w:r>
    </w:p>
    <w:p w:rsidR="00435BA6" w:rsidRPr="00435BA6" w:rsidRDefault="00435BA6" w:rsidP="00435BA6">
      <w:pPr>
        <w:ind w:firstLine="720"/>
        <w:rPr>
          <w:rFonts w:ascii="Arial" w:hAnsi="Arial" w:cs="Arial"/>
          <w:sz w:val="20"/>
          <w:szCs w:val="20"/>
        </w:rPr>
      </w:pPr>
    </w:p>
    <w:p w:rsidR="00435BA6" w:rsidRPr="00435BA6" w:rsidRDefault="00435BA6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 xml:space="preserve">If the same institutions or vendors are also in the Organization DB do we need two separate DBs? </w:t>
      </w:r>
    </w:p>
    <w:p w:rsidR="00435BA6" w:rsidRPr="00435BA6" w:rsidRDefault="00435BA6" w:rsidP="00435BA6">
      <w:pPr>
        <w:pStyle w:val="ListParagraph"/>
        <w:rPr>
          <w:rFonts w:ascii="Arial" w:hAnsi="Arial" w:cs="Arial"/>
          <w:sz w:val="20"/>
          <w:szCs w:val="20"/>
        </w:rPr>
      </w:pPr>
      <w:r w:rsidRPr="00435BA6">
        <w:rPr>
          <w:rFonts w:ascii="Arial" w:hAnsi="Arial" w:cs="Arial"/>
          <w:sz w:val="20"/>
          <w:szCs w:val="20"/>
        </w:rPr>
        <w:t>Response:</w:t>
      </w:r>
      <w:r w:rsidRPr="00435BA6">
        <w:rPr>
          <w:rFonts w:ascii="Arial" w:hAnsi="Arial" w:cs="Arial"/>
          <w:color w:val="0000FF"/>
          <w:sz w:val="20"/>
          <w:szCs w:val="20"/>
        </w:rPr>
        <w:t xml:space="preserve"> </w:t>
      </w:r>
      <w:r w:rsidRPr="00435BA6">
        <w:rPr>
          <w:rFonts w:ascii="Arial" w:hAnsi="Arial" w:cs="Arial"/>
          <w:sz w:val="20"/>
          <w:szCs w:val="20"/>
        </w:rPr>
        <w:t>No</w:t>
      </w:r>
      <w:bookmarkStart w:id="11" w:name="_GoBack"/>
      <w:bookmarkEnd w:id="11"/>
      <w:r w:rsidRPr="00435BA6">
        <w:rPr>
          <w:rFonts w:ascii="Arial" w:hAnsi="Arial" w:cs="Arial"/>
          <w:sz w:val="20"/>
          <w:szCs w:val="20"/>
        </w:rPr>
        <w:t>, a single Data Base will be used to store organization and delivery option data.</w:t>
      </w:r>
    </w:p>
    <w:p w:rsidR="00435BA6" w:rsidRPr="00435BA6" w:rsidRDefault="00435BA6" w:rsidP="00435BA6">
      <w:pPr>
        <w:rPr>
          <w:rFonts w:ascii="Arial" w:hAnsi="Arial" w:cs="Arial"/>
          <w:sz w:val="20"/>
          <w:szCs w:val="20"/>
        </w:rPr>
      </w:pPr>
    </w:p>
    <w:p w:rsidR="00435BA6" w:rsidRPr="00435BA6" w:rsidRDefault="00435BA6" w:rsidP="00435BA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35BA6">
        <w:rPr>
          <w:rFonts w:ascii="Arial" w:eastAsia="Times New Roman" w:hAnsi="Arial" w:cs="Arial"/>
          <w:sz w:val="20"/>
          <w:szCs w:val="20"/>
        </w:rPr>
        <w:t>Who creates and maintains the routing information.   Vendors?</w:t>
      </w:r>
    </w:p>
    <w:p w:rsidR="00435BA6" w:rsidRPr="00435BA6" w:rsidRDefault="00435BA6" w:rsidP="00435BA6">
      <w:pPr>
        <w:pStyle w:val="ListParagraph"/>
        <w:rPr>
          <w:rFonts w:ascii="Arial" w:eastAsia="Times New Roman" w:hAnsi="Arial" w:cs="Arial"/>
          <w:sz w:val="20"/>
          <w:szCs w:val="20"/>
        </w:rPr>
      </w:pPr>
      <w:r w:rsidRPr="00435BA6">
        <w:rPr>
          <w:rFonts w:ascii="Arial" w:eastAsia="Times New Roman" w:hAnsi="Arial" w:cs="Arial"/>
          <w:sz w:val="20"/>
          <w:szCs w:val="20"/>
        </w:rPr>
        <w:t>R</w:t>
      </w:r>
      <w:r w:rsidR="00C17E17">
        <w:rPr>
          <w:rFonts w:ascii="Arial" w:eastAsia="Times New Roman" w:hAnsi="Arial" w:cs="Arial"/>
          <w:sz w:val="20"/>
          <w:szCs w:val="20"/>
        </w:rPr>
        <w:t xml:space="preserve">esponse: </w:t>
      </w:r>
      <w:r w:rsidR="00C17E17" w:rsidRPr="00C17E17">
        <w:rPr>
          <w:rFonts w:ascii="Arial" w:eastAsia="Times New Roman" w:hAnsi="Arial" w:cs="Arial"/>
          <w:color w:val="0000FF"/>
          <w:sz w:val="20"/>
          <w:szCs w:val="20"/>
        </w:rPr>
        <w:t>Deduced from the organizations delivery options</w:t>
      </w:r>
      <w:r w:rsidR="00C17E17">
        <w:rPr>
          <w:rFonts w:ascii="Arial" w:eastAsia="Times New Roman" w:hAnsi="Arial" w:cs="Arial"/>
          <w:color w:val="0000FF"/>
          <w:sz w:val="20"/>
          <w:szCs w:val="20"/>
        </w:rPr>
        <w:t>.</w:t>
      </w:r>
    </w:p>
    <w:p w:rsidR="00435BA6" w:rsidRPr="00435BA6" w:rsidRDefault="00435BA6" w:rsidP="00435BA6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435BA6" w:rsidRPr="00435BA6" w:rsidRDefault="00435BA6" w:rsidP="00435BA6">
      <w:pPr>
        <w:pStyle w:val="ListParagraph"/>
        <w:rPr>
          <w:rFonts w:ascii="Arial" w:hAnsi="Arial" w:cs="Arial"/>
          <w:sz w:val="20"/>
          <w:szCs w:val="20"/>
        </w:rPr>
      </w:pPr>
    </w:p>
    <w:p w:rsidR="00C8617B" w:rsidRPr="00435BA6" w:rsidRDefault="00C8617B" w:rsidP="00435BA6">
      <w:pPr>
        <w:pStyle w:val="ListParagraph"/>
        <w:rPr>
          <w:rFonts w:ascii="Arial" w:hAnsi="Arial" w:cs="Arial"/>
          <w:sz w:val="20"/>
          <w:szCs w:val="20"/>
        </w:rPr>
      </w:pPr>
    </w:p>
    <w:p w:rsidR="00F325D5" w:rsidRDefault="00F325D5">
      <w:pPr>
        <w:spacing w:after="200" w:line="276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F325D5" w:rsidRDefault="00F56E7A" w:rsidP="00F56E7A">
      <w:pPr>
        <w:pStyle w:val="Heading1"/>
        <w:rPr>
          <w:rFonts w:ascii="Arial" w:hAnsi="Arial" w:cs="Arial"/>
          <w:color w:val="auto"/>
          <w:sz w:val="20"/>
          <w:szCs w:val="20"/>
        </w:rPr>
      </w:pPr>
      <w:bookmarkStart w:id="12" w:name="_Toc365021480"/>
      <w:r w:rsidRPr="00F56E7A">
        <w:rPr>
          <w:rFonts w:ascii="Arial" w:hAnsi="Arial" w:cs="Arial"/>
          <w:color w:val="auto"/>
        </w:rPr>
        <w:lastRenderedPageBreak/>
        <w:t>Assumptions</w:t>
      </w:r>
      <w:bookmarkEnd w:id="12"/>
      <w:r w:rsidRPr="00F56E7A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F325D5" w:rsidRPr="00F325D5" w:rsidRDefault="00F325D5" w:rsidP="00F325D5"/>
    <w:p w:rsidR="00F325D5" w:rsidRPr="004E5BCD" w:rsidRDefault="00BA7E94" w:rsidP="004E5BCD">
      <w:pPr>
        <w:pStyle w:val="ListParagraph"/>
        <w:numPr>
          <w:ilvl w:val="3"/>
          <w:numId w:val="1"/>
        </w:numPr>
        <w:ind w:left="720"/>
        <w:rPr>
          <w:rFonts w:ascii="Arial" w:hAnsi="Arial" w:cs="Arial"/>
          <w:color w:val="0000FF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4"/>
        </w:rPr>
        <w:t xml:space="preserve">Each CDS network server will provide their own </w:t>
      </w:r>
      <w:r w:rsidR="009638A0">
        <w:rPr>
          <w:rFonts w:ascii="Arial" w:hAnsi="Arial" w:cs="Arial"/>
          <w:color w:val="0000FF"/>
          <w:sz w:val="20"/>
          <w:szCs w:val="24"/>
        </w:rPr>
        <w:t xml:space="preserve">Unique </w:t>
      </w:r>
      <w:r>
        <w:rPr>
          <w:rFonts w:ascii="Arial" w:hAnsi="Arial" w:cs="Arial"/>
          <w:color w:val="0000FF"/>
          <w:sz w:val="20"/>
          <w:szCs w:val="24"/>
        </w:rPr>
        <w:t xml:space="preserve">Id for </w:t>
      </w:r>
      <w:r w:rsidR="009638A0">
        <w:rPr>
          <w:rFonts w:ascii="Arial" w:hAnsi="Arial" w:cs="Arial"/>
          <w:color w:val="0000FF"/>
          <w:sz w:val="20"/>
          <w:szCs w:val="24"/>
        </w:rPr>
        <w:t>each</w:t>
      </w:r>
      <w:r>
        <w:rPr>
          <w:rFonts w:ascii="Arial" w:hAnsi="Arial" w:cs="Arial"/>
          <w:color w:val="0000FF"/>
          <w:sz w:val="20"/>
          <w:szCs w:val="24"/>
        </w:rPr>
        <w:t xml:space="preserve"> transaction</w:t>
      </w:r>
      <w:r w:rsidR="00F325D5" w:rsidRPr="004E5BCD">
        <w:rPr>
          <w:rFonts w:ascii="Arial" w:hAnsi="Arial" w:cs="Arial"/>
          <w:color w:val="0000FF"/>
          <w:sz w:val="20"/>
          <w:szCs w:val="24"/>
        </w:rPr>
        <w:t>.</w:t>
      </w:r>
      <w:r w:rsidR="009638A0">
        <w:rPr>
          <w:rFonts w:ascii="Arial" w:hAnsi="Arial" w:cs="Arial"/>
          <w:color w:val="0000FF"/>
          <w:sz w:val="20"/>
          <w:szCs w:val="24"/>
        </w:rPr>
        <w:t xml:space="preserve">  Each transaction may be composed of one or more transmissions.  Transactions are between CDS Network servers and not between the CDS network servers and the organizational directory server. </w:t>
      </w:r>
    </w:p>
    <w:p w:rsidR="00792E04" w:rsidRPr="004E5BCD" w:rsidRDefault="00792E04" w:rsidP="00792E04">
      <w:pPr>
        <w:pStyle w:val="ListParagraph"/>
        <w:ind w:left="1080"/>
        <w:rPr>
          <w:rFonts w:ascii="Arial" w:hAnsi="Arial" w:cs="Arial"/>
          <w:color w:val="0000FF"/>
          <w:sz w:val="20"/>
          <w:szCs w:val="24"/>
        </w:rPr>
      </w:pPr>
    </w:p>
    <w:p w:rsidR="00792E04" w:rsidRPr="00A576A9" w:rsidRDefault="00792E04" w:rsidP="004E5BCD">
      <w:pPr>
        <w:pStyle w:val="ListParagraph"/>
        <w:numPr>
          <w:ilvl w:val="3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A576A9">
        <w:rPr>
          <w:rFonts w:ascii="Arial" w:hAnsi="Arial" w:cs="Arial"/>
          <w:sz w:val="20"/>
          <w:szCs w:val="24"/>
        </w:rPr>
        <w:t>Not all organizations in the “Organization Directory &amp; Delivery Options” database will have delivery options associated with their organization.</w:t>
      </w:r>
    </w:p>
    <w:p w:rsidR="00792E04" w:rsidRPr="00A576A9" w:rsidRDefault="00792E04" w:rsidP="00792E04">
      <w:pPr>
        <w:pStyle w:val="ListParagraph"/>
        <w:rPr>
          <w:rFonts w:ascii="Arial" w:hAnsi="Arial" w:cs="Arial"/>
          <w:sz w:val="20"/>
          <w:szCs w:val="20"/>
        </w:rPr>
      </w:pPr>
    </w:p>
    <w:p w:rsidR="00792E04" w:rsidRPr="00A576A9" w:rsidRDefault="00792E04" w:rsidP="004E5BCD">
      <w:pPr>
        <w:pStyle w:val="ListParagraph"/>
        <w:numPr>
          <w:ilvl w:val="3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A576A9">
        <w:rPr>
          <w:rFonts w:ascii="Arial" w:hAnsi="Arial" w:cs="Arial"/>
          <w:sz w:val="20"/>
          <w:szCs w:val="20"/>
        </w:rPr>
        <w:t>The receiving organization will always send an acknowledgement or other response to the sending organization</w:t>
      </w:r>
      <w:r w:rsidR="004E5BCD" w:rsidRPr="00A576A9">
        <w:rPr>
          <w:rFonts w:ascii="Arial" w:hAnsi="Arial" w:cs="Arial"/>
          <w:sz w:val="20"/>
          <w:szCs w:val="20"/>
        </w:rPr>
        <w:t>.</w:t>
      </w:r>
    </w:p>
    <w:p w:rsidR="00792E04" w:rsidRPr="00792E04" w:rsidRDefault="00792E04" w:rsidP="00792E04">
      <w:pPr>
        <w:pStyle w:val="ListParagraph"/>
        <w:rPr>
          <w:rFonts w:ascii="Arial" w:hAnsi="Arial" w:cs="Arial"/>
          <w:sz w:val="20"/>
          <w:szCs w:val="20"/>
        </w:rPr>
      </w:pPr>
    </w:p>
    <w:p w:rsidR="008A2732" w:rsidRPr="00792E04" w:rsidRDefault="008A2732" w:rsidP="00F56E7A">
      <w:pPr>
        <w:pStyle w:val="ListParagraph"/>
        <w:numPr>
          <w:ilvl w:val="3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792E04">
        <w:rPr>
          <w:rFonts w:ascii="Arial" w:hAnsi="Arial" w:cs="Arial"/>
          <w:sz w:val="20"/>
          <w:szCs w:val="20"/>
        </w:rPr>
        <w:br w:type="page"/>
      </w:r>
    </w:p>
    <w:p w:rsidR="004F1F8B" w:rsidRDefault="004F1F8B" w:rsidP="004F1F8B">
      <w:pPr>
        <w:pStyle w:val="Heading1"/>
        <w:rPr>
          <w:rFonts w:ascii="Arial" w:hAnsi="Arial" w:cs="Arial"/>
          <w:color w:val="auto"/>
        </w:rPr>
      </w:pPr>
      <w:bookmarkStart w:id="13" w:name="_Toc365021481"/>
      <w:r w:rsidRPr="004F1F8B">
        <w:rPr>
          <w:rFonts w:ascii="Arial" w:hAnsi="Arial" w:cs="Arial"/>
          <w:color w:val="auto"/>
        </w:rPr>
        <w:lastRenderedPageBreak/>
        <w:t>CDS Network Process Diagram</w:t>
      </w:r>
      <w:bookmarkEnd w:id="13"/>
    </w:p>
    <w:p w:rsidR="004F1F8B" w:rsidRPr="004F1F8B" w:rsidRDefault="004F1F8B" w:rsidP="004F1F8B"/>
    <w:p w:rsidR="004F1F8B" w:rsidRPr="004F1F8B" w:rsidRDefault="004F1F8B" w:rsidP="004F1F8B"/>
    <w:p w:rsidR="00421295" w:rsidRPr="004F1F8B" w:rsidRDefault="004F1F8B" w:rsidP="004F1F8B">
      <w:pPr>
        <w:jc w:val="center"/>
        <w:rPr>
          <w:rFonts w:ascii="Arial" w:hAnsi="Arial" w:cs="Arial"/>
          <w:sz w:val="24"/>
          <w:szCs w:val="24"/>
        </w:rPr>
      </w:pPr>
      <w:r w:rsidRPr="004F1F8B">
        <w:rPr>
          <w:rFonts w:ascii="Arial" w:hAnsi="Arial" w:cs="Arial"/>
          <w:sz w:val="24"/>
          <w:szCs w:val="24"/>
        </w:rPr>
        <w:t>Figure 1-1</w:t>
      </w:r>
    </w:p>
    <w:p w:rsidR="004F1F8B" w:rsidRDefault="004F1F8B" w:rsidP="004F1F8B"/>
    <w:p w:rsidR="004F1F8B" w:rsidRPr="004F1F8B" w:rsidRDefault="004F1F8B" w:rsidP="004F1F8B">
      <w:r>
        <w:rPr>
          <w:noProof/>
        </w:rPr>
        <w:drawing>
          <wp:inline distT="0" distB="0" distL="0" distR="0">
            <wp:extent cx="6511969" cy="49757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 Network Process Components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838" cy="49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8B" w:rsidRPr="004F1F8B" w:rsidSect="006E7DD0">
      <w:headerReference w:type="default" r:id="rId13"/>
      <w:footerReference w:type="default" r:id="rId14"/>
      <w:pgSz w:w="12240" w:h="15840"/>
      <w:pgMar w:top="720" w:right="1080" w:bottom="1440" w:left="144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17" w:rsidRDefault="00C17E17" w:rsidP="002471BF">
      <w:r>
        <w:separator/>
      </w:r>
    </w:p>
  </w:endnote>
  <w:endnote w:type="continuationSeparator" w:id="0">
    <w:p w:rsidR="00C17E17" w:rsidRDefault="00C17E17" w:rsidP="0024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lab 50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E17" w:rsidRDefault="00C17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xxvii</w:t>
    </w:r>
    <w:r>
      <w:rPr>
        <w:rStyle w:val="PageNumber"/>
      </w:rPr>
      <w:fldChar w:fldCharType="end"/>
    </w:r>
  </w:p>
  <w:p w:rsidR="00C17E17" w:rsidRDefault="00C17E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E17" w:rsidRDefault="00C17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C17E17" w:rsidRDefault="00C17E17">
    <w:pPr>
      <w:pStyle w:val="Footer"/>
      <w:ind w:right="360"/>
      <w:jc w:val="right"/>
    </w:pPr>
    <w: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688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7E17" w:rsidRDefault="00C17E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E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7E17" w:rsidRDefault="00C17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17" w:rsidRDefault="00C17E17" w:rsidP="002471BF">
      <w:r>
        <w:separator/>
      </w:r>
    </w:p>
  </w:footnote>
  <w:footnote w:type="continuationSeparator" w:id="0">
    <w:p w:rsidR="00C17E17" w:rsidRDefault="00C17E17" w:rsidP="00247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E17" w:rsidRDefault="004F1F8B" w:rsidP="002471BF">
    <w:pPr>
      <w:pStyle w:val="Header"/>
      <w:jc w:val="right"/>
    </w:pPr>
    <w:r>
      <w:t>August 23</w:t>
    </w:r>
    <w:r w:rsidR="00C17E17">
      <w:t>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E0F"/>
    <w:multiLevelType w:val="hybridMultilevel"/>
    <w:tmpl w:val="5374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75FD7"/>
    <w:multiLevelType w:val="hybridMultilevel"/>
    <w:tmpl w:val="C992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005E1"/>
    <w:multiLevelType w:val="hybridMultilevel"/>
    <w:tmpl w:val="F6887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6A"/>
    <w:rsid w:val="00003FAE"/>
    <w:rsid w:val="00032889"/>
    <w:rsid w:val="000725F9"/>
    <w:rsid w:val="0007799E"/>
    <w:rsid w:val="000A47E6"/>
    <w:rsid w:val="00150FAE"/>
    <w:rsid w:val="0019475B"/>
    <w:rsid w:val="001B0301"/>
    <w:rsid w:val="001B3EEA"/>
    <w:rsid w:val="001C49E6"/>
    <w:rsid w:val="001E6BE2"/>
    <w:rsid w:val="00207B87"/>
    <w:rsid w:val="002471BF"/>
    <w:rsid w:val="00263DCA"/>
    <w:rsid w:val="002970A8"/>
    <w:rsid w:val="002A13E9"/>
    <w:rsid w:val="002A6400"/>
    <w:rsid w:val="002C7BE7"/>
    <w:rsid w:val="002D65A9"/>
    <w:rsid w:val="00300B3C"/>
    <w:rsid w:val="00304743"/>
    <w:rsid w:val="00310421"/>
    <w:rsid w:val="00321412"/>
    <w:rsid w:val="00324D35"/>
    <w:rsid w:val="00344060"/>
    <w:rsid w:val="00393417"/>
    <w:rsid w:val="003975D1"/>
    <w:rsid w:val="003E3ABF"/>
    <w:rsid w:val="0041342A"/>
    <w:rsid w:val="00421295"/>
    <w:rsid w:val="00435BA6"/>
    <w:rsid w:val="00486260"/>
    <w:rsid w:val="004B3135"/>
    <w:rsid w:val="004E2935"/>
    <w:rsid w:val="004E5BCD"/>
    <w:rsid w:val="004F1F8B"/>
    <w:rsid w:val="005030AA"/>
    <w:rsid w:val="0050376A"/>
    <w:rsid w:val="00554333"/>
    <w:rsid w:val="00570B9F"/>
    <w:rsid w:val="005B7C37"/>
    <w:rsid w:val="005C063C"/>
    <w:rsid w:val="006039B5"/>
    <w:rsid w:val="00640E3D"/>
    <w:rsid w:val="006457CA"/>
    <w:rsid w:val="00661EE2"/>
    <w:rsid w:val="006730CA"/>
    <w:rsid w:val="0067622F"/>
    <w:rsid w:val="006B409F"/>
    <w:rsid w:val="006C3ABC"/>
    <w:rsid w:val="006E7DD0"/>
    <w:rsid w:val="006F7034"/>
    <w:rsid w:val="007154EF"/>
    <w:rsid w:val="00761B4D"/>
    <w:rsid w:val="007877CD"/>
    <w:rsid w:val="00792E04"/>
    <w:rsid w:val="007B5666"/>
    <w:rsid w:val="007C6646"/>
    <w:rsid w:val="00810093"/>
    <w:rsid w:val="00882065"/>
    <w:rsid w:val="008A2732"/>
    <w:rsid w:val="008B5182"/>
    <w:rsid w:val="008C5450"/>
    <w:rsid w:val="00915F0A"/>
    <w:rsid w:val="009638A0"/>
    <w:rsid w:val="00A576A9"/>
    <w:rsid w:val="00AC34A2"/>
    <w:rsid w:val="00AC68B7"/>
    <w:rsid w:val="00AE1084"/>
    <w:rsid w:val="00BA7E94"/>
    <w:rsid w:val="00BB6185"/>
    <w:rsid w:val="00BF4470"/>
    <w:rsid w:val="00C17E17"/>
    <w:rsid w:val="00C20B8C"/>
    <w:rsid w:val="00C2454E"/>
    <w:rsid w:val="00C374E5"/>
    <w:rsid w:val="00C374ED"/>
    <w:rsid w:val="00C50994"/>
    <w:rsid w:val="00C72591"/>
    <w:rsid w:val="00C8617B"/>
    <w:rsid w:val="00C90AC3"/>
    <w:rsid w:val="00CA08D0"/>
    <w:rsid w:val="00CB3F3E"/>
    <w:rsid w:val="00CD0118"/>
    <w:rsid w:val="00D02146"/>
    <w:rsid w:val="00D675AB"/>
    <w:rsid w:val="00DB2EB3"/>
    <w:rsid w:val="00DC513E"/>
    <w:rsid w:val="00DD1304"/>
    <w:rsid w:val="00DF5539"/>
    <w:rsid w:val="00E82471"/>
    <w:rsid w:val="00E83BD3"/>
    <w:rsid w:val="00EA5D41"/>
    <w:rsid w:val="00EC7E88"/>
    <w:rsid w:val="00F06C8C"/>
    <w:rsid w:val="00F07DBB"/>
    <w:rsid w:val="00F24B23"/>
    <w:rsid w:val="00F325D5"/>
    <w:rsid w:val="00F56E7A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6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B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6A"/>
    <w:pPr>
      <w:ind w:left="720"/>
    </w:pPr>
  </w:style>
  <w:style w:type="character" w:customStyle="1" w:styleId="st">
    <w:name w:val="st"/>
    <w:basedOn w:val="DefaultParagraphFont"/>
    <w:rsid w:val="008B5182"/>
  </w:style>
  <w:style w:type="character" w:styleId="Emphasis">
    <w:name w:val="Emphasis"/>
    <w:basedOn w:val="DefaultParagraphFont"/>
    <w:uiPriority w:val="20"/>
    <w:qFormat/>
    <w:rsid w:val="000725F9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640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metext1">
    <w:name w:val="hometext1"/>
    <w:basedOn w:val="DefaultParagraphFont"/>
    <w:rsid w:val="00263DCA"/>
    <w:rPr>
      <w:rFonts w:ascii="Arial" w:hAnsi="Arial" w:cs="Arial" w:hint="default"/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C8C"/>
    <w:rPr>
      <w:rFonts w:ascii="Museo Slab 500" w:hAnsi="Museo Slab 500" w:hint="default"/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1B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1BF"/>
    <w:rPr>
      <w:rFonts w:ascii="Calibri" w:hAnsi="Calibri" w:cs="Calibri"/>
    </w:rPr>
  </w:style>
  <w:style w:type="character" w:styleId="PageNumber">
    <w:name w:val="page number"/>
    <w:basedOn w:val="DefaultParagraphFont"/>
    <w:rsid w:val="00E83BD3"/>
  </w:style>
  <w:style w:type="character" w:customStyle="1" w:styleId="Heading1Char">
    <w:name w:val="Heading 1 Char"/>
    <w:basedOn w:val="DefaultParagraphFont"/>
    <w:link w:val="Heading1"/>
    <w:uiPriority w:val="9"/>
    <w:rsid w:val="00E8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7B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B87"/>
    <w:pPr>
      <w:spacing w:after="100"/>
      <w:ind w:left="220"/>
    </w:pPr>
  </w:style>
  <w:style w:type="paragraph" w:customStyle="1" w:styleId="TOCEntry">
    <w:name w:val="TOCEntry"/>
    <w:basedOn w:val="Normal"/>
    <w:rsid w:val="007877CD"/>
    <w:pPr>
      <w:keepNext/>
      <w:keepLines/>
      <w:spacing w:before="120" w:after="240" w:line="240" w:lineRule="atLeast"/>
    </w:pPr>
    <w:rPr>
      <w:rFonts w:ascii="Arial" w:eastAsia="Times New Roman" w:hAnsi="Arial" w:cs="Arial"/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6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B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6A"/>
    <w:pPr>
      <w:ind w:left="720"/>
    </w:pPr>
  </w:style>
  <w:style w:type="character" w:customStyle="1" w:styleId="st">
    <w:name w:val="st"/>
    <w:basedOn w:val="DefaultParagraphFont"/>
    <w:rsid w:val="008B5182"/>
  </w:style>
  <w:style w:type="character" w:styleId="Emphasis">
    <w:name w:val="Emphasis"/>
    <w:basedOn w:val="DefaultParagraphFont"/>
    <w:uiPriority w:val="20"/>
    <w:qFormat/>
    <w:rsid w:val="000725F9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640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metext1">
    <w:name w:val="hometext1"/>
    <w:basedOn w:val="DefaultParagraphFont"/>
    <w:rsid w:val="00263DCA"/>
    <w:rPr>
      <w:rFonts w:ascii="Arial" w:hAnsi="Arial" w:cs="Arial" w:hint="default"/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C8C"/>
    <w:rPr>
      <w:rFonts w:ascii="Museo Slab 500" w:hAnsi="Museo Slab 500" w:hint="default"/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1B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1BF"/>
    <w:rPr>
      <w:rFonts w:ascii="Calibri" w:hAnsi="Calibri" w:cs="Calibri"/>
    </w:rPr>
  </w:style>
  <w:style w:type="character" w:styleId="PageNumber">
    <w:name w:val="page number"/>
    <w:basedOn w:val="DefaultParagraphFont"/>
    <w:rsid w:val="00E83BD3"/>
  </w:style>
  <w:style w:type="character" w:customStyle="1" w:styleId="Heading1Char">
    <w:name w:val="Heading 1 Char"/>
    <w:basedOn w:val="DefaultParagraphFont"/>
    <w:link w:val="Heading1"/>
    <w:uiPriority w:val="9"/>
    <w:rsid w:val="00E8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7B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B87"/>
    <w:pPr>
      <w:spacing w:after="100"/>
      <w:ind w:left="220"/>
    </w:pPr>
  </w:style>
  <w:style w:type="paragraph" w:customStyle="1" w:styleId="TOCEntry">
    <w:name w:val="TOCEntry"/>
    <w:basedOn w:val="Normal"/>
    <w:rsid w:val="007877CD"/>
    <w:pPr>
      <w:keepNext/>
      <w:keepLines/>
      <w:spacing w:before="120" w:after="240" w:line="240" w:lineRule="atLeast"/>
    </w:pPr>
    <w:rPr>
      <w:rFonts w:ascii="Arial" w:eastAsia="Times New Roman" w:hAnsi="Arial" w:cs="Arial"/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isclaim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Service_(economics)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FCMAT</Company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DiPirro</dc:creator>
  <cp:lastModifiedBy>jdipirro</cp:lastModifiedBy>
  <cp:revision>3</cp:revision>
  <cp:lastPrinted>2013-08-23T18:54:00Z</cp:lastPrinted>
  <dcterms:created xsi:type="dcterms:W3CDTF">2013-08-23T18:53:00Z</dcterms:created>
  <dcterms:modified xsi:type="dcterms:W3CDTF">2013-08-23T18:55:00Z</dcterms:modified>
</cp:coreProperties>
</file>