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8E9" w:rsidRPr="00415FFB" w:rsidRDefault="004118E9">
      <w:pPr>
        <w:rPr>
          <w:b/>
          <w:sz w:val="24"/>
          <w:szCs w:val="24"/>
        </w:rPr>
      </w:pPr>
      <w:r w:rsidRPr="00415FFB">
        <w:rPr>
          <w:b/>
          <w:sz w:val="24"/>
          <w:szCs w:val="24"/>
        </w:rPr>
        <w:t xml:space="preserve">CDS Task Force Call Summary for Dec. </w:t>
      </w:r>
      <w:r w:rsidR="00596406" w:rsidRPr="00415FFB">
        <w:rPr>
          <w:b/>
          <w:sz w:val="24"/>
          <w:szCs w:val="24"/>
        </w:rPr>
        <w:t>16</w:t>
      </w:r>
      <w:r w:rsidRPr="00415FFB">
        <w:rPr>
          <w:b/>
          <w:sz w:val="24"/>
          <w:szCs w:val="24"/>
        </w:rPr>
        <w:t>, 2011</w:t>
      </w:r>
    </w:p>
    <w:p w:rsidR="00190847" w:rsidRPr="004118E9" w:rsidRDefault="00596406">
      <w:pPr>
        <w:rPr>
          <w:b/>
        </w:rPr>
      </w:pPr>
      <w:r>
        <w:rPr>
          <w:b/>
        </w:rPr>
        <w:t>Review Fee Structure Discussion Notes</w:t>
      </w:r>
    </w:p>
    <w:p w:rsidR="004118E9" w:rsidRDefault="00596406" w:rsidP="00415FFB">
      <w:pPr>
        <w:tabs>
          <w:tab w:val="left" w:pos="4230"/>
        </w:tabs>
      </w:pPr>
      <w:r>
        <w:t xml:space="preserve">We reviewed the fee structure discussion notes resulting from communications between Mark Cohen and Joseph Giroux.  </w:t>
      </w:r>
      <w:r w:rsidR="002E5186">
        <w:t>While generally well-received</w:t>
      </w:r>
      <w:r w:rsidR="0041496A">
        <w:t xml:space="preserve"> everyone agree</w:t>
      </w:r>
      <w:r w:rsidR="00415FFB">
        <w:t xml:space="preserve">d that </w:t>
      </w:r>
      <w:r w:rsidR="00837B19">
        <w:t>the document</w:t>
      </w:r>
      <w:r w:rsidR="00415FFB">
        <w:t xml:space="preserve"> needs time for a broader review </w:t>
      </w:r>
      <w:r w:rsidR="0041496A">
        <w:t xml:space="preserve">and </w:t>
      </w:r>
      <w:r w:rsidR="00415FFB">
        <w:t>should</w:t>
      </w:r>
      <w:r w:rsidR="0041496A">
        <w:t xml:space="preserve"> be revisited at the next meeting.  </w:t>
      </w:r>
      <w:r w:rsidR="00415FFB">
        <w:t>The functionality needed to support fees would be handled outside of the CDS transmission system by a ‘vendor transaction manager’ service</w:t>
      </w:r>
      <w:r w:rsidR="00837B19">
        <w:t xml:space="preserve">.  </w:t>
      </w:r>
      <w:r w:rsidR="0041496A">
        <w:t xml:space="preserve">An additional use case was discussed - </w:t>
      </w:r>
      <w:r>
        <w:t>how transaction requests would be handled if there were not a pre-existing agreement between two vendors</w:t>
      </w:r>
      <w:r w:rsidR="0041496A">
        <w:t xml:space="preserve">.  </w:t>
      </w:r>
      <w:r>
        <w:t xml:space="preserve"> </w:t>
      </w:r>
      <w:r w:rsidR="0041496A">
        <w:t xml:space="preserve">Joseph also </w:t>
      </w:r>
      <w:r w:rsidR="00415FFB">
        <w:t>mentioned</w:t>
      </w:r>
      <w:r w:rsidR="0041496A">
        <w:t xml:space="preserve"> some preliminary findings regarding the use of </w:t>
      </w:r>
      <w:proofErr w:type="spellStart"/>
      <w:r w:rsidR="0041496A">
        <w:t>Paypal</w:t>
      </w:r>
      <w:proofErr w:type="spellEnd"/>
      <w:r w:rsidR="0041496A">
        <w:t xml:space="preserve">.  </w:t>
      </w:r>
    </w:p>
    <w:p w:rsidR="0041496A" w:rsidRPr="00415FFB" w:rsidRDefault="0041496A" w:rsidP="00415FFB">
      <w:pPr>
        <w:rPr>
          <w:b/>
        </w:rPr>
      </w:pPr>
      <w:r w:rsidRPr="00415FFB">
        <w:rPr>
          <w:b/>
        </w:rPr>
        <w:t>Action items</w:t>
      </w:r>
    </w:p>
    <w:p w:rsidR="00415FFB" w:rsidRDefault="00415FFB" w:rsidP="00415FFB">
      <w:pPr>
        <w:pStyle w:val="ListParagraph"/>
        <w:numPr>
          <w:ilvl w:val="0"/>
          <w:numId w:val="3"/>
        </w:numPr>
        <w:tabs>
          <w:tab w:val="left" w:pos="4230"/>
        </w:tabs>
      </w:pPr>
      <w:r>
        <w:t>Everyone will take a deeper look at the functional concepts expressed in the fee structure discussion notes to assure that it supports their own business model.</w:t>
      </w:r>
    </w:p>
    <w:p w:rsidR="0041496A" w:rsidRDefault="0041496A" w:rsidP="00415FFB">
      <w:pPr>
        <w:pStyle w:val="ListParagraph"/>
        <w:numPr>
          <w:ilvl w:val="0"/>
          <w:numId w:val="3"/>
        </w:numPr>
        <w:tabs>
          <w:tab w:val="left" w:pos="4230"/>
        </w:tabs>
      </w:pPr>
      <w:r>
        <w:t>Bob Hewitt will look into how the ATM network works in comparison to the approach we’ve sketched out.</w:t>
      </w:r>
    </w:p>
    <w:p w:rsidR="00415FFB" w:rsidRDefault="0041496A" w:rsidP="00415FFB">
      <w:pPr>
        <w:pStyle w:val="ListParagraph"/>
        <w:numPr>
          <w:ilvl w:val="0"/>
          <w:numId w:val="3"/>
        </w:numPr>
        <w:tabs>
          <w:tab w:val="left" w:pos="4230"/>
        </w:tabs>
      </w:pPr>
      <w:r>
        <w:t>Joseph will create more formal use case descriptions for the two fee scenarios described in the fee structure notes and perhaps for the use case where there is no pre-existing agreement.</w:t>
      </w:r>
    </w:p>
    <w:p w:rsidR="00415FFB" w:rsidRDefault="00415FFB" w:rsidP="00415FFB">
      <w:pPr>
        <w:rPr>
          <w:b/>
        </w:rPr>
      </w:pPr>
      <w:r w:rsidRPr="00415FFB">
        <w:rPr>
          <w:b/>
        </w:rPr>
        <w:t>Next Meeting</w:t>
      </w:r>
    </w:p>
    <w:p w:rsidR="00415FFB" w:rsidRPr="00415FFB" w:rsidRDefault="00415FFB" w:rsidP="00415FFB">
      <w:pPr>
        <w:tabs>
          <w:tab w:val="left" w:pos="4230"/>
        </w:tabs>
      </w:pPr>
      <w:r w:rsidRPr="00415FFB">
        <w:t xml:space="preserve">Due the holiday schedule the next meeting will be </w:t>
      </w:r>
      <w:r w:rsidRPr="00415FFB">
        <w:rPr>
          <w:b/>
        </w:rPr>
        <w:t>Fri, Jan 6th, 4:00 pm Eastern/1:00 pm Pacific</w:t>
      </w:r>
    </w:p>
    <w:p w:rsidR="004D1029" w:rsidRDefault="004D1029" w:rsidP="00AC200C"/>
    <w:sectPr w:rsidR="004D1029" w:rsidSect="00F32D86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C43C6"/>
    <w:multiLevelType w:val="hybridMultilevel"/>
    <w:tmpl w:val="9B8A8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AB5BE8"/>
    <w:multiLevelType w:val="hybridMultilevel"/>
    <w:tmpl w:val="4FE0B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32FF7"/>
    <w:multiLevelType w:val="hybridMultilevel"/>
    <w:tmpl w:val="84CE7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18E9"/>
    <w:rsid w:val="002E5186"/>
    <w:rsid w:val="004118E9"/>
    <w:rsid w:val="0041496A"/>
    <w:rsid w:val="00415FFB"/>
    <w:rsid w:val="004D1029"/>
    <w:rsid w:val="00573357"/>
    <w:rsid w:val="00596406"/>
    <w:rsid w:val="007B2858"/>
    <w:rsid w:val="008039CD"/>
    <w:rsid w:val="00837B19"/>
    <w:rsid w:val="008F23EB"/>
    <w:rsid w:val="00995C99"/>
    <w:rsid w:val="00AC200C"/>
    <w:rsid w:val="00C61211"/>
    <w:rsid w:val="00C93DAF"/>
    <w:rsid w:val="00F32D86"/>
    <w:rsid w:val="00F87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0C"/>
    <w:pPr>
      <w:ind w:left="720"/>
      <w:contextualSpacing/>
    </w:pPr>
  </w:style>
  <w:style w:type="paragraph" w:styleId="NoSpacing">
    <w:name w:val="No Spacing"/>
    <w:uiPriority w:val="1"/>
    <w:qFormat/>
    <w:rsid w:val="00F32D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4</cp:revision>
  <dcterms:created xsi:type="dcterms:W3CDTF">2011-12-16T21:44:00Z</dcterms:created>
  <dcterms:modified xsi:type="dcterms:W3CDTF">2011-12-16T22:24:00Z</dcterms:modified>
</cp:coreProperties>
</file>