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23A" w:rsidRDefault="0023023A" w:rsidP="0023023A">
      <w:pPr>
        <w:jc w:val="center"/>
        <w:rPr>
          <w:b/>
        </w:rPr>
      </w:pPr>
      <w:r>
        <w:rPr>
          <w:b/>
        </w:rPr>
        <w:t>Отчет №1</w:t>
      </w:r>
    </w:p>
    <w:p w:rsidR="0023023A" w:rsidRPr="004A39D6" w:rsidRDefault="0023023A" w:rsidP="0023023A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№1</w:t>
      </w:r>
    </w:p>
    <w:p w:rsidR="0023023A" w:rsidRPr="00251599" w:rsidRDefault="0023023A" w:rsidP="0023023A">
      <w:pPr>
        <w:jc w:val="center"/>
        <w:rPr>
          <w:b/>
        </w:rPr>
      </w:pPr>
      <w:r w:rsidRPr="00251599">
        <w:rPr>
          <w:b/>
        </w:rPr>
        <w:t>"Исследование цветовых моделей RGB, XYZ, CMYK"</w:t>
      </w:r>
    </w:p>
    <w:p w:rsidR="0023023A" w:rsidRPr="00251599" w:rsidRDefault="0023023A" w:rsidP="0023023A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Цель работы</w:t>
      </w:r>
    </w:p>
    <w:p w:rsidR="0023023A" w:rsidRDefault="0023023A" w:rsidP="0023023A">
      <w:pPr>
        <w:ind w:firstLine="360"/>
      </w:pPr>
      <w:r>
        <w:t>Изучить цветовые модели: RGB, CMYK, XYZ, переход от одной модели к другой, исследовать цветовой график МКО.</w:t>
      </w:r>
    </w:p>
    <w:p w:rsidR="0023023A" w:rsidRPr="00102E68" w:rsidRDefault="0023023A" w:rsidP="0023023A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Задача</w:t>
      </w:r>
    </w:p>
    <w:p w:rsidR="0023023A" w:rsidRPr="00B70DC5" w:rsidRDefault="0023023A" w:rsidP="0023023A">
      <w:pPr>
        <w:ind w:firstLine="360"/>
      </w:pPr>
      <w:r>
        <w:t>Создать приложение, позволяющее пользователю выбирать, а затем интерактивно менять цвет, показывая при этом его составляющие в трех моделях одновременно</w:t>
      </w:r>
      <w:r w:rsidRPr="00B70DC5">
        <w:t>.</w:t>
      </w:r>
    </w:p>
    <w:p w:rsidR="0023023A" w:rsidRPr="00761A4E" w:rsidRDefault="0023023A" w:rsidP="0023023A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Теоретические сведения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3261"/>
        <w:gridCol w:w="3254"/>
      </w:tblGrid>
      <w:tr w:rsidR="0023023A" w:rsidRPr="00761A4E" w:rsidTr="008C040D">
        <w:tc>
          <w:tcPr>
            <w:tcW w:w="2830" w:type="dxa"/>
          </w:tcPr>
          <w:p w:rsidR="0023023A" w:rsidRPr="00761A4E" w:rsidRDefault="0023023A" w:rsidP="008C040D">
            <w:r>
              <w:t>Цветовая модель RGB — аддитивная цветовая модель, используемая в электронных дисплеях.</w:t>
            </w:r>
          </w:p>
        </w:tc>
        <w:tc>
          <w:tcPr>
            <w:tcW w:w="3261" w:type="dxa"/>
          </w:tcPr>
          <w:p w:rsidR="0023023A" w:rsidRPr="00761A4E" w:rsidRDefault="0023023A" w:rsidP="008C040D">
            <w:r>
              <w:t>Цветовая модель XYZ — модель, разработанная Международной комиссией по освещению (МКО).</w:t>
            </w:r>
          </w:p>
        </w:tc>
        <w:tc>
          <w:tcPr>
            <w:tcW w:w="3254" w:type="dxa"/>
          </w:tcPr>
          <w:p w:rsidR="0023023A" w:rsidRPr="00761A4E" w:rsidRDefault="0023023A" w:rsidP="008C040D">
            <w:r>
              <w:t>Цветовая модель CMYK — субтрактивная модель, используемая в полиграфии.</w:t>
            </w:r>
          </w:p>
        </w:tc>
      </w:tr>
      <w:tr w:rsidR="0023023A" w:rsidRPr="00761A4E" w:rsidTr="008C040D">
        <w:tc>
          <w:tcPr>
            <w:tcW w:w="2830" w:type="dxa"/>
          </w:tcPr>
          <w:p w:rsidR="0023023A" w:rsidRPr="00761A4E" w:rsidRDefault="0023023A" w:rsidP="008C040D">
            <w:r>
              <w:t>R (</w:t>
            </w:r>
            <w:proofErr w:type="spellStart"/>
            <w:r>
              <w:t>Red</w:t>
            </w:r>
            <w:proofErr w:type="spellEnd"/>
            <w:r>
              <w:t>) - красный (0-255)</w:t>
            </w:r>
          </w:p>
        </w:tc>
        <w:tc>
          <w:tcPr>
            <w:tcW w:w="3261" w:type="dxa"/>
          </w:tcPr>
          <w:p w:rsidR="0023023A" w:rsidRPr="00761A4E" w:rsidRDefault="0023023A" w:rsidP="008C040D">
            <w:r>
              <w:t>X - синтезированный параметр</w:t>
            </w:r>
          </w:p>
        </w:tc>
        <w:tc>
          <w:tcPr>
            <w:tcW w:w="3254" w:type="dxa"/>
          </w:tcPr>
          <w:p w:rsidR="0023023A" w:rsidRPr="00761A4E" w:rsidRDefault="0023023A" w:rsidP="008C040D">
            <w:r>
              <w:t>C (</w:t>
            </w:r>
            <w:proofErr w:type="spellStart"/>
            <w:r>
              <w:t>Cyan</w:t>
            </w:r>
            <w:proofErr w:type="spellEnd"/>
            <w:r>
              <w:t>) - голубой (0-100%)</w:t>
            </w:r>
          </w:p>
        </w:tc>
      </w:tr>
      <w:tr w:rsidR="0023023A" w:rsidRPr="00761A4E" w:rsidTr="008C040D">
        <w:tc>
          <w:tcPr>
            <w:tcW w:w="2830" w:type="dxa"/>
          </w:tcPr>
          <w:p w:rsidR="0023023A" w:rsidRPr="00761A4E" w:rsidRDefault="0023023A" w:rsidP="008C040D">
            <w:r>
              <w:t>G (</w:t>
            </w:r>
            <w:proofErr w:type="spellStart"/>
            <w:r>
              <w:t>Green</w:t>
            </w:r>
            <w:proofErr w:type="spellEnd"/>
            <w:r>
              <w:t>) - зеленый (0-255)</w:t>
            </w:r>
          </w:p>
        </w:tc>
        <w:tc>
          <w:tcPr>
            <w:tcW w:w="3261" w:type="dxa"/>
          </w:tcPr>
          <w:p w:rsidR="0023023A" w:rsidRPr="00761A4E" w:rsidRDefault="0023023A" w:rsidP="008C040D">
            <w:r>
              <w:t>Y - яркость (люмен)</w:t>
            </w:r>
          </w:p>
        </w:tc>
        <w:tc>
          <w:tcPr>
            <w:tcW w:w="3254" w:type="dxa"/>
          </w:tcPr>
          <w:p w:rsidR="0023023A" w:rsidRPr="00761A4E" w:rsidRDefault="0023023A" w:rsidP="008C040D">
            <w:r>
              <w:t>M (</w:t>
            </w:r>
            <w:proofErr w:type="spellStart"/>
            <w:r>
              <w:t>Magenta</w:t>
            </w:r>
            <w:proofErr w:type="spellEnd"/>
            <w:r>
              <w:t>) - пурпурный (0-100%)</w:t>
            </w:r>
          </w:p>
        </w:tc>
      </w:tr>
      <w:tr w:rsidR="0023023A" w:rsidRPr="00761A4E" w:rsidTr="008C040D">
        <w:tc>
          <w:tcPr>
            <w:tcW w:w="2830" w:type="dxa"/>
          </w:tcPr>
          <w:p w:rsidR="0023023A" w:rsidRPr="00761A4E" w:rsidRDefault="0023023A" w:rsidP="008C040D">
            <w:r>
              <w:t>B (</w:t>
            </w:r>
            <w:proofErr w:type="spellStart"/>
            <w:r>
              <w:t>Blue</w:t>
            </w:r>
            <w:proofErr w:type="spellEnd"/>
            <w:r>
              <w:t>) - синий (0-255)</w:t>
            </w:r>
          </w:p>
        </w:tc>
        <w:tc>
          <w:tcPr>
            <w:tcW w:w="3261" w:type="dxa"/>
          </w:tcPr>
          <w:p w:rsidR="0023023A" w:rsidRPr="00761A4E" w:rsidRDefault="0023023A" w:rsidP="008C040D">
            <w:r>
              <w:t>Z - синтезированный параметр</w:t>
            </w:r>
          </w:p>
        </w:tc>
        <w:tc>
          <w:tcPr>
            <w:tcW w:w="3254" w:type="dxa"/>
          </w:tcPr>
          <w:p w:rsidR="0023023A" w:rsidRPr="00761A4E" w:rsidRDefault="0023023A" w:rsidP="008C040D">
            <w:r w:rsidRPr="002D223D">
              <w:rPr>
                <w:lang w:val="en-US"/>
              </w:rPr>
              <w:t xml:space="preserve">Y (Yellow) - </w:t>
            </w:r>
            <w:r>
              <w:t>желтый</w:t>
            </w:r>
            <w:r w:rsidRPr="002D223D">
              <w:rPr>
                <w:lang w:val="en-US"/>
              </w:rPr>
              <w:t xml:space="preserve"> (0-100%)</w:t>
            </w:r>
          </w:p>
        </w:tc>
      </w:tr>
      <w:tr w:rsidR="0023023A" w:rsidRPr="00761A4E" w:rsidTr="008C040D">
        <w:tc>
          <w:tcPr>
            <w:tcW w:w="2830" w:type="dxa"/>
          </w:tcPr>
          <w:p w:rsidR="0023023A" w:rsidRDefault="0023023A" w:rsidP="008C040D"/>
        </w:tc>
        <w:tc>
          <w:tcPr>
            <w:tcW w:w="3261" w:type="dxa"/>
          </w:tcPr>
          <w:p w:rsidR="0023023A" w:rsidRDefault="0023023A" w:rsidP="008C040D"/>
        </w:tc>
        <w:tc>
          <w:tcPr>
            <w:tcW w:w="3254" w:type="dxa"/>
          </w:tcPr>
          <w:p w:rsidR="0023023A" w:rsidRPr="002D223D" w:rsidRDefault="0023023A" w:rsidP="008C040D">
            <w:pPr>
              <w:rPr>
                <w:lang w:val="en-US"/>
              </w:rPr>
            </w:pPr>
            <w:r w:rsidRPr="002D223D">
              <w:rPr>
                <w:lang w:val="en-US"/>
              </w:rPr>
              <w:t xml:space="preserve">K (Key/Black) - </w:t>
            </w:r>
            <w:r>
              <w:t>черный</w:t>
            </w:r>
            <w:r w:rsidRPr="002D223D">
              <w:rPr>
                <w:lang w:val="en-US"/>
              </w:rPr>
              <w:t xml:space="preserve"> (0-100%)</w:t>
            </w:r>
          </w:p>
        </w:tc>
      </w:tr>
    </w:tbl>
    <w:p w:rsidR="0023023A" w:rsidRPr="00B5746A" w:rsidRDefault="0023023A" w:rsidP="0023023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B5746A">
        <w:rPr>
          <w:b/>
        </w:rPr>
        <w:t>Механика работы приложения</w:t>
      </w:r>
    </w:p>
    <w:p w:rsidR="0023023A" w:rsidRPr="00B5746A" w:rsidRDefault="0023023A" w:rsidP="0023023A">
      <w:pPr>
        <w:spacing w:after="0" w:line="276" w:lineRule="auto"/>
      </w:pPr>
      <w:r w:rsidRPr="00B5746A">
        <w:t xml:space="preserve">Пользователь меняет значение в </w:t>
      </w:r>
      <w:r>
        <w:t>любой</w:t>
      </w:r>
      <w:r w:rsidRPr="00B5746A">
        <w:t xml:space="preserve"> системе (RGB/XYZ/CMYK)</w:t>
      </w:r>
    </w:p>
    <w:p w:rsidR="0023023A" w:rsidRPr="00B5746A" w:rsidRDefault="0023023A" w:rsidP="0023023A">
      <w:pPr>
        <w:spacing w:after="0" w:line="276" w:lineRule="auto"/>
      </w:pPr>
      <w:r w:rsidRPr="00B5746A">
        <w:t xml:space="preserve">        </w:t>
      </w:r>
      <w:r>
        <w:tab/>
      </w:r>
      <w:r w:rsidRPr="00B5746A">
        <w:t>↓</w:t>
      </w:r>
    </w:p>
    <w:p w:rsidR="0023023A" w:rsidRPr="005236C2" w:rsidRDefault="0023023A" w:rsidP="005236C2">
      <w:pPr>
        <w:spacing w:after="0" w:line="276" w:lineRule="auto"/>
      </w:pPr>
      <w:r w:rsidRPr="00B5746A">
        <w:t xml:space="preserve">Проверка: </w:t>
      </w:r>
      <w:proofErr w:type="spellStart"/>
      <w:r w:rsidRPr="005236C2">
        <w:t>if</w:t>
      </w:r>
      <w:proofErr w:type="spellEnd"/>
      <w:r w:rsidRPr="00B5746A">
        <w:t xml:space="preserve"> </w:t>
      </w:r>
      <w:proofErr w:type="gramStart"/>
      <w:r w:rsidRPr="00B5746A">
        <w:t>(!</w:t>
      </w:r>
      <w:r w:rsidR="005236C2" w:rsidRPr="005236C2">
        <w:t>_</w:t>
      </w:r>
      <w:proofErr w:type="spellStart"/>
      <w:proofErr w:type="gramEnd"/>
      <w:r w:rsidR="005236C2" w:rsidRPr="005236C2">
        <w:t>is_updating</w:t>
      </w:r>
      <w:proofErr w:type="spellEnd"/>
      <w:r w:rsidRPr="00B5746A">
        <w:t>)</w:t>
      </w:r>
    </w:p>
    <w:p w:rsidR="0023023A" w:rsidRPr="00B5746A" w:rsidRDefault="0023023A" w:rsidP="0023023A">
      <w:pPr>
        <w:spacing w:after="0" w:line="276" w:lineRule="auto"/>
      </w:pPr>
      <w:r w:rsidRPr="00B5746A">
        <w:t xml:space="preserve">        </w:t>
      </w:r>
      <w:r>
        <w:t xml:space="preserve">      </w:t>
      </w:r>
      <w:r w:rsidRPr="00B5746A">
        <w:t>↓</w:t>
      </w:r>
    </w:p>
    <w:p w:rsidR="0023023A" w:rsidRPr="00B5746A" w:rsidRDefault="0023023A" w:rsidP="0023023A">
      <w:pPr>
        <w:spacing w:after="0" w:line="276" w:lineRule="auto"/>
      </w:pPr>
      <w:r w:rsidRPr="00B5746A">
        <w:t>Преобразование введенных значений в RGB-цвет (</w:t>
      </w:r>
      <w:r w:rsidR="005236C2" w:rsidRPr="005236C2">
        <w:t>_</w:t>
      </w:r>
      <w:proofErr w:type="spellStart"/>
      <w:r w:rsidR="005236C2" w:rsidRPr="005236C2">
        <w:t>hex_to_rgb</w:t>
      </w:r>
      <w:proofErr w:type="spellEnd"/>
      <w:r w:rsidR="005236C2" w:rsidRPr="005236C2">
        <w:t>(</w:t>
      </w:r>
      <w:proofErr w:type="spellStart"/>
      <w:r w:rsidR="005236C2" w:rsidRPr="005236C2">
        <w:t>hex_color</w:t>
      </w:r>
      <w:proofErr w:type="spellEnd"/>
      <w:r w:rsidR="005236C2" w:rsidRPr="005236C2">
        <w:t xml:space="preserve">), (r, g, b) напрямую, </w:t>
      </w:r>
      <w:r w:rsidR="005236C2">
        <w:t>_</w:t>
      </w:r>
      <w:proofErr w:type="spellStart"/>
      <w:r w:rsidR="005236C2">
        <w:t>cmyk_to_</w:t>
      </w:r>
      <w:proofErr w:type="gramStart"/>
      <w:r w:rsidR="005236C2">
        <w:t>rgb</w:t>
      </w:r>
      <w:proofErr w:type="spellEnd"/>
      <w:r w:rsidR="005236C2">
        <w:t>(</w:t>
      </w:r>
      <w:proofErr w:type="gramEnd"/>
      <w:r w:rsidR="005236C2">
        <w:t>c, m, y, k),</w:t>
      </w:r>
      <w:r w:rsidR="005236C2" w:rsidRPr="005236C2">
        <w:t xml:space="preserve"> _</w:t>
      </w:r>
      <w:proofErr w:type="spellStart"/>
      <w:r w:rsidR="005236C2" w:rsidRPr="005236C2">
        <w:t>xyz_to_rgb</w:t>
      </w:r>
      <w:proofErr w:type="spellEnd"/>
      <w:r w:rsidR="005236C2" w:rsidRPr="005236C2">
        <w:t>(x, y, z)</w:t>
      </w:r>
      <w:r w:rsidRPr="00B5746A">
        <w:t>)</w:t>
      </w:r>
    </w:p>
    <w:p w:rsidR="0023023A" w:rsidRPr="005236C2" w:rsidRDefault="0023023A" w:rsidP="0023023A">
      <w:pPr>
        <w:spacing w:after="0" w:line="276" w:lineRule="auto"/>
      </w:pPr>
      <w:r w:rsidRPr="00102E68">
        <w:t xml:space="preserve">        </w:t>
      </w:r>
      <w:r w:rsidRPr="00102E68">
        <w:tab/>
      </w:r>
      <w:r w:rsidRPr="005236C2">
        <w:t>↓</w:t>
      </w:r>
    </w:p>
    <w:p w:rsidR="005236C2" w:rsidRPr="00B635AD" w:rsidRDefault="005236C2" w:rsidP="005236C2">
      <w:pPr>
        <w:spacing w:after="0" w:line="276" w:lineRule="auto"/>
        <w:rPr>
          <w:lang w:val="en-US"/>
        </w:rPr>
      </w:pPr>
      <w:r w:rsidRPr="005236C2">
        <w:t>Обновление</w:t>
      </w:r>
      <w:r w:rsidRPr="00B635AD">
        <w:rPr>
          <w:lang w:val="en-US"/>
        </w:rPr>
        <w:t xml:space="preserve"> preview: </w:t>
      </w:r>
      <w:proofErr w:type="spellStart"/>
      <w:proofErr w:type="gramStart"/>
      <w:r w:rsidRPr="00B635AD">
        <w:rPr>
          <w:lang w:val="en-US"/>
        </w:rPr>
        <w:t>self.color</w:t>
      </w:r>
      <w:proofErr w:type="gramEnd"/>
      <w:r w:rsidRPr="00B635AD">
        <w:rPr>
          <w:lang w:val="en-US"/>
        </w:rPr>
        <w:t>_preview.config</w:t>
      </w:r>
      <w:proofErr w:type="spellEnd"/>
      <w:r w:rsidRPr="00B635AD">
        <w:rPr>
          <w:lang w:val="en-US"/>
        </w:rPr>
        <w:t>(</w:t>
      </w:r>
      <w:proofErr w:type="spellStart"/>
      <w:r w:rsidRPr="00B635AD">
        <w:rPr>
          <w:lang w:val="en-US"/>
        </w:rPr>
        <w:t>bg</w:t>
      </w:r>
      <w:proofErr w:type="spellEnd"/>
      <w:r w:rsidRPr="00B635AD">
        <w:rPr>
          <w:lang w:val="en-US"/>
        </w:rPr>
        <w:t>=</w:t>
      </w:r>
      <w:proofErr w:type="spellStart"/>
      <w:r w:rsidRPr="00B635AD">
        <w:rPr>
          <w:lang w:val="en-US"/>
        </w:rPr>
        <w:t>hex_color</w:t>
      </w:r>
      <w:proofErr w:type="spellEnd"/>
      <w:r w:rsidRPr="00B635AD">
        <w:rPr>
          <w:lang w:val="en-US"/>
        </w:rPr>
        <w:t>)</w:t>
      </w:r>
    </w:p>
    <w:p w:rsidR="0023023A" w:rsidRPr="005236C2" w:rsidRDefault="005236C2" w:rsidP="005236C2">
      <w:pPr>
        <w:spacing w:after="0" w:line="276" w:lineRule="auto"/>
      </w:pPr>
      <w:r w:rsidRPr="00B635AD">
        <w:rPr>
          <w:lang w:val="en-US"/>
        </w:rPr>
        <w:t xml:space="preserve"> </w:t>
      </w:r>
      <w:r w:rsidRPr="00B635AD">
        <w:rPr>
          <w:lang w:val="en-US"/>
        </w:rPr>
        <w:tab/>
      </w:r>
      <w:r w:rsidR="0023023A" w:rsidRPr="005236C2">
        <w:t>↓ (</w:t>
      </w:r>
      <w:r w:rsidRPr="005236C2">
        <w:t>_</w:t>
      </w:r>
      <w:proofErr w:type="spellStart"/>
      <w:r w:rsidRPr="005236C2">
        <w:t>is_updating</w:t>
      </w:r>
      <w:proofErr w:type="spellEnd"/>
      <w:r w:rsidRPr="005236C2">
        <w:t xml:space="preserve"> </w:t>
      </w:r>
      <w:r w:rsidR="0023023A" w:rsidRPr="005236C2">
        <w:t xml:space="preserve">= </w:t>
      </w:r>
      <w:proofErr w:type="spellStart"/>
      <w:r w:rsidR="0023023A" w:rsidRPr="005236C2">
        <w:t>true</w:t>
      </w:r>
      <w:proofErr w:type="spellEnd"/>
      <w:r w:rsidR="0023023A" w:rsidRPr="005236C2">
        <w:t>)</w:t>
      </w:r>
    </w:p>
    <w:p w:rsidR="0023023A" w:rsidRPr="005236C2" w:rsidRDefault="005236C2" w:rsidP="0023023A">
      <w:pPr>
        <w:spacing w:after="0" w:line="276" w:lineRule="auto"/>
      </w:pPr>
      <w:r>
        <w:rPr>
          <w:lang w:val="en-US"/>
        </w:rPr>
        <w:t>u</w:t>
      </w:r>
      <w:proofErr w:type="spellStart"/>
      <w:r w:rsidR="0023023A" w:rsidRPr="005236C2">
        <w:t>pdate</w:t>
      </w:r>
      <w:proofErr w:type="spellEnd"/>
      <w:r w:rsidRPr="005236C2">
        <w:t>_</w:t>
      </w:r>
      <w:proofErr w:type="gramStart"/>
      <w:r>
        <w:rPr>
          <w:lang w:val="en-US"/>
        </w:rPr>
        <w:t>all</w:t>
      </w:r>
      <w:r w:rsidR="0023023A" w:rsidRPr="005236C2">
        <w:t>(</w:t>
      </w:r>
      <w:proofErr w:type="gramEnd"/>
      <w:r w:rsidR="0023023A" w:rsidRPr="005236C2">
        <w:t>) (</w:t>
      </w:r>
      <w:r w:rsidR="0023023A">
        <w:t>о</w:t>
      </w:r>
      <w:r w:rsidR="0023023A" w:rsidRPr="00B5746A">
        <w:t>бновление</w:t>
      </w:r>
      <w:r w:rsidR="0023023A" w:rsidRPr="005236C2">
        <w:t xml:space="preserve"> </w:t>
      </w:r>
      <w:r w:rsidR="0023023A">
        <w:t>всех</w:t>
      </w:r>
      <w:r w:rsidR="0023023A" w:rsidRPr="005236C2">
        <w:t xml:space="preserve"> </w:t>
      </w:r>
      <w:r w:rsidR="0023023A" w:rsidRPr="00B5746A">
        <w:t>систем</w:t>
      </w:r>
      <w:r w:rsidR="0023023A" w:rsidRPr="005236C2">
        <w:t xml:space="preserve"> (RGB, XYZ, CMYK) </w:t>
      </w:r>
      <w:r w:rsidR="0023023A" w:rsidRPr="00B5746A">
        <w:t>из</w:t>
      </w:r>
      <w:r w:rsidR="0023023A" w:rsidRPr="005236C2">
        <w:t xml:space="preserve"> </w:t>
      </w:r>
      <w:r w:rsidR="0023023A" w:rsidRPr="00B5746A">
        <w:t>нового</w:t>
      </w:r>
      <w:r w:rsidR="0023023A" w:rsidRPr="005236C2">
        <w:t xml:space="preserve"> RGB-</w:t>
      </w:r>
      <w:r w:rsidR="0023023A" w:rsidRPr="00B5746A">
        <w:t>цвета</w:t>
      </w:r>
      <w:r w:rsidR="0023023A" w:rsidRPr="005236C2">
        <w:t>)</w:t>
      </w:r>
    </w:p>
    <w:p w:rsidR="0023023A" w:rsidRPr="00B635AD" w:rsidRDefault="0023023A" w:rsidP="005236C2">
      <w:pPr>
        <w:spacing w:after="0" w:line="276" w:lineRule="auto"/>
        <w:ind w:firstLine="708"/>
        <w:rPr>
          <w:lang w:val="en-US"/>
        </w:rPr>
      </w:pPr>
      <w:r w:rsidRPr="00B635AD">
        <w:rPr>
          <w:lang w:val="en-US"/>
        </w:rPr>
        <w:t>↓ (</w:t>
      </w:r>
      <w:r w:rsidR="005236C2" w:rsidRPr="00B635AD">
        <w:rPr>
          <w:lang w:val="en-US"/>
        </w:rPr>
        <w:t>_</w:t>
      </w:r>
      <w:proofErr w:type="spellStart"/>
      <w:r w:rsidR="005236C2" w:rsidRPr="00B635AD">
        <w:rPr>
          <w:lang w:val="en-US"/>
        </w:rPr>
        <w:t>is_updating</w:t>
      </w:r>
      <w:proofErr w:type="spellEnd"/>
      <w:r w:rsidR="005236C2" w:rsidRPr="00B635AD">
        <w:rPr>
          <w:lang w:val="en-US"/>
        </w:rPr>
        <w:t xml:space="preserve"> </w:t>
      </w:r>
      <w:r w:rsidRPr="00B635AD">
        <w:rPr>
          <w:lang w:val="en-US"/>
        </w:rPr>
        <w:t>= false)</w:t>
      </w:r>
    </w:p>
    <w:p w:rsidR="0023023A" w:rsidRDefault="0023023A" w:rsidP="0023023A">
      <w:pPr>
        <w:spacing w:after="0" w:line="276" w:lineRule="auto"/>
      </w:pPr>
      <w:r w:rsidRPr="00B5746A">
        <w:t>Цикл</w:t>
      </w:r>
      <w:r w:rsidRPr="00B635AD">
        <w:rPr>
          <w:lang w:val="en-US"/>
        </w:rPr>
        <w:t xml:space="preserve"> </w:t>
      </w:r>
      <w:r w:rsidRPr="00B5746A">
        <w:t>завершен</w:t>
      </w:r>
      <w:r w:rsidRPr="00B635AD">
        <w:rPr>
          <w:lang w:val="en-US"/>
        </w:rPr>
        <w:t xml:space="preserve">. </w:t>
      </w:r>
      <w:r w:rsidRPr="00B5746A">
        <w:t>Ожидание нового ввода.</w:t>
      </w:r>
    </w:p>
    <w:p w:rsidR="00B635AD" w:rsidRDefault="00B635AD" w:rsidP="00B635AD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>
        <w:rPr>
          <w:b/>
        </w:rPr>
        <w:t>Проблемы в ходе работы</w:t>
      </w:r>
    </w:p>
    <w:p w:rsidR="00B635AD" w:rsidRPr="00B5746A" w:rsidRDefault="00B635AD" w:rsidP="00B635AD">
      <w:pPr>
        <w:spacing w:after="100" w:afterAutospacing="1" w:line="240" w:lineRule="auto"/>
      </w:pPr>
      <w:r w:rsidRPr="00B5746A">
        <w:t>При преобразованиях между цветовыми пространствами возникли следующие трудности:</w:t>
      </w:r>
    </w:p>
    <w:p w:rsidR="00B635AD" w:rsidRDefault="00B635AD" w:rsidP="00B635A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B5746A">
        <w:t xml:space="preserve">Ограничения RGB: Некоторые значения XYZ за пределы охвата RGB, что приводит к компонентам </w:t>
      </w:r>
      <w:proofErr w:type="gramStart"/>
      <w:r w:rsidRPr="00B5746A">
        <w:t>&lt; 0</w:t>
      </w:r>
      <w:proofErr w:type="gramEnd"/>
      <w:r w:rsidRPr="00B5746A">
        <w:t xml:space="preserve"> или &gt; 1. Программа обрезает такие значения и предупреждает пользователя.</w:t>
      </w:r>
    </w:p>
    <w:p w:rsidR="00B635AD" w:rsidRDefault="00B635AD" w:rsidP="00B635AD">
      <w:pPr>
        <w:pStyle w:val="a3"/>
        <w:numPr>
          <w:ilvl w:val="0"/>
          <w:numId w:val="4"/>
        </w:numPr>
        <w:spacing w:before="100" w:beforeAutospacing="1" w:line="276" w:lineRule="auto"/>
      </w:pPr>
      <w:r w:rsidRPr="00B5746A">
        <w:t>Преобразования н</w:t>
      </w:r>
      <w:r>
        <w:t>е являются взаимно-однозначными</w:t>
      </w:r>
      <w:r w:rsidRPr="00B635AD">
        <w:t>,</w:t>
      </w:r>
      <w:r w:rsidRPr="00B5746A">
        <w:t xml:space="preserve"> поэтому точное соответствие невозможно. </w:t>
      </w:r>
      <w:r>
        <w:rPr>
          <w:lang w:val="en-US"/>
        </w:rPr>
        <w:t>XYZ</w:t>
      </w:r>
      <w:r w:rsidRPr="00B635AD">
        <w:t xml:space="preserve"> — </w:t>
      </w:r>
      <w:r>
        <w:t xml:space="preserve">математическая модель, не предназначения для человеческого зрения. </w:t>
      </w:r>
      <w:r w:rsidRPr="00B5746A">
        <w:t>Программа подбирает ближайший допустимый цвет.</w:t>
      </w:r>
    </w:p>
    <w:p w:rsidR="00B635AD" w:rsidRPr="00B5746A" w:rsidRDefault="00B635AD" w:rsidP="00B635AD">
      <w:pPr>
        <w:pStyle w:val="a3"/>
        <w:numPr>
          <w:ilvl w:val="0"/>
          <w:numId w:val="4"/>
        </w:numPr>
        <w:spacing w:before="100" w:beforeAutospacing="1" w:line="276" w:lineRule="auto"/>
      </w:pPr>
      <w:r>
        <w:lastRenderedPageBreak/>
        <w:t xml:space="preserve">Для отображения оттенков черного цвета в модели </w:t>
      </w:r>
      <w:r>
        <w:rPr>
          <w:lang w:val="en-US"/>
        </w:rPr>
        <w:t>CMYK</w:t>
      </w:r>
      <w:r>
        <w:t xml:space="preserve"> </w:t>
      </w:r>
      <w:r w:rsidR="00371C52">
        <w:t>допускаются иные сочетания помимо (0, 0, 0, 1).</w:t>
      </w:r>
      <w:bookmarkStart w:id="0" w:name="_GoBack"/>
      <w:bookmarkEnd w:id="0"/>
    </w:p>
    <w:p w:rsidR="00B635AD" w:rsidRPr="00B5746A" w:rsidRDefault="00B635AD" w:rsidP="00B635A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B5746A">
        <w:t xml:space="preserve">Потери при обратных преобразованиях: Цепочка </w:t>
      </w:r>
      <w:r>
        <w:rPr>
          <w:lang w:val="en-US"/>
        </w:rPr>
        <w:t>CMYK</w:t>
      </w:r>
      <w:r w:rsidRPr="00B5746A">
        <w:t xml:space="preserve"> → RGB → </w:t>
      </w:r>
      <w:r>
        <w:rPr>
          <w:lang w:val="en-US"/>
        </w:rPr>
        <w:t>CMYK</w:t>
      </w:r>
      <w:r w:rsidRPr="00B5746A">
        <w:t xml:space="preserve"> даёт отличные от исходного значения из-за округления и обрезки</w:t>
      </w:r>
      <w:r w:rsidRPr="00B635AD">
        <w:t xml:space="preserve">, </w:t>
      </w:r>
      <w:r>
        <w:t xml:space="preserve">поэтому проводились преобразования </w:t>
      </w:r>
      <w:r>
        <w:rPr>
          <w:lang w:val="en-US"/>
        </w:rPr>
        <w:t>CMYK</w:t>
      </w:r>
      <w:r>
        <w:t xml:space="preserve"> → RGB</w:t>
      </w:r>
      <w:r w:rsidRPr="00B635AD">
        <w:t xml:space="preserve">, </w:t>
      </w:r>
      <w:r w:rsidRPr="00B5746A">
        <w:t xml:space="preserve">RGB → </w:t>
      </w:r>
      <w:r>
        <w:rPr>
          <w:lang w:val="en-US"/>
        </w:rPr>
        <w:t>XYZ</w:t>
      </w:r>
      <w:r>
        <w:t>,</w:t>
      </w:r>
      <w:r>
        <w:t xml:space="preserve"> оставляя исходные значения </w:t>
      </w:r>
      <w:r>
        <w:rPr>
          <w:lang w:val="en-US"/>
        </w:rPr>
        <w:t>CMYK</w:t>
      </w:r>
      <w:r w:rsidRPr="00B5746A">
        <w:t>.</w:t>
      </w:r>
    </w:p>
    <w:p w:rsidR="0023023A" w:rsidRPr="00251599" w:rsidRDefault="0023023A" w:rsidP="0023023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Особенности работы</w:t>
      </w:r>
    </w:p>
    <w:p w:rsidR="0023023A" w:rsidRDefault="0023023A" w:rsidP="0023023A">
      <w:pPr>
        <w:pStyle w:val="a3"/>
        <w:numPr>
          <w:ilvl w:val="0"/>
          <w:numId w:val="3"/>
        </w:numPr>
      </w:pPr>
      <w:r>
        <w:t>Автоматическая синхронизация: При изменении цвета в любой модели остальные автоматически пересчитываются.</w:t>
      </w:r>
    </w:p>
    <w:p w:rsidR="0023023A" w:rsidRDefault="0023023A" w:rsidP="0023023A">
      <w:pPr>
        <w:pStyle w:val="a3"/>
        <w:numPr>
          <w:ilvl w:val="0"/>
          <w:numId w:val="3"/>
        </w:numPr>
      </w:pPr>
      <w:proofErr w:type="spellStart"/>
      <w:r>
        <w:t>Валидация</w:t>
      </w:r>
      <w:proofErr w:type="spellEnd"/>
      <w:r>
        <w:t xml:space="preserve"> данных: При вводе некорректных значений появляется предупреждение.</w:t>
      </w:r>
    </w:p>
    <w:p w:rsidR="0023023A" w:rsidRDefault="0023023A" w:rsidP="0023023A">
      <w:pPr>
        <w:pStyle w:val="a3"/>
        <w:numPr>
          <w:ilvl w:val="0"/>
          <w:numId w:val="3"/>
        </w:numPr>
        <w:spacing w:line="360" w:lineRule="auto"/>
      </w:pPr>
      <w:r>
        <w:t>Обработка граничных значений: При выходе за допустимые диапазоны значения обрезаются.</w:t>
      </w:r>
    </w:p>
    <w:p w:rsidR="0023023A" w:rsidRPr="00251599" w:rsidRDefault="0023023A" w:rsidP="0023023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Особенности реализации</w:t>
      </w:r>
    </w:p>
    <w:p w:rsidR="0023023A" w:rsidRDefault="0023023A" w:rsidP="0023023A">
      <w:pPr>
        <w:pStyle w:val="a3"/>
        <w:numPr>
          <w:ilvl w:val="0"/>
          <w:numId w:val="2"/>
        </w:numPr>
      </w:pPr>
      <w:r>
        <w:t xml:space="preserve">Язык программирования: </w:t>
      </w:r>
      <w:r>
        <w:rPr>
          <w:lang w:val="en-US"/>
        </w:rPr>
        <w:t>Python</w:t>
      </w:r>
      <w:r w:rsidRPr="0023023A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tkinter</w:t>
      </w:r>
      <w:proofErr w:type="spellEnd"/>
      <w:r>
        <w:t>.</w:t>
      </w:r>
    </w:p>
    <w:p w:rsidR="0023023A" w:rsidRPr="00251599" w:rsidRDefault="0023023A" w:rsidP="0023023A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 w:rsidRPr="00251599">
        <w:rPr>
          <w:b/>
        </w:rPr>
        <w:t>Выводы</w:t>
      </w:r>
    </w:p>
    <w:p w:rsidR="0023023A" w:rsidRDefault="0023023A" w:rsidP="0023023A">
      <w:r>
        <w:t>1. Разработано интерактивное приложение для работы с цветовыми моделями.</w:t>
      </w:r>
    </w:p>
    <w:p w:rsidR="0023023A" w:rsidRDefault="0023023A" w:rsidP="0023023A">
      <w:r>
        <w:t>2. Реализованы алгоритмы взаимного преобразования RGB↔XYZ↔CMYK.</w:t>
      </w:r>
    </w:p>
    <w:p w:rsidR="0023023A" w:rsidRDefault="0023023A" w:rsidP="0023023A">
      <w:r>
        <w:t>3. Обеспечена синхронизация изменений между всеми моделями.</w:t>
      </w:r>
    </w:p>
    <w:p w:rsidR="0023023A" w:rsidRDefault="0023023A" w:rsidP="0023023A">
      <w:r>
        <w:t>4. Реализована обработка ошибок и граничных случаев.</w:t>
      </w:r>
    </w:p>
    <w:p w:rsidR="0023023A" w:rsidRDefault="0023023A" w:rsidP="0023023A">
      <w:r>
        <w:t>5. Создан удобный пользовательский интерфейс с различными способами ввода цвета.</w:t>
      </w:r>
    </w:p>
    <w:p w:rsidR="00372425" w:rsidRDefault="00371C52"/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84941"/>
    <w:multiLevelType w:val="multilevel"/>
    <w:tmpl w:val="0F2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14EF4"/>
    <w:multiLevelType w:val="hybridMultilevel"/>
    <w:tmpl w:val="D6FC1AF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B4D9C"/>
    <w:multiLevelType w:val="hybridMultilevel"/>
    <w:tmpl w:val="58120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473E9"/>
    <w:multiLevelType w:val="hybridMultilevel"/>
    <w:tmpl w:val="22E033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F0F"/>
    <w:rsid w:val="001C2E24"/>
    <w:rsid w:val="0023023A"/>
    <w:rsid w:val="00371C52"/>
    <w:rsid w:val="005236C2"/>
    <w:rsid w:val="0081077B"/>
    <w:rsid w:val="00B13F0F"/>
    <w:rsid w:val="00B6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5E74"/>
  <w15:chartTrackingRefBased/>
  <w15:docId w15:val="{69058631-4DD9-4BC7-9DEC-616AEF25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02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23A"/>
    <w:pPr>
      <w:ind w:left="720"/>
      <w:contextualSpacing/>
    </w:pPr>
  </w:style>
  <w:style w:type="table" w:styleId="a4">
    <w:name w:val="Table Grid"/>
    <w:basedOn w:val="a1"/>
    <w:uiPriority w:val="39"/>
    <w:rsid w:val="00230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23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236C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4</cp:revision>
  <dcterms:created xsi:type="dcterms:W3CDTF">2025-11-16T17:38:00Z</dcterms:created>
  <dcterms:modified xsi:type="dcterms:W3CDTF">2025-11-18T07:55:00Z</dcterms:modified>
</cp:coreProperties>
</file>