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0" w:name="_heading=h.gjdgxs" w:colFirst="0" w:colLast="0"/>
      <w:bookmarkStart w:id="1" w:name="_GoBack"/>
      <w:bookmarkEnd w:id="0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Федеральное государственное бюджетное образовательное учреждение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высшего образования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«Саратовский государственный технический университет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имени Гагарина Ю.А.»</w:t>
      </w:r>
    </w:p>
    <w:p w:rsidR="008E437B" w:rsidRDefault="008E437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Институт прикладных информационных технологий и коммуникаций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Информационные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системы и технологии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Прикладные информационные технологии</w:t>
      </w:r>
    </w:p>
    <w:p w:rsidR="008E437B" w:rsidRDefault="008E437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  <w:lang w:val="ru-RU"/>
        </w:rPr>
        <w:t>КУРСОВАЯ РАБОТА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дисциплине «Компьютерные методы моделирования искусственных нейронных сетей»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тему «Разработка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нейросетевой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системы для распознавания морских животных» </w:t>
      </w:r>
    </w:p>
    <w:p w:rsidR="008E437B" w:rsidRDefault="008E437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  <w:lang w:val="ru-RU"/>
        </w:rPr>
      </w:pPr>
    </w:p>
    <w:p w:rsidR="008E437B" w:rsidRDefault="005730F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студент группы б2-ИФСТ31</w:t>
      </w:r>
    </w:p>
    <w:p w:rsidR="008E437B" w:rsidRDefault="005730F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Шапошникова Алина Дмитриевна</w:t>
      </w:r>
    </w:p>
    <w:p w:rsidR="008E437B" w:rsidRDefault="005730F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Проверил: доцент кафедры ПИТ</w:t>
      </w:r>
    </w:p>
    <w:p w:rsidR="008E437B" w:rsidRDefault="005730F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Кузьмин А.К.</w:t>
      </w:r>
    </w:p>
    <w:p w:rsidR="008E437B" w:rsidRDefault="005730F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Комиссия по защите:</w:t>
      </w:r>
    </w:p>
    <w:p w:rsidR="008E437B" w:rsidRDefault="005730F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доцент кафедры ПИТ Кузьмин А.К.</w:t>
      </w:r>
    </w:p>
    <w:p w:rsidR="008E437B" w:rsidRDefault="005730F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ассистент кафедры ПИТ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Киреев Р.А.</w:t>
      </w:r>
    </w:p>
    <w:p w:rsidR="008E437B" w:rsidRDefault="008E437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Курсовая работа защищена на оценку «______________»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________Кузьмин А.К.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(дата, подпись члена комиссии)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Киреев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Р.А.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(дата, подпись члена комиссии)</w:t>
      </w:r>
    </w:p>
    <w:p w:rsidR="008E437B" w:rsidRDefault="005730F4">
      <w:pPr>
        <w:spacing w:after="0" w:line="360" w:lineRule="auto"/>
        <w:ind w:left="1069" w:hanging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sectPr w:rsidR="008E437B">
          <w:footerReference w:type="default" r:id="rId8"/>
          <w:pgSz w:w="11906" w:h="16838"/>
          <w:pgMar w:top="1134" w:right="1134" w:bottom="1134" w:left="1134" w:header="0" w:footer="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Саратов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</w:p>
    <w:p w:rsidR="008E437B" w:rsidRDefault="008E437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437B" w:rsidRDefault="005730F4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Замечания</w:t>
      </w:r>
    </w:p>
    <w:p w:rsidR="008E437B" w:rsidRDefault="005730F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____________________________________________________________________________________________________________________________________________________________________</w:t>
      </w:r>
    </w:p>
    <w:p w:rsidR="008E437B" w:rsidRDefault="008E437B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8E437B" w:rsidRDefault="008E437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8E437B" w:rsidRDefault="008E437B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8E437B" w:rsidRDefault="005730F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___________________________________ Кузьмин А.К.</w:t>
      </w:r>
    </w:p>
    <w:p w:rsidR="008E437B" w:rsidRDefault="005730F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(дата, подпись члена комиссии)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Киреев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Р.А.</w:t>
      </w:r>
    </w:p>
    <w:p w:rsidR="008E437B" w:rsidRDefault="005730F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ru-RU"/>
        </w:rPr>
        <w:t>(дата, подпись члена комиссии)</w:t>
      </w:r>
    </w:p>
    <w:p w:rsidR="008E437B" w:rsidRDefault="005730F4">
      <w:pPr>
        <w:keepNext/>
        <w:overflowPunct w:val="0"/>
        <w:autoSpaceDE w:val="0"/>
        <w:autoSpaceDN w:val="0"/>
        <w:adjustRightInd w:val="0"/>
        <w:spacing w:before="240" w:after="120" w:line="360" w:lineRule="auto"/>
        <w:ind w:left="1069"/>
        <w:jc w:val="both"/>
        <w:textAlignment w:val="baseline"/>
        <w:outlineLvl w:val="0"/>
        <w:rPr>
          <w:rFonts w:ascii="Times New Roman" w:eastAsia="Times New Roman" w:hAnsi="Times New Roman" w:cs="Times New Roman"/>
          <w:b/>
          <w:kern w:val="28"/>
          <w:sz w:val="28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kern w:val="28"/>
          <w:sz w:val="28"/>
          <w:szCs w:val="20"/>
          <w:lang w:val="ru-RU"/>
        </w:rPr>
        <w:br w:type="page"/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Федеральное государственное бюджетное образовательное учреждение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высшего образования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«Саратовский государственный технический университет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имени Гагарина Ю.А.»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Прикладные информационные технологии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:rsidR="008E437B" w:rsidRDefault="008E437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8E437B" w:rsidRDefault="008E437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ЗАДАНИЕ 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выполнение курсовой работы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дисциплине «Компьютерные методы моделирования искусственных нейронных сетей»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студенту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ИнПИТ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группы б2-ИФСТ31</w:t>
      </w:r>
    </w:p>
    <w:p w:rsidR="008E437B" w:rsidRDefault="005730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Шапошниковой Алине Дмитриевне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курсовой работе необходимо:</w:t>
      </w:r>
    </w:p>
    <w:p w:rsidR="008E437B" w:rsidRDefault="005730F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моделирования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нейросетевой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модели (или какой-либо её составной части) должен использоваться свободно-распространяемый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фреймворк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Выбор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фреймворка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свободный, но рекомендуется использовать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TensorFlow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Keras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8E437B" w:rsidRDefault="005730F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Решаемая прикладная задача должна реализ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овываться как задача классификации (хотя допускается также кластеризация или моделирование ассоциативной памяти). </w:t>
      </w:r>
    </w:p>
    <w:p w:rsidR="008E437B" w:rsidRDefault="005730F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Проблематика решаемой задачи должна быть реальной. Для обучения нейронной сети должен использоваться реальный набор данных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), опублик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ованный в сети Интернет. Рекомендуется использовать платформу kaggle.com, которая предоставляет доступ к большому количеству реальных прикладных задач и соответствующим наборам для обучения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нейросетевых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моделей. </w:t>
      </w:r>
    </w:p>
    <w:p w:rsidR="008E437B" w:rsidRDefault="005730F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Задача должна быть трудно формализуемой, дл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я которой непригодны классические методы принятия решений. Другими словами, использование технологий машинного обучения должно быть обосновано для выбранной задачи.  </w:t>
      </w:r>
    </w:p>
    <w:p w:rsidR="008E437B" w:rsidRDefault="005730F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Графический интерфейс системы должен быть законченным и предоставлять возможность пользов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ателю в интуитивно-понятной манере обучать нейронную сеть, подавать ей на вход данные и получать от неё ответ.</w:t>
      </w:r>
    </w:p>
    <w:p w:rsidR="008E437B" w:rsidRDefault="008E437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8E437B" w:rsidRDefault="008E437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8E437B" w:rsidRDefault="005730F4">
      <w:pPr>
        <w:spacing w:after="0" w:line="360" w:lineRule="auto"/>
        <w:ind w:left="340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Дата выдачи: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февраля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г.</w:t>
      </w:r>
    </w:p>
    <w:p w:rsidR="008E437B" w:rsidRDefault="005730F4">
      <w:pPr>
        <w:spacing w:after="0" w:line="360" w:lineRule="auto"/>
        <w:ind w:left="340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Срок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выполнения:  июня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г.</w:t>
      </w:r>
    </w:p>
    <w:p w:rsidR="008E437B" w:rsidRDefault="005730F4">
      <w:pPr>
        <w:spacing w:after="0" w:line="360" w:lineRule="auto"/>
        <w:ind w:left="340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Руководитель: _________ Кузьмин А.К.</w:t>
      </w:r>
    </w:p>
    <w:p w:rsidR="008E437B" w:rsidRDefault="005730F4">
      <w:pPr>
        <w:spacing w:after="0" w:line="360" w:lineRule="auto"/>
        <w:ind w:left="340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Студент: _________ Шапошникова А.Д.</w:t>
      </w:r>
    </w:p>
    <w:p w:rsidR="008E437B" w:rsidRDefault="005730F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rFonts w:asciiTheme="minorHAnsi" w:eastAsiaTheme="minorEastAsia" w:hAnsiTheme="minorHAnsi" w:cstheme="minorBidi"/>
          <w:sz w:val="22"/>
          <w:szCs w:val="22"/>
          <w:lang w:val="ru-RU"/>
        </w:rPr>
        <w:id w:val="136640920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8E437B" w:rsidRDefault="005730F4">
          <w:pPr>
            <w:pStyle w:val="12"/>
          </w:pPr>
          <w:r>
            <w:rPr>
              <w:lang w:val="ru-RU"/>
            </w:rPr>
            <w:t>Содержание</w:t>
          </w:r>
        </w:p>
        <w:p w:rsidR="008E437B" w:rsidRDefault="005730F4">
          <w:pPr>
            <w:pStyle w:val="11"/>
            <w:spacing w:after="0" w:line="360" w:lineRule="auto"/>
            <w:jc w:val="center"/>
            <w:rPr>
              <w:rFonts w:ascii="Times New Roman" w:hAnsi="Times New Roman"/>
              <w:sz w:val="28"/>
            </w:rPr>
          </w:pPr>
          <w:r>
            <w:rPr>
              <w:rFonts w:ascii="Times New Roman" w:hAnsi="Times New Roman"/>
              <w:sz w:val="28"/>
            </w:rPr>
            <w:fldChar w:fldCharType="begin"/>
          </w:r>
          <w:r>
            <w:rPr>
              <w:rFonts w:ascii="Times New Roman" w:hAnsi="Times New Roman"/>
              <w:sz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</w:rPr>
            <w:fldChar w:fldCharType="separate"/>
          </w:r>
          <w:hyperlink w:anchor="_Toc198830208" w:history="1">
            <w:r>
              <w:rPr>
                <w:rStyle w:val="a3"/>
                <w:rFonts w:ascii="Times New Roman" w:hAnsi="Times New Roman" w:cs="Times New Roman"/>
                <w:sz w:val="28"/>
                <w:lang w:val="ru-RU"/>
              </w:rPr>
              <w:t>1. Описание предметной области и решаемой прикладной задачи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z w:val="28"/>
              </w:rPr>
              <w:fldChar w:fldCharType="begin"/>
            </w:r>
            <w:r>
              <w:rPr>
                <w:rFonts w:ascii="Times New Roman" w:hAnsi="Times New Roman"/>
                <w:sz w:val="28"/>
              </w:rPr>
              <w:instrText xml:space="preserve"> PAGEREF _Toc198830208 \h </w:instrTex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  <w:fldChar w:fldCharType="separate"/>
            </w:r>
            <w:r>
              <w:rPr>
                <w:rFonts w:ascii="Times New Roman" w:hAnsi="Times New Roman"/>
                <w:sz w:val="28"/>
              </w:rPr>
              <w:t>6</w:t>
            </w:r>
            <w:r>
              <w:rPr>
                <w:rFonts w:ascii="Times New Roman" w:hAnsi="Times New Roman"/>
                <w:sz w:val="28"/>
              </w:rPr>
              <w:fldChar w:fldCharType="end"/>
            </w:r>
          </w:hyperlink>
        </w:p>
        <w:p w:rsidR="008E437B" w:rsidRDefault="005730F4">
          <w:pPr>
            <w:pStyle w:val="11"/>
            <w:spacing w:after="0" w:line="360" w:lineRule="auto"/>
            <w:jc w:val="center"/>
            <w:rPr>
              <w:rFonts w:ascii="Times New Roman" w:hAnsi="Times New Roman"/>
              <w:sz w:val="28"/>
            </w:rPr>
          </w:pPr>
          <w:hyperlink w:anchor="_Toc198830209" w:history="1">
            <w:r>
              <w:rPr>
                <w:rStyle w:val="a3"/>
                <w:rFonts w:ascii="Times New Roman" w:eastAsia="Times New Roman" w:hAnsi="Times New Roman" w:cs="Times New Roman"/>
                <w:sz w:val="28"/>
                <w:lang w:val="ru-RU"/>
              </w:rPr>
              <w:t>2. В</w:t>
            </w:r>
            <w:r>
              <w:rPr>
                <w:rStyle w:val="a3"/>
                <w:rFonts w:ascii="Times New Roman" w:eastAsia="Times New Roman" w:hAnsi="Times New Roman" w:cs="Times New Roman"/>
                <w:sz w:val="28"/>
                <w:lang w:val="ru-RU"/>
              </w:rPr>
              <w:t>ходные и выходные факторы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z w:val="28"/>
              </w:rPr>
              <w:fldChar w:fldCharType="begin"/>
            </w:r>
            <w:r>
              <w:rPr>
                <w:rFonts w:ascii="Times New Roman" w:hAnsi="Times New Roman"/>
                <w:sz w:val="28"/>
              </w:rPr>
              <w:instrText xml:space="preserve"> PAGEREF _Toc198830209 \h </w:instrTex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  <w:fldChar w:fldCharType="separate"/>
            </w:r>
            <w:r>
              <w:rPr>
                <w:rFonts w:ascii="Times New Roman" w:hAnsi="Times New Roman"/>
                <w:sz w:val="28"/>
              </w:rPr>
              <w:t>8</w:t>
            </w:r>
            <w:r>
              <w:rPr>
                <w:rFonts w:ascii="Times New Roman" w:hAnsi="Times New Roman"/>
                <w:sz w:val="28"/>
              </w:rPr>
              <w:fldChar w:fldCharType="end"/>
            </w:r>
          </w:hyperlink>
        </w:p>
        <w:p w:rsidR="008E437B" w:rsidRDefault="005730F4">
          <w:pPr>
            <w:pStyle w:val="11"/>
            <w:spacing w:after="0" w:line="360" w:lineRule="auto"/>
            <w:jc w:val="center"/>
            <w:rPr>
              <w:rFonts w:ascii="Times New Roman" w:hAnsi="Times New Roman"/>
              <w:sz w:val="28"/>
            </w:rPr>
          </w:pPr>
          <w:hyperlink w:anchor="_Toc198830210" w:history="1">
            <w:r>
              <w:rPr>
                <w:rStyle w:val="a3"/>
                <w:rFonts w:ascii="Times New Roman" w:eastAsia="Times New Roman" w:hAnsi="Times New Roman" w:cs="Times New Roman"/>
                <w:sz w:val="28"/>
                <w:lang w:val="ru-RU"/>
              </w:rPr>
              <w:t>3. Датасет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z w:val="28"/>
              </w:rPr>
              <w:fldChar w:fldCharType="begin"/>
            </w:r>
            <w:r>
              <w:rPr>
                <w:rFonts w:ascii="Times New Roman" w:hAnsi="Times New Roman"/>
                <w:sz w:val="28"/>
              </w:rPr>
              <w:instrText xml:space="preserve"> PAGEREF _Toc198830210 \h </w:instrTex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  <w:fldChar w:fldCharType="separate"/>
            </w:r>
            <w:r>
              <w:rPr>
                <w:rFonts w:ascii="Times New Roman" w:hAnsi="Times New Roman"/>
                <w:sz w:val="28"/>
              </w:rPr>
              <w:t>8</w:t>
            </w:r>
            <w:r>
              <w:rPr>
                <w:rFonts w:ascii="Times New Roman" w:hAnsi="Times New Roman"/>
                <w:sz w:val="28"/>
              </w:rPr>
              <w:fldChar w:fldCharType="end"/>
            </w:r>
          </w:hyperlink>
        </w:p>
        <w:p w:rsidR="008E437B" w:rsidRDefault="005730F4">
          <w:pPr>
            <w:pStyle w:val="11"/>
            <w:spacing w:after="0" w:line="360" w:lineRule="auto"/>
            <w:jc w:val="center"/>
            <w:rPr>
              <w:rFonts w:ascii="Times New Roman" w:hAnsi="Times New Roman"/>
              <w:sz w:val="28"/>
            </w:rPr>
          </w:pPr>
          <w:hyperlink w:anchor="_Toc198830211" w:history="1">
            <w:r>
              <w:rPr>
                <w:rStyle w:val="a3"/>
                <w:rFonts w:ascii="Times New Roman" w:eastAsia="Times New Roman" w:hAnsi="Times New Roman" w:cs="Times New Roman"/>
                <w:sz w:val="28"/>
                <w:lang w:val="ru-RU"/>
              </w:rPr>
              <w:t>4. Архитектура и фреймворк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z w:val="28"/>
              </w:rPr>
              <w:fldChar w:fldCharType="begin"/>
            </w:r>
            <w:r>
              <w:rPr>
                <w:rFonts w:ascii="Times New Roman" w:hAnsi="Times New Roman"/>
                <w:sz w:val="28"/>
              </w:rPr>
              <w:instrText xml:space="preserve"> PAGEREF _Toc198830211 \h </w:instrTex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  <w:fldChar w:fldCharType="separate"/>
            </w:r>
            <w:r>
              <w:rPr>
                <w:rFonts w:ascii="Times New Roman" w:hAnsi="Times New Roman"/>
                <w:sz w:val="28"/>
              </w:rPr>
              <w:t>10</w:t>
            </w:r>
            <w:r>
              <w:rPr>
                <w:rFonts w:ascii="Times New Roman" w:hAnsi="Times New Roman"/>
                <w:sz w:val="28"/>
              </w:rPr>
              <w:fldChar w:fldCharType="end"/>
            </w:r>
          </w:hyperlink>
        </w:p>
        <w:p w:rsidR="008E437B" w:rsidRDefault="005730F4">
          <w:pPr>
            <w:pStyle w:val="11"/>
            <w:spacing w:after="0" w:line="360" w:lineRule="auto"/>
            <w:jc w:val="center"/>
            <w:rPr>
              <w:rFonts w:ascii="Times New Roman" w:hAnsi="Times New Roman"/>
              <w:sz w:val="28"/>
            </w:rPr>
          </w:pPr>
          <w:hyperlink w:anchor="_Toc198830212" w:history="1">
            <w:r>
              <w:rPr>
                <w:rStyle w:val="a3"/>
                <w:rFonts w:ascii="Times New Roman" w:eastAsia="Times New Roman" w:hAnsi="Times New Roman" w:cs="Times New Roman"/>
                <w:sz w:val="28"/>
                <w:lang w:val="ru-RU"/>
              </w:rPr>
              <w:t>5.</w:t>
            </w:r>
            <w:r>
              <w:rPr>
                <w:rStyle w:val="a3"/>
                <w:rFonts w:ascii="Times New Roman" w:eastAsia="Times New Roman" w:hAnsi="Times New Roman" w:cs="Times New Roman"/>
                <w:sz w:val="28"/>
                <w:lang w:val="ru-RU"/>
              </w:rPr>
              <w:t xml:space="preserve"> Описание приложения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z w:val="28"/>
              </w:rPr>
              <w:fldChar w:fldCharType="begin"/>
            </w:r>
            <w:r>
              <w:rPr>
                <w:rFonts w:ascii="Times New Roman" w:hAnsi="Times New Roman"/>
                <w:sz w:val="28"/>
              </w:rPr>
              <w:instrText xml:space="preserve"> PAGEREF _Toc198830212 \h </w:instrTex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  <w:fldChar w:fldCharType="separate"/>
            </w:r>
            <w:r>
              <w:rPr>
                <w:rFonts w:ascii="Times New Roman" w:hAnsi="Times New Roman"/>
                <w:sz w:val="28"/>
              </w:rPr>
              <w:t>11</w:t>
            </w:r>
            <w:r>
              <w:rPr>
                <w:rFonts w:ascii="Times New Roman" w:hAnsi="Times New Roman"/>
                <w:sz w:val="28"/>
              </w:rPr>
              <w:fldChar w:fldCharType="end"/>
            </w:r>
          </w:hyperlink>
        </w:p>
        <w:p w:rsidR="008E437B" w:rsidRDefault="005730F4">
          <w:pPr>
            <w:pStyle w:val="11"/>
            <w:spacing w:after="0" w:line="360" w:lineRule="auto"/>
            <w:jc w:val="center"/>
            <w:rPr>
              <w:rFonts w:ascii="Times New Roman" w:hAnsi="Times New Roman"/>
              <w:sz w:val="28"/>
            </w:rPr>
          </w:pPr>
          <w:hyperlink w:anchor="_Toc198830213" w:history="1">
            <w:r>
              <w:rPr>
                <w:rStyle w:val="a3"/>
                <w:rFonts w:ascii="Times New Roman" w:eastAsia="Times New Roman" w:hAnsi="Times New Roman" w:cs="Times New Roman"/>
                <w:sz w:val="28"/>
                <w:lang w:val="ru-RU"/>
              </w:rPr>
              <w:t>6. Процесс и результаты обучения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z w:val="28"/>
              </w:rPr>
              <w:fldChar w:fldCharType="begin"/>
            </w:r>
            <w:r>
              <w:rPr>
                <w:rFonts w:ascii="Times New Roman" w:hAnsi="Times New Roman"/>
                <w:sz w:val="28"/>
              </w:rPr>
              <w:instrText xml:space="preserve"> PAGEREF _Toc198830213 \h </w:instrTex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  <w:fldChar w:fldCharType="separate"/>
            </w:r>
            <w:r>
              <w:rPr>
                <w:rFonts w:ascii="Times New Roman" w:hAnsi="Times New Roman"/>
                <w:sz w:val="28"/>
              </w:rPr>
              <w:t>14</w:t>
            </w:r>
            <w:r>
              <w:rPr>
                <w:rFonts w:ascii="Times New Roman" w:hAnsi="Times New Roman"/>
                <w:sz w:val="28"/>
              </w:rPr>
              <w:fldChar w:fldCharType="end"/>
            </w:r>
          </w:hyperlink>
        </w:p>
        <w:p w:rsidR="008E437B" w:rsidRDefault="005730F4">
          <w:pPr>
            <w:pStyle w:val="11"/>
            <w:spacing w:after="0" w:line="360" w:lineRule="auto"/>
            <w:jc w:val="center"/>
            <w:rPr>
              <w:rFonts w:ascii="Times New Roman" w:hAnsi="Times New Roman"/>
              <w:sz w:val="28"/>
            </w:rPr>
          </w:pPr>
          <w:hyperlink w:anchor="_Toc198830214" w:history="1">
            <w:r>
              <w:rPr>
                <w:rStyle w:val="a3"/>
                <w:rFonts w:ascii="Times New Roman" w:eastAsia="Times New Roman" w:hAnsi="Times New Roman" w:cs="Times New Roman"/>
                <w:sz w:val="28"/>
                <w:lang w:val="ru-RU"/>
              </w:rPr>
              <w:t>Заключение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z w:val="28"/>
              </w:rPr>
              <w:fldChar w:fldCharType="begin"/>
            </w:r>
            <w:r>
              <w:rPr>
                <w:rFonts w:ascii="Times New Roman" w:hAnsi="Times New Roman"/>
                <w:sz w:val="28"/>
              </w:rPr>
              <w:instrText xml:space="preserve"> PAGEREF _Toc198830214 \h </w:instrTex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  <w:fldChar w:fldCharType="separate"/>
            </w:r>
            <w:r>
              <w:rPr>
                <w:rFonts w:ascii="Times New Roman" w:hAnsi="Times New Roman"/>
                <w:sz w:val="28"/>
              </w:rPr>
              <w:t>16</w:t>
            </w:r>
            <w:r>
              <w:rPr>
                <w:rFonts w:ascii="Times New Roman" w:hAnsi="Times New Roman"/>
                <w:sz w:val="28"/>
              </w:rPr>
              <w:fldChar w:fldCharType="end"/>
            </w:r>
          </w:hyperlink>
        </w:p>
        <w:p w:rsidR="008E437B" w:rsidRDefault="005730F4">
          <w:pPr>
            <w:pStyle w:val="11"/>
            <w:spacing w:after="0" w:line="360" w:lineRule="auto"/>
            <w:jc w:val="center"/>
            <w:rPr>
              <w:rFonts w:ascii="Times New Roman" w:hAnsi="Times New Roman"/>
              <w:sz w:val="28"/>
            </w:rPr>
          </w:pPr>
          <w:hyperlink w:anchor="_Toc198830215" w:history="1">
            <w:r>
              <w:rPr>
                <w:rStyle w:val="a3"/>
                <w:rFonts w:ascii="Times New Roman" w:hAnsi="Times New Roman" w:cs="Times New Roman"/>
                <w:sz w:val="28"/>
              </w:rPr>
              <w:t>Список литературы</w:t>
            </w:r>
            <w:r>
              <w:rPr>
                <w:rFonts w:ascii="Times New Roman" w:hAnsi="Times New Roman"/>
                <w:sz w:val="28"/>
              </w:rPr>
              <w:tab/>
            </w:r>
            <w:r>
              <w:rPr>
                <w:rFonts w:ascii="Times New Roman" w:hAnsi="Times New Roman"/>
                <w:sz w:val="28"/>
              </w:rPr>
              <w:fldChar w:fldCharType="begin"/>
            </w:r>
            <w:r>
              <w:rPr>
                <w:rFonts w:ascii="Times New Roman" w:hAnsi="Times New Roman"/>
                <w:sz w:val="28"/>
              </w:rPr>
              <w:instrText xml:space="preserve"> PAGEREF _Toc198830215 \h </w:instrText>
            </w:r>
            <w:r>
              <w:rPr>
                <w:rFonts w:ascii="Times New Roman" w:hAnsi="Times New Roman"/>
                <w:sz w:val="28"/>
              </w:rPr>
            </w:r>
            <w:r>
              <w:rPr>
                <w:rFonts w:ascii="Times New Roman" w:hAnsi="Times New Roman"/>
                <w:sz w:val="28"/>
              </w:rPr>
              <w:fldChar w:fldCharType="separate"/>
            </w:r>
            <w:r>
              <w:rPr>
                <w:rFonts w:ascii="Times New Roman" w:hAnsi="Times New Roman"/>
                <w:sz w:val="28"/>
              </w:rPr>
              <w:t>17</w:t>
            </w:r>
            <w:r>
              <w:rPr>
                <w:rFonts w:ascii="Times New Roman" w:hAnsi="Times New Roman"/>
                <w:sz w:val="28"/>
              </w:rPr>
              <w:fldChar w:fldCharType="end"/>
            </w:r>
          </w:hyperlink>
        </w:p>
        <w:p w:rsidR="008E437B" w:rsidRDefault="005730F4">
          <w:pPr>
            <w:spacing w:after="0" w:line="360" w:lineRule="auto"/>
            <w:jc w:val="center"/>
          </w:pPr>
          <w:r>
            <w:rPr>
              <w:rFonts w:ascii="Times New Roman" w:hAnsi="Times New Roman"/>
              <w:bCs/>
              <w:sz w:val="28"/>
              <w:lang w:val="ru-RU"/>
            </w:rPr>
            <w:fldChar w:fldCharType="end"/>
          </w:r>
        </w:p>
      </w:sdtContent>
    </w:sdt>
    <w:p w:rsidR="008E437B" w:rsidRDefault="008E437B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lang w:val="ru-RU" w:eastAsia="ru-RU"/>
        </w:rPr>
      </w:pPr>
    </w:p>
    <w:p w:rsidR="008E437B" w:rsidRDefault="008E437B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lang w:val="ru-RU" w:eastAsia="ru-RU"/>
        </w:rPr>
      </w:pPr>
    </w:p>
    <w:p w:rsidR="008E437B" w:rsidRDefault="008E437B">
      <w:pPr>
        <w:rPr>
          <w:lang w:val="ru-RU"/>
        </w:rPr>
      </w:pPr>
    </w:p>
    <w:p w:rsidR="008E437B" w:rsidRDefault="008E437B">
      <w:pPr>
        <w:keepNext/>
        <w:keepLines/>
        <w:spacing w:before="240" w:after="0"/>
        <w:rPr>
          <w:rFonts w:ascii="Calibri" w:eastAsia="Calibri" w:hAnsi="Calibri" w:cs="Calibri"/>
          <w:color w:val="2E75B5"/>
          <w:sz w:val="32"/>
          <w:szCs w:val="32"/>
          <w:lang w:val="ru-RU"/>
        </w:rPr>
      </w:pPr>
    </w:p>
    <w:p w:rsidR="008E437B" w:rsidRDefault="008E43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E437B" w:rsidRDefault="005730F4">
      <w:pPr>
        <w:pStyle w:val="1"/>
        <w:rPr>
          <w:rFonts w:cs="Times New Roman"/>
          <w:b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br w:type="page"/>
      </w:r>
      <w:bookmarkStart w:id="2" w:name="_Toc198828928"/>
      <w:bookmarkStart w:id="3" w:name="_Toc198830208"/>
      <w:r>
        <w:rPr>
          <w:rFonts w:cs="Times New Roman"/>
          <w:b/>
          <w:szCs w:val="28"/>
          <w:lang w:val="ru-RU"/>
        </w:rPr>
        <w:lastRenderedPageBreak/>
        <w:t>1. Описание предметной области и решаемой прикладной задачи</w:t>
      </w:r>
      <w:bookmarkEnd w:id="2"/>
      <w:bookmarkEnd w:id="3"/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Современные методы машинного обучения находят широкое применение в области компьютерного зрения, в том числе в классификации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изображений. Одной из важных задач в данной сфере является автоматическое распознавание морских животных на основе фотографий. Это может быть полезно как для научных исследований, так и для образовательных или экологических инициатив, связанных с мониторин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гом морской фауны.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Разработанное приложение предназначено для классификации изображений морских животных с использованием нейронных сетей. Оно предоставляет пользователям удобный графический интерфейс для загрузки изображений, выбора модели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чекпоинта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просмотра рез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ультатов классификации. 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работы приложения определяется класс морского животного на изображении с указанием точности предсказания. Кроме того, приложение предоставляет информацию о загруженной модели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чекпоинте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что помогает пользователю оцен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ить их качество и текущее состояние.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основная цель приложения — автоматизация процесса распознавания морских животных на изображениях, что упрощает анализ фотографий и повышает точность классификации в сравнении с ручными методами.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решен</w:t>
      </w:r>
      <w:r>
        <w:rPr>
          <w:sz w:val="28"/>
          <w:szCs w:val="28"/>
          <w:lang w:val="ru-RU"/>
        </w:rPr>
        <w:t>ия задачи классификации изображений морских животных традиционные методы обработки изображений, такие как анализ цвета, текстуры или геометрической формы, могут быть недостаточно эффективными. Это связано с высокой вариативностью данных: морские животные м</w:t>
      </w:r>
      <w:r>
        <w:rPr>
          <w:sz w:val="28"/>
          <w:szCs w:val="28"/>
          <w:lang w:val="ru-RU"/>
        </w:rPr>
        <w:t>огут иметь схожие визуальные характеристики, а условия съемки могут значительно отличаться.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таких случаях применение методов машинного обучения [1], особенно глубоких нейронных сетей, является наиболее эффективным решением, поскольку они обладают следующ</w:t>
      </w:r>
      <w:r>
        <w:rPr>
          <w:sz w:val="28"/>
          <w:szCs w:val="28"/>
          <w:lang w:val="ru-RU"/>
        </w:rPr>
        <w:t>ими преимуществами: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rStyle w:val="a4"/>
          <w:b w:val="0"/>
          <w:sz w:val="28"/>
          <w:szCs w:val="28"/>
          <w:lang w:val="ru-RU"/>
        </w:rPr>
        <w:lastRenderedPageBreak/>
        <w:t>Автоматическое выделение сложных признаков: в</w:t>
      </w:r>
      <w:r>
        <w:rPr>
          <w:sz w:val="28"/>
          <w:szCs w:val="28"/>
          <w:lang w:val="ru-RU"/>
        </w:rPr>
        <w:t xml:space="preserve"> отличие от классических алгоритмов, которые требуют ручного подбора ключевых признаков, нейронные сети самостоятельно анализируют изображения и выделяют значимые характеристики, что повышает</w:t>
      </w:r>
      <w:r>
        <w:rPr>
          <w:sz w:val="28"/>
          <w:szCs w:val="28"/>
          <w:lang w:val="ru-RU"/>
        </w:rPr>
        <w:t xml:space="preserve"> точность классификации;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rStyle w:val="a4"/>
          <w:b w:val="0"/>
          <w:sz w:val="28"/>
          <w:szCs w:val="28"/>
          <w:lang w:val="ru-RU"/>
        </w:rPr>
        <w:t>Высокая адаптивность к различным условиям: г</w:t>
      </w:r>
      <w:r>
        <w:rPr>
          <w:sz w:val="28"/>
          <w:szCs w:val="28"/>
          <w:lang w:val="ru-RU"/>
        </w:rPr>
        <w:t xml:space="preserve">лубокие </w:t>
      </w:r>
      <w:proofErr w:type="spellStart"/>
      <w:r>
        <w:rPr>
          <w:sz w:val="28"/>
          <w:szCs w:val="28"/>
          <w:lang w:val="ru-RU"/>
        </w:rPr>
        <w:t>нейросети</w:t>
      </w:r>
      <w:proofErr w:type="spellEnd"/>
      <w:r>
        <w:rPr>
          <w:sz w:val="28"/>
          <w:szCs w:val="28"/>
          <w:lang w:val="ru-RU"/>
        </w:rPr>
        <w:t xml:space="preserve"> способны учитывать различные изменения в изображениях, такие как освещение, ракурс, фон и другие внешние факторы, что делает их более надежными в сравнении с традиционны</w:t>
      </w:r>
      <w:r>
        <w:rPr>
          <w:sz w:val="28"/>
          <w:szCs w:val="28"/>
          <w:lang w:val="ru-RU"/>
        </w:rPr>
        <w:t>ми методами;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rStyle w:val="a4"/>
          <w:b w:val="0"/>
          <w:sz w:val="28"/>
          <w:szCs w:val="28"/>
          <w:lang w:val="ru-RU"/>
        </w:rPr>
        <w:t xml:space="preserve">Применение </w:t>
      </w:r>
      <w:proofErr w:type="spellStart"/>
      <w:r>
        <w:rPr>
          <w:rStyle w:val="a4"/>
          <w:b w:val="0"/>
          <w:sz w:val="28"/>
          <w:szCs w:val="28"/>
          <w:lang w:val="ru-RU"/>
        </w:rPr>
        <w:t>предобученных</w:t>
      </w:r>
      <w:proofErr w:type="spellEnd"/>
      <w:r>
        <w:rPr>
          <w:rStyle w:val="a4"/>
          <w:b w:val="0"/>
          <w:sz w:val="28"/>
          <w:szCs w:val="28"/>
          <w:lang w:val="ru-RU"/>
        </w:rPr>
        <w:t xml:space="preserve"> моделей: и</w:t>
      </w:r>
      <w:r>
        <w:rPr>
          <w:sz w:val="28"/>
          <w:szCs w:val="28"/>
          <w:lang w:val="ru-RU"/>
        </w:rPr>
        <w:t>спользование уже обученных моделей позволяет значительно сократить время обработки и добиться высокой точности классификации без необходимости обучения модели с нуля;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rStyle w:val="a4"/>
          <w:b w:val="0"/>
          <w:sz w:val="28"/>
          <w:szCs w:val="28"/>
          <w:lang w:val="ru-RU"/>
        </w:rPr>
        <w:t xml:space="preserve">Возможность </w:t>
      </w:r>
      <w:proofErr w:type="spellStart"/>
      <w:r>
        <w:rPr>
          <w:rStyle w:val="a4"/>
          <w:b w:val="0"/>
          <w:sz w:val="28"/>
          <w:szCs w:val="28"/>
          <w:lang w:val="ru-RU"/>
        </w:rPr>
        <w:t>дообучения</w:t>
      </w:r>
      <w:proofErr w:type="spellEnd"/>
      <w:r>
        <w:rPr>
          <w:rStyle w:val="a4"/>
          <w:b w:val="0"/>
          <w:sz w:val="28"/>
          <w:szCs w:val="28"/>
          <w:lang w:val="ru-RU"/>
        </w:rPr>
        <w:t xml:space="preserve"> на новых данных: н</w:t>
      </w:r>
      <w:r>
        <w:rPr>
          <w:sz w:val="28"/>
          <w:szCs w:val="28"/>
          <w:lang w:val="ru-RU"/>
        </w:rPr>
        <w:t xml:space="preserve">ейронные сети можно адаптировать под новые классы морских животных или улучшать их точность за счёт </w:t>
      </w:r>
      <w:proofErr w:type="spellStart"/>
      <w:r>
        <w:rPr>
          <w:sz w:val="28"/>
          <w:szCs w:val="28"/>
          <w:lang w:val="ru-RU"/>
        </w:rPr>
        <w:t>дообучения</w:t>
      </w:r>
      <w:proofErr w:type="spellEnd"/>
      <w:r>
        <w:rPr>
          <w:sz w:val="28"/>
          <w:szCs w:val="28"/>
          <w:lang w:val="ru-RU"/>
        </w:rPr>
        <w:t xml:space="preserve"> на дополнительных данных, что невозможно при использовании жёстко запрограммированных алгоритмов;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rStyle w:val="a4"/>
          <w:b w:val="0"/>
          <w:sz w:val="28"/>
          <w:szCs w:val="28"/>
          <w:lang w:val="ru-RU"/>
        </w:rPr>
        <w:t>Гибкость и удобство в использовании: п</w:t>
      </w:r>
      <w:r>
        <w:rPr>
          <w:sz w:val="28"/>
          <w:szCs w:val="28"/>
          <w:lang w:val="ru-RU"/>
        </w:rPr>
        <w:t>риложение</w:t>
      </w:r>
      <w:r>
        <w:rPr>
          <w:sz w:val="28"/>
          <w:szCs w:val="28"/>
          <w:lang w:val="ru-RU"/>
        </w:rPr>
        <w:t xml:space="preserve"> позволяет пользователю выбирать модели и загружать </w:t>
      </w:r>
      <w:proofErr w:type="spellStart"/>
      <w:r>
        <w:rPr>
          <w:sz w:val="28"/>
          <w:szCs w:val="28"/>
          <w:lang w:val="ru-RU"/>
        </w:rPr>
        <w:t>чекпоинты</w:t>
      </w:r>
      <w:proofErr w:type="spellEnd"/>
      <w:r>
        <w:rPr>
          <w:sz w:val="28"/>
          <w:szCs w:val="28"/>
          <w:lang w:val="ru-RU"/>
        </w:rPr>
        <w:t>, что даёт возможность тестировать различные варианты классификации и анализировать качество предсказаний.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Таким образом, применение технологий машинного обучения в данном проекте обосновано необ</w:t>
      </w:r>
      <w:r>
        <w:rPr>
          <w:sz w:val="28"/>
          <w:szCs w:val="28"/>
          <w:lang w:val="ru-RU"/>
        </w:rPr>
        <w:t xml:space="preserve">ходимостью точного и автоматизированного распознавания морских животных, учитывая сложность их визуальных характеристик и изменчивость условий съемки. Глубокие </w:t>
      </w:r>
      <w:proofErr w:type="spellStart"/>
      <w:r>
        <w:rPr>
          <w:sz w:val="28"/>
          <w:szCs w:val="28"/>
          <w:lang w:val="ru-RU"/>
        </w:rPr>
        <w:t>нейросети</w:t>
      </w:r>
      <w:proofErr w:type="spellEnd"/>
      <w:r>
        <w:rPr>
          <w:sz w:val="28"/>
          <w:szCs w:val="28"/>
          <w:lang w:val="ru-RU"/>
        </w:rPr>
        <w:t xml:space="preserve"> позволяют достичь высокой точности, снижая вероятность ошибок и повышая надежность кла</w:t>
      </w:r>
      <w:r>
        <w:rPr>
          <w:sz w:val="28"/>
          <w:szCs w:val="28"/>
          <w:lang w:val="ru-RU"/>
        </w:rPr>
        <w:t>ссификации.</w:t>
      </w:r>
    </w:p>
    <w:p w:rsidR="008E437B" w:rsidRDefault="005730F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8E437B" w:rsidRDefault="005730F4">
      <w:pPr>
        <w:pStyle w:val="1"/>
        <w:rPr>
          <w:rFonts w:eastAsia="Times New Roman" w:cs="Times New Roman"/>
          <w:b/>
          <w:lang w:val="ru-RU"/>
        </w:rPr>
      </w:pPr>
      <w:bookmarkStart w:id="4" w:name="_Toc198830209"/>
      <w:r>
        <w:rPr>
          <w:rFonts w:eastAsia="Times New Roman" w:cs="Times New Roman"/>
          <w:b/>
          <w:lang w:val="ru-RU"/>
        </w:rPr>
        <w:lastRenderedPageBreak/>
        <w:t>2. Входные и выходные факторы</w:t>
      </w:r>
      <w:bookmarkEnd w:id="4"/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факторы: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Изображение морского животного: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пользователь загружает изображение в формате </w:t>
      </w:r>
      <w:r>
        <w:rPr>
          <w:rFonts w:ascii="Times New Roman" w:eastAsia="Times New Roman" w:hAnsi="Times New Roman" w:cs="Times New Roman"/>
          <w:sz w:val="28"/>
          <w:szCs w:val="28"/>
        </w:rPr>
        <w:t>JPG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JPEG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>
        <w:rPr>
          <w:rFonts w:ascii="Times New Roman" w:eastAsia="Times New Roman" w:hAnsi="Times New Roman" w:cs="Times New Roman"/>
          <w:sz w:val="28"/>
          <w:szCs w:val="28"/>
        </w:rPr>
        <w:t>PNG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графический интерфейс приложения. Изображение должно содержать морское животное, которое необходимо классифицировать;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Выбор модели: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выбирает одну из доступных моделей нейронных сетей, которые хранятся в папке</w:t>
      </w:r>
      <w:r>
        <w:rPr>
          <w:rFonts w:ascii="Times New Roman" w:eastAsia="Times New Roman" w:hAnsi="Times New Roman" w:cs="Times New Roman"/>
          <w:sz w:val="28"/>
          <w:szCs w:val="28"/>
        </w:rPr>
        <w:t> models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checkpoints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models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Выбор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чекпоинта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пользователь выбирает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чекпоинт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загрузки весов модели.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Чекпоинты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хранятся в подпапке</w:t>
      </w:r>
      <w:r>
        <w:rPr>
          <w:rFonts w:ascii="Times New Roman" w:eastAsia="Times New Roman" w:hAnsi="Times New Roman" w:cs="Times New Roman"/>
          <w:sz w:val="28"/>
          <w:szCs w:val="28"/>
        </w:rPr>
        <w:t> checkpoints 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внутри папки выбранной модели;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Метаданные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чекпоинта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чекпоинт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содержит </w:t>
      </w:r>
      <w:r>
        <w:rPr>
          <w:rFonts w:ascii="Times New Roman" w:eastAsia="Times New Roman" w:hAnsi="Times New Roman" w:cs="Times New Roman"/>
          <w:sz w:val="28"/>
          <w:szCs w:val="28"/>
        </w:rPr>
        <w:t>JSON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-файл с метаданными (например, информация о потерях и то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чности на этапе обучения), эти данные также используются для отображения дополнительной информации.</w:t>
      </w:r>
    </w:p>
    <w:p w:rsidR="008E437B" w:rsidRDefault="005730F4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Выходные данные системы: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Результат классификации: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выполнения классификации приложение выводит предполагаемый класс морского животного и точность предс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казания;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Информация о модели: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приложение отображает подробную информацию о загруженной модели, включая имя модели, количество слоев и параметров, функцию потерь;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Информация о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чекпоинте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загружен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чекпоинт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приложение отображает дополнительную информаци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ю, такую как номер эпохи, потери и точность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обучении.</w:t>
      </w:r>
    </w:p>
    <w:p w:rsidR="008E437B" w:rsidRDefault="005730F4">
      <w:pPr>
        <w:pStyle w:val="1"/>
        <w:rPr>
          <w:rFonts w:eastAsia="Times New Roman" w:cs="Times New Roman"/>
          <w:b/>
          <w:lang w:val="ru-RU"/>
        </w:rPr>
      </w:pPr>
      <w:bookmarkStart w:id="5" w:name="_Toc198830210"/>
      <w:r>
        <w:rPr>
          <w:rFonts w:eastAsia="Times New Roman" w:cs="Times New Roman"/>
          <w:b/>
          <w:lang w:val="ru-RU"/>
        </w:rPr>
        <w:t xml:space="preserve">3. </w:t>
      </w:r>
      <w:proofErr w:type="spellStart"/>
      <w:r>
        <w:rPr>
          <w:rFonts w:eastAsia="Times New Roman" w:cs="Times New Roman"/>
          <w:b/>
          <w:lang w:val="ru-RU"/>
        </w:rPr>
        <w:t>Датасет</w:t>
      </w:r>
      <w:bookmarkEnd w:id="5"/>
      <w:proofErr w:type="spellEnd"/>
    </w:p>
    <w:p w:rsidR="008E437B" w:rsidRDefault="005730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используемый для обучения модели, размещен в папке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Style w:val="a4"/>
          <w:rFonts w:ascii="Times New Roman" w:hAnsi="Times New Roman" w:cs="Times New Roman"/>
          <w:b w:val="0"/>
          <w:sz w:val="28"/>
          <w:szCs w:val="28"/>
        </w:rPr>
        <w:t>Sea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которая находится в корневой директории проекта. Каждая папка внутри директории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Style w:val="a4"/>
          <w:rFonts w:ascii="Times New Roman" w:hAnsi="Times New Roman" w:cs="Times New Roman"/>
          <w:b w:val="0"/>
          <w:sz w:val="28"/>
          <w:szCs w:val="28"/>
        </w:rPr>
        <w:t>Sea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соответствует одному классу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морских животных.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включает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24 класса морских животных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Среди классов представлены такие морские обитатели, как моллюски (</w:t>
      </w:r>
      <w:r>
        <w:rPr>
          <w:rFonts w:ascii="Times New Roman" w:eastAsia="Times New Roman" w:hAnsi="Times New Roman" w:cs="Times New Roman"/>
          <w:sz w:val="28"/>
          <w:szCs w:val="28"/>
        </w:rPr>
        <w:t>Clams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рыба-клоун (</w:t>
      </w:r>
      <w:r>
        <w:rPr>
          <w:rFonts w:ascii="Times New Roman" w:eastAsia="Times New Roman" w:hAnsi="Times New Roman" w:cs="Times New Roman"/>
          <w:sz w:val="28"/>
          <w:szCs w:val="28"/>
        </w:rPr>
        <w:t>Clown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Fish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крабы (</w:t>
      </w:r>
      <w:r>
        <w:rPr>
          <w:rFonts w:ascii="Times New Roman" w:eastAsia="Times New Roman" w:hAnsi="Times New Roman" w:cs="Times New Roman"/>
          <w:sz w:val="28"/>
          <w:szCs w:val="28"/>
        </w:rPr>
        <w:t>Crabs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дельфины (</w:t>
      </w:r>
      <w:r>
        <w:rPr>
          <w:rFonts w:ascii="Times New Roman" w:eastAsia="Times New Roman" w:hAnsi="Times New Roman" w:cs="Times New Roman"/>
          <w:sz w:val="28"/>
          <w:szCs w:val="28"/>
        </w:rPr>
        <w:t>Dolphin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угри (</w:t>
      </w:r>
      <w:r>
        <w:rPr>
          <w:rFonts w:ascii="Times New Roman" w:eastAsia="Times New Roman" w:hAnsi="Times New Roman" w:cs="Times New Roman"/>
          <w:sz w:val="28"/>
          <w:szCs w:val="28"/>
        </w:rPr>
        <w:t>Eel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медузы (</w:t>
      </w:r>
      <w:r>
        <w:rPr>
          <w:rFonts w:ascii="Times New Roman" w:eastAsia="Times New Roman" w:hAnsi="Times New Roman" w:cs="Times New Roman"/>
          <w:sz w:val="28"/>
          <w:szCs w:val="28"/>
        </w:rPr>
        <w:t>Jellyfish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морские черты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Limacina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лобстеры (</w:t>
      </w:r>
      <w:r>
        <w:rPr>
          <w:rFonts w:ascii="Times New Roman" w:eastAsia="Times New Roman" w:hAnsi="Times New Roman" w:cs="Times New Roman"/>
          <w:sz w:val="28"/>
          <w:szCs w:val="28"/>
        </w:rPr>
        <w:t>Lobster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длиннорукие кальмары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Magnapinna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миноги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Minoga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осьминоги (</w:t>
      </w:r>
      <w:r>
        <w:rPr>
          <w:rFonts w:ascii="Times New Roman" w:eastAsia="Times New Roman" w:hAnsi="Times New Roman" w:cs="Times New Roman"/>
          <w:sz w:val="28"/>
          <w:szCs w:val="28"/>
        </w:rPr>
        <w:t>Octopus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пингвины (</w:t>
      </w:r>
      <w:r>
        <w:rPr>
          <w:rFonts w:ascii="Times New Roman" w:eastAsia="Times New Roman" w:hAnsi="Times New Roman" w:cs="Times New Roman"/>
          <w:sz w:val="28"/>
          <w:szCs w:val="28"/>
        </w:rPr>
        <w:t>Penguin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португальские кораблики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Physalia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physalis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скаты (</w:t>
      </w:r>
      <w:r>
        <w:rPr>
          <w:rFonts w:ascii="Times New Roman" w:eastAsia="Times New Roman" w:hAnsi="Times New Roman" w:cs="Times New Roman"/>
          <w:sz w:val="28"/>
          <w:szCs w:val="28"/>
        </w:rPr>
        <w:t>Sea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Rays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морские черепахи (</w:t>
      </w:r>
      <w:r>
        <w:rPr>
          <w:rFonts w:ascii="Times New Roman" w:eastAsia="Times New Roman" w:hAnsi="Times New Roman" w:cs="Times New Roman"/>
          <w:sz w:val="28"/>
          <w:szCs w:val="28"/>
        </w:rPr>
        <w:t>Sea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Turtle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морские ежи (</w:t>
      </w:r>
      <w:r>
        <w:rPr>
          <w:rFonts w:ascii="Times New Roman" w:eastAsia="Times New Roman" w:hAnsi="Times New Roman" w:cs="Times New Roman"/>
          <w:sz w:val="28"/>
          <w:szCs w:val="28"/>
        </w:rPr>
        <w:t>Sea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Urchins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морские ангелы (</w:t>
      </w:r>
      <w:r>
        <w:rPr>
          <w:rFonts w:ascii="Times New Roman" w:eastAsia="Times New Roman" w:hAnsi="Times New Roman" w:cs="Times New Roman"/>
          <w:sz w:val="28"/>
          <w:szCs w:val="28"/>
        </w:rPr>
        <w:t>Sea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an</w:t>
      </w:r>
      <w:r>
        <w:rPr>
          <w:rFonts w:ascii="Times New Roman" w:eastAsia="Times New Roman" w:hAnsi="Times New Roman" w:cs="Times New Roman"/>
          <w:sz w:val="28"/>
          <w:szCs w:val="28"/>
        </w:rPr>
        <w:t>gel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морские коньки (</w:t>
      </w:r>
      <w:r>
        <w:rPr>
          <w:rFonts w:ascii="Times New Roman" w:eastAsia="Times New Roman" w:hAnsi="Times New Roman" w:cs="Times New Roman"/>
          <w:sz w:val="28"/>
          <w:szCs w:val="28"/>
        </w:rPr>
        <w:t>Seahorse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тюлени (</w:t>
      </w:r>
      <w:r>
        <w:rPr>
          <w:rFonts w:ascii="Times New Roman" w:eastAsia="Times New Roman" w:hAnsi="Times New Roman" w:cs="Times New Roman"/>
          <w:sz w:val="28"/>
          <w:szCs w:val="28"/>
        </w:rPr>
        <w:t>Seal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акулы (</w:t>
      </w:r>
      <w:r>
        <w:rPr>
          <w:rFonts w:ascii="Times New Roman" w:eastAsia="Times New Roman" w:hAnsi="Times New Roman" w:cs="Times New Roman"/>
          <w:sz w:val="28"/>
          <w:szCs w:val="28"/>
        </w:rPr>
        <w:t>Sharks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креветки (</w:t>
      </w:r>
      <w:r>
        <w:rPr>
          <w:rFonts w:ascii="Times New Roman" w:eastAsia="Times New Roman" w:hAnsi="Times New Roman" w:cs="Times New Roman"/>
          <w:sz w:val="28"/>
          <w:szCs w:val="28"/>
        </w:rPr>
        <w:t>Shrimp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кальмары (</w:t>
      </w:r>
      <w:r>
        <w:rPr>
          <w:rFonts w:ascii="Times New Roman" w:eastAsia="Times New Roman" w:hAnsi="Times New Roman" w:cs="Times New Roman"/>
          <w:sz w:val="28"/>
          <w:szCs w:val="28"/>
        </w:rPr>
        <w:t>Squid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), морские звезды (</w:t>
      </w:r>
      <w:r>
        <w:rPr>
          <w:rFonts w:ascii="Times New Roman" w:eastAsia="Times New Roman" w:hAnsi="Times New Roman" w:cs="Times New Roman"/>
          <w:sz w:val="28"/>
          <w:szCs w:val="28"/>
        </w:rPr>
        <w:t>Starfish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 и киты (</w:t>
      </w:r>
      <w:r>
        <w:rPr>
          <w:rFonts w:ascii="Times New Roman" w:eastAsia="Times New Roman" w:hAnsi="Times New Roman" w:cs="Times New Roman"/>
          <w:sz w:val="28"/>
          <w:szCs w:val="28"/>
        </w:rPr>
        <w:t>Whale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Каждый класс содержит набор изображений, которые используются для обучения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модели.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частично был взят с сайта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Kaggle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[2], частично составлен вручную, путем скачивания картинок из интернета. Точное количество изображений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различается от класса к классу, однако в каждом содержится как минимум 150 изображений, как максимум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300. Также для обучения модели используется аугментация данных, которая позволяет искусственно увеличить количество данных за счет применения различных преобразований к изображениям, таких как повороты, сдвиги, зум и отражения. Аугментация помогает модели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лучше обобщать и избегать переобучения.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Изображения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представлены в форматах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JPG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JPEG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PNG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Перед подачей в нейронную сеть все изображения предварительно обрабатываются и приводятся к единому размеру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224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224 пикселей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что является стандартной п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рактикой, так как нейронные сети требуют, чтобы все входные данные имели одинаковую размерность.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также разделен на две части: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Тренировочная выборка: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80% данных используются для обучения модели;</w:t>
      </w:r>
    </w:p>
    <w:p w:rsidR="008E437B" w:rsidRDefault="005730F4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Валидационная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выборка: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20% данных используются для про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верки качества модели во время обучения.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Такое разделение позволяет контролировать процесс обучения и избегать переобучения модели на тренировочных данных.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Валидационная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выборка используется для оценки точности модели на данных, которые она не видела во вр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емя обучения.</w:t>
      </w:r>
    </w:p>
    <w:p w:rsidR="008E437B" w:rsidRDefault="005730F4">
      <w:pPr>
        <w:pStyle w:val="1"/>
        <w:rPr>
          <w:rFonts w:eastAsia="Times New Roman" w:cs="Times New Roman"/>
          <w:b/>
          <w:lang w:val="ru-RU"/>
        </w:rPr>
      </w:pPr>
      <w:bookmarkStart w:id="6" w:name="_Toc198830211"/>
      <w:r>
        <w:rPr>
          <w:rFonts w:eastAsia="Times New Roman" w:cs="Times New Roman"/>
          <w:b/>
          <w:lang w:val="ru-RU"/>
        </w:rPr>
        <w:t xml:space="preserve">4. Архитектура и </w:t>
      </w:r>
      <w:proofErr w:type="spellStart"/>
      <w:r>
        <w:rPr>
          <w:rFonts w:eastAsia="Times New Roman" w:cs="Times New Roman"/>
          <w:b/>
          <w:lang w:val="ru-RU"/>
        </w:rPr>
        <w:t>фреймворк</w:t>
      </w:r>
      <w:bookmarkEnd w:id="6"/>
      <w:proofErr w:type="spellEnd"/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решения задачи классификации изображений морских животных была выбрана архитектура</w:t>
      </w:r>
      <w:r>
        <w:rPr>
          <w:sz w:val="28"/>
          <w:szCs w:val="28"/>
        </w:rPr>
        <w:t> </w:t>
      </w:r>
      <w:proofErr w:type="spellStart"/>
      <w:r>
        <w:rPr>
          <w:rStyle w:val="a4"/>
          <w:b w:val="0"/>
          <w:sz w:val="28"/>
          <w:szCs w:val="28"/>
        </w:rPr>
        <w:t>MobileNetV</w:t>
      </w:r>
      <w:proofErr w:type="spellEnd"/>
      <w:r>
        <w:rPr>
          <w:rStyle w:val="a4"/>
          <w:b w:val="0"/>
          <w:sz w:val="28"/>
          <w:szCs w:val="28"/>
          <w:lang w:val="ru-RU"/>
        </w:rPr>
        <w:t>2 [3]</w:t>
      </w:r>
      <w:r>
        <w:rPr>
          <w:sz w:val="28"/>
          <w:szCs w:val="28"/>
          <w:lang w:val="ru-RU"/>
        </w:rPr>
        <w:t xml:space="preserve">, которая является одной из современных и эффективных архитектур для задач компьютерного зрения. </w:t>
      </w:r>
      <w:proofErr w:type="spellStart"/>
      <w:r>
        <w:rPr>
          <w:sz w:val="28"/>
          <w:szCs w:val="28"/>
        </w:rPr>
        <w:t>MobileNetV</w:t>
      </w:r>
      <w:proofErr w:type="spellEnd"/>
      <w:r>
        <w:rPr>
          <w:sz w:val="28"/>
          <w:szCs w:val="28"/>
          <w:lang w:val="ru-RU"/>
        </w:rPr>
        <w:t>2 была</w:t>
      </w:r>
      <w:r>
        <w:rPr>
          <w:sz w:val="28"/>
          <w:szCs w:val="28"/>
          <w:lang w:val="ru-RU"/>
        </w:rPr>
        <w:t xml:space="preserve"> разработана с учетом необходимости баланса между точностью и производительностью.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rStyle w:val="a4"/>
          <w:b w:val="0"/>
          <w:sz w:val="28"/>
          <w:szCs w:val="28"/>
          <w:lang w:val="ru-RU"/>
        </w:rPr>
        <w:t xml:space="preserve">Особенности архитектуры </w:t>
      </w:r>
      <w:proofErr w:type="spellStart"/>
      <w:r>
        <w:rPr>
          <w:rStyle w:val="a4"/>
          <w:b w:val="0"/>
          <w:sz w:val="28"/>
          <w:szCs w:val="28"/>
        </w:rPr>
        <w:t>MobileNetV</w:t>
      </w:r>
      <w:proofErr w:type="spellEnd"/>
      <w:r>
        <w:rPr>
          <w:rStyle w:val="a4"/>
          <w:b w:val="0"/>
          <w:sz w:val="28"/>
          <w:szCs w:val="28"/>
          <w:lang w:val="ru-RU"/>
        </w:rPr>
        <w:t>2: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rStyle w:val="a4"/>
          <w:b w:val="0"/>
          <w:sz w:val="28"/>
          <w:szCs w:val="28"/>
          <w:lang w:val="ru-RU"/>
        </w:rPr>
        <w:t>Сверточные</w:t>
      </w:r>
      <w:proofErr w:type="spellEnd"/>
      <w:r>
        <w:rPr>
          <w:rStyle w:val="a4"/>
          <w:b w:val="0"/>
          <w:sz w:val="28"/>
          <w:szCs w:val="28"/>
          <w:lang w:val="ru-RU"/>
        </w:rPr>
        <w:t xml:space="preserve"> блоки с </w:t>
      </w:r>
      <w:r>
        <w:rPr>
          <w:rStyle w:val="a4"/>
          <w:b w:val="0"/>
          <w:sz w:val="28"/>
          <w:szCs w:val="28"/>
        </w:rPr>
        <w:t>Inverted</w:t>
      </w:r>
      <w:r>
        <w:rPr>
          <w:rStyle w:val="a4"/>
          <w:b w:val="0"/>
          <w:sz w:val="28"/>
          <w:szCs w:val="28"/>
          <w:lang w:val="ru-RU"/>
        </w:rPr>
        <w:t xml:space="preserve"> </w:t>
      </w:r>
      <w:r>
        <w:rPr>
          <w:rStyle w:val="a4"/>
          <w:b w:val="0"/>
          <w:sz w:val="28"/>
          <w:szCs w:val="28"/>
        </w:rPr>
        <w:t>Residuals</w:t>
      </w:r>
      <w:r>
        <w:rPr>
          <w:rStyle w:val="a4"/>
          <w:b w:val="0"/>
          <w:sz w:val="28"/>
          <w:szCs w:val="28"/>
          <w:lang w:val="ru-RU"/>
        </w:rPr>
        <w:t>:</w:t>
      </w:r>
      <w:r>
        <w:rPr>
          <w:sz w:val="28"/>
          <w:szCs w:val="28"/>
        </w:rPr>
        <w:t> </w:t>
      </w:r>
      <w:proofErr w:type="spellStart"/>
      <w:r>
        <w:rPr>
          <w:sz w:val="28"/>
          <w:szCs w:val="28"/>
        </w:rPr>
        <w:t>MobileNetV</w:t>
      </w:r>
      <w:proofErr w:type="spellEnd"/>
      <w:r>
        <w:rPr>
          <w:sz w:val="28"/>
          <w:szCs w:val="28"/>
          <w:lang w:val="ru-RU"/>
        </w:rPr>
        <w:t>2 использует инвертированные остаточные блоки, которые позволяют уменьшить количество п</w:t>
      </w:r>
      <w:r>
        <w:rPr>
          <w:sz w:val="28"/>
          <w:szCs w:val="28"/>
          <w:lang w:val="ru-RU"/>
        </w:rPr>
        <w:t>араметров модели, сохраняя при этом высокую точность. Эти блоки включают в себя свертки 1</w:t>
      </w:r>
      <w:r>
        <w:rPr>
          <w:sz w:val="28"/>
          <w:szCs w:val="28"/>
        </w:rPr>
        <w:t>x</w:t>
      </w:r>
      <w:r>
        <w:rPr>
          <w:sz w:val="28"/>
          <w:szCs w:val="28"/>
          <w:lang w:val="ru-RU"/>
        </w:rPr>
        <w:t>1 для уменьшения и увеличения размерности, а также глубинные свертки для эффективной обработки данных;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rStyle w:val="a4"/>
          <w:b w:val="0"/>
          <w:sz w:val="28"/>
          <w:szCs w:val="28"/>
          <w:lang w:val="ru-RU"/>
        </w:rPr>
        <w:t>Линейные активации в узких слоях: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MobileNetV</w:t>
      </w:r>
      <w:proofErr w:type="spellEnd"/>
      <w:r>
        <w:rPr>
          <w:sz w:val="28"/>
          <w:szCs w:val="28"/>
          <w:lang w:val="ru-RU"/>
        </w:rPr>
        <w:t>2 использует линейн</w:t>
      </w:r>
      <w:r>
        <w:rPr>
          <w:sz w:val="28"/>
          <w:szCs w:val="28"/>
          <w:lang w:val="ru-RU"/>
        </w:rPr>
        <w:t>ые активации в узких слоях, что помогает избежать потери информации и улучшает производительность.</w:t>
      </w:r>
      <w:r>
        <w:rPr>
          <w:sz w:val="28"/>
          <w:szCs w:val="28"/>
          <w:lang w:val="ru-RU"/>
        </w:rPr>
        <w:br/>
        <w:t xml:space="preserve">Для адаптации </w:t>
      </w:r>
      <w:proofErr w:type="spellStart"/>
      <w:r>
        <w:rPr>
          <w:sz w:val="28"/>
          <w:szCs w:val="28"/>
        </w:rPr>
        <w:t>MobileNetV</w:t>
      </w:r>
      <w:proofErr w:type="spellEnd"/>
      <w:r>
        <w:rPr>
          <w:sz w:val="28"/>
          <w:szCs w:val="28"/>
          <w:lang w:val="ru-RU"/>
        </w:rPr>
        <w:t>2 к задаче классификации 24 классов морских животных были добавлены дополнительные слои: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>
        <w:rPr>
          <w:rStyle w:val="a4"/>
          <w:b w:val="0"/>
          <w:sz w:val="28"/>
          <w:szCs w:val="28"/>
        </w:rPr>
        <w:t>GlobalAveragePooling</w:t>
      </w:r>
      <w:proofErr w:type="spellEnd"/>
      <w:r>
        <w:rPr>
          <w:rStyle w:val="a4"/>
          <w:b w:val="0"/>
          <w:sz w:val="28"/>
          <w:szCs w:val="28"/>
          <w:lang w:val="ru-RU"/>
        </w:rPr>
        <w:t>2</w:t>
      </w:r>
      <w:r>
        <w:rPr>
          <w:rStyle w:val="a4"/>
          <w:b w:val="0"/>
          <w:sz w:val="28"/>
          <w:szCs w:val="28"/>
        </w:rPr>
        <w:t>D</w:t>
      </w:r>
      <w:r>
        <w:rPr>
          <w:rStyle w:val="a4"/>
          <w:b w:val="0"/>
          <w:sz w:val="28"/>
          <w:szCs w:val="28"/>
          <w:lang w:val="ru-RU"/>
        </w:rPr>
        <w:t>: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 xml:space="preserve">этот слой уменьшает </w:t>
      </w:r>
      <w:r>
        <w:rPr>
          <w:sz w:val="28"/>
          <w:szCs w:val="28"/>
          <w:lang w:val="ru-RU"/>
        </w:rPr>
        <w:t>количество параметров модели, что помогает избежать переобучения;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rStyle w:val="a4"/>
          <w:b w:val="0"/>
          <w:sz w:val="28"/>
          <w:szCs w:val="28"/>
        </w:rPr>
        <w:t>Dense</w:t>
      </w:r>
      <w:r>
        <w:rPr>
          <w:rStyle w:val="a4"/>
          <w:b w:val="0"/>
          <w:sz w:val="28"/>
          <w:szCs w:val="28"/>
          <w:lang w:val="ru-RU"/>
        </w:rPr>
        <w:t xml:space="preserve"> (512, </w:t>
      </w:r>
      <w:r>
        <w:rPr>
          <w:rStyle w:val="a4"/>
          <w:b w:val="0"/>
          <w:sz w:val="28"/>
          <w:szCs w:val="28"/>
        </w:rPr>
        <w:t>activation</w:t>
      </w:r>
      <w:r>
        <w:rPr>
          <w:rStyle w:val="a4"/>
          <w:b w:val="0"/>
          <w:sz w:val="28"/>
          <w:szCs w:val="28"/>
          <w:lang w:val="ru-RU"/>
        </w:rPr>
        <w:t>='</w:t>
      </w:r>
      <w:proofErr w:type="spellStart"/>
      <w:r>
        <w:rPr>
          <w:rStyle w:val="a4"/>
          <w:b w:val="0"/>
          <w:sz w:val="28"/>
          <w:szCs w:val="28"/>
        </w:rPr>
        <w:t>relu</w:t>
      </w:r>
      <w:proofErr w:type="spellEnd"/>
      <w:r>
        <w:rPr>
          <w:rStyle w:val="a4"/>
          <w:b w:val="0"/>
          <w:sz w:val="28"/>
          <w:szCs w:val="28"/>
          <w:lang w:val="ru-RU"/>
        </w:rPr>
        <w:t>'):</w:t>
      </w:r>
      <w:r>
        <w:rPr>
          <w:sz w:val="28"/>
          <w:szCs w:val="28"/>
        </w:rPr>
        <w:t> </w:t>
      </w:r>
      <w:proofErr w:type="spellStart"/>
      <w:r>
        <w:rPr>
          <w:sz w:val="28"/>
          <w:szCs w:val="28"/>
          <w:lang w:val="ru-RU"/>
        </w:rPr>
        <w:t>полносвязный</w:t>
      </w:r>
      <w:proofErr w:type="spellEnd"/>
      <w:r>
        <w:rPr>
          <w:sz w:val="28"/>
          <w:szCs w:val="28"/>
          <w:lang w:val="ru-RU"/>
        </w:rPr>
        <w:t xml:space="preserve"> слой с 512 нейронами и функцией активации </w:t>
      </w:r>
      <w:proofErr w:type="spellStart"/>
      <w:r>
        <w:rPr>
          <w:sz w:val="28"/>
          <w:szCs w:val="28"/>
        </w:rPr>
        <w:t>ReLU</w:t>
      </w:r>
      <w:proofErr w:type="spellEnd"/>
      <w:r>
        <w:rPr>
          <w:sz w:val="28"/>
          <w:szCs w:val="28"/>
          <w:lang w:val="ru-RU"/>
        </w:rPr>
        <w:t xml:space="preserve"> для извлечения сложных признаков.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rStyle w:val="a4"/>
          <w:b w:val="0"/>
          <w:sz w:val="28"/>
          <w:szCs w:val="28"/>
        </w:rPr>
        <w:t>Dropout</w:t>
      </w:r>
      <w:r>
        <w:rPr>
          <w:rStyle w:val="a4"/>
          <w:b w:val="0"/>
          <w:sz w:val="28"/>
          <w:szCs w:val="28"/>
          <w:lang w:val="ru-RU"/>
        </w:rPr>
        <w:t xml:space="preserve"> (0.5):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 xml:space="preserve">слой </w:t>
      </w:r>
      <w:r>
        <w:rPr>
          <w:sz w:val="28"/>
          <w:szCs w:val="28"/>
        </w:rPr>
        <w:t>Dropout</w:t>
      </w:r>
      <w:r>
        <w:rPr>
          <w:sz w:val="28"/>
          <w:szCs w:val="28"/>
          <w:lang w:val="ru-RU"/>
        </w:rPr>
        <w:t xml:space="preserve"> с вероятностью 0.5 используется для </w:t>
      </w:r>
      <w:r>
        <w:rPr>
          <w:sz w:val="28"/>
          <w:szCs w:val="28"/>
          <w:lang w:val="ru-RU"/>
        </w:rPr>
        <w:t>регуляризации и предотвращения переобучения;</w:t>
      </w:r>
    </w:p>
    <w:p w:rsidR="008E437B" w:rsidRDefault="005730F4">
      <w:pPr>
        <w:pStyle w:val="a9"/>
        <w:spacing w:before="0" w:beforeAutospacing="0" w:after="12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rStyle w:val="a4"/>
          <w:b w:val="0"/>
          <w:sz w:val="28"/>
          <w:szCs w:val="28"/>
        </w:rPr>
        <w:lastRenderedPageBreak/>
        <w:t>Dense</w:t>
      </w:r>
      <w:r>
        <w:rPr>
          <w:rStyle w:val="a4"/>
          <w:b w:val="0"/>
          <w:sz w:val="28"/>
          <w:szCs w:val="28"/>
          <w:lang w:val="ru-RU"/>
        </w:rPr>
        <w:t xml:space="preserve"> (</w:t>
      </w:r>
      <w:proofErr w:type="spellStart"/>
      <w:r>
        <w:rPr>
          <w:rStyle w:val="a4"/>
          <w:b w:val="0"/>
          <w:sz w:val="28"/>
          <w:szCs w:val="28"/>
        </w:rPr>
        <w:t>num</w:t>
      </w:r>
      <w:proofErr w:type="spellEnd"/>
      <w:r>
        <w:rPr>
          <w:rStyle w:val="a4"/>
          <w:b w:val="0"/>
          <w:sz w:val="28"/>
          <w:szCs w:val="28"/>
          <w:lang w:val="ru-RU"/>
        </w:rPr>
        <w:t>_</w:t>
      </w:r>
      <w:r>
        <w:rPr>
          <w:rStyle w:val="a4"/>
          <w:b w:val="0"/>
          <w:sz w:val="28"/>
          <w:szCs w:val="28"/>
        </w:rPr>
        <w:t>classes</w:t>
      </w:r>
      <w:r>
        <w:rPr>
          <w:rStyle w:val="a4"/>
          <w:b w:val="0"/>
          <w:sz w:val="28"/>
          <w:szCs w:val="28"/>
          <w:lang w:val="ru-RU"/>
        </w:rPr>
        <w:t xml:space="preserve">, </w:t>
      </w:r>
      <w:r>
        <w:rPr>
          <w:rStyle w:val="a4"/>
          <w:b w:val="0"/>
          <w:sz w:val="28"/>
          <w:szCs w:val="28"/>
        </w:rPr>
        <w:t>activation</w:t>
      </w:r>
      <w:r>
        <w:rPr>
          <w:rStyle w:val="a4"/>
          <w:b w:val="0"/>
          <w:sz w:val="28"/>
          <w:szCs w:val="28"/>
          <w:lang w:val="ru-RU"/>
        </w:rPr>
        <w:t>='</w:t>
      </w:r>
      <w:proofErr w:type="spellStart"/>
      <w:r>
        <w:rPr>
          <w:rStyle w:val="a4"/>
          <w:b w:val="0"/>
          <w:sz w:val="28"/>
          <w:szCs w:val="28"/>
        </w:rPr>
        <w:t>softmax</w:t>
      </w:r>
      <w:proofErr w:type="spellEnd"/>
      <w:r>
        <w:rPr>
          <w:rStyle w:val="a4"/>
          <w:b w:val="0"/>
          <w:sz w:val="28"/>
          <w:szCs w:val="28"/>
          <w:lang w:val="ru-RU"/>
        </w:rPr>
        <w:t>'):</w:t>
      </w:r>
      <w:r>
        <w:rPr>
          <w:sz w:val="28"/>
          <w:szCs w:val="28"/>
        </w:rPr>
        <w:t> </w:t>
      </w:r>
      <w:r>
        <w:rPr>
          <w:sz w:val="28"/>
          <w:szCs w:val="28"/>
          <w:lang w:val="ru-RU"/>
        </w:rPr>
        <w:t xml:space="preserve">выходной слой с количеством нейронов, равным числу классов (24), и функцией активации </w:t>
      </w:r>
      <w:proofErr w:type="spellStart"/>
      <w:r>
        <w:rPr>
          <w:sz w:val="28"/>
          <w:szCs w:val="28"/>
        </w:rPr>
        <w:t>softmax</w:t>
      </w:r>
      <w:proofErr w:type="spellEnd"/>
      <w:r>
        <w:rPr>
          <w:sz w:val="28"/>
          <w:szCs w:val="28"/>
          <w:lang w:val="ru-RU"/>
        </w:rPr>
        <w:t xml:space="preserve"> для получения вероятностного распределения по классам.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реализации прое</w:t>
      </w:r>
      <w:r>
        <w:rPr>
          <w:sz w:val="28"/>
          <w:szCs w:val="28"/>
          <w:lang w:val="ru-RU"/>
        </w:rPr>
        <w:t xml:space="preserve">кта был выбран </w:t>
      </w:r>
      <w:proofErr w:type="spellStart"/>
      <w:r>
        <w:rPr>
          <w:sz w:val="28"/>
          <w:szCs w:val="28"/>
          <w:lang w:val="ru-RU"/>
        </w:rPr>
        <w:t>фреймворк</w:t>
      </w:r>
      <w:proofErr w:type="spellEnd"/>
      <w:r>
        <w:rPr>
          <w:sz w:val="28"/>
          <w:szCs w:val="28"/>
        </w:rPr>
        <w:t> </w:t>
      </w:r>
      <w:proofErr w:type="spellStart"/>
      <w:r>
        <w:rPr>
          <w:rStyle w:val="a4"/>
          <w:b w:val="0"/>
          <w:sz w:val="28"/>
          <w:szCs w:val="28"/>
        </w:rPr>
        <w:t>TensorFlow</w:t>
      </w:r>
      <w:proofErr w:type="spellEnd"/>
      <w:r>
        <w:rPr>
          <w:rStyle w:val="a4"/>
          <w:b w:val="0"/>
          <w:sz w:val="28"/>
          <w:szCs w:val="28"/>
          <w:lang w:val="ru-RU"/>
        </w:rPr>
        <w:t xml:space="preserve"> [4]</w:t>
      </w:r>
      <w:r>
        <w:rPr>
          <w:sz w:val="28"/>
          <w:szCs w:val="28"/>
          <w:lang w:val="ru-RU"/>
        </w:rPr>
        <w:t xml:space="preserve">, который является одним из самых популярных и мощных инструментов для машинного обучения и глубокого обучения. </w:t>
      </w:r>
      <w:proofErr w:type="spellStart"/>
      <w:r>
        <w:rPr>
          <w:sz w:val="28"/>
          <w:szCs w:val="28"/>
        </w:rPr>
        <w:t>TensorFlow</w:t>
      </w:r>
      <w:proofErr w:type="spellEnd"/>
      <w:r>
        <w:rPr>
          <w:sz w:val="28"/>
          <w:szCs w:val="28"/>
          <w:lang w:val="ru-RU"/>
        </w:rPr>
        <w:t xml:space="preserve"> предоставляет широкий набор инструментов для создания, обучения и развертывания нейронных сете</w:t>
      </w:r>
      <w:r>
        <w:rPr>
          <w:sz w:val="28"/>
          <w:szCs w:val="28"/>
          <w:lang w:val="ru-RU"/>
        </w:rPr>
        <w:t>й, а также поддерживает работу с различными типами данных, включая изображения, текст и временные ряды.</w:t>
      </w:r>
    </w:p>
    <w:p w:rsidR="008E437B" w:rsidRDefault="005730F4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данном проекте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использовался для решения ключевых задач.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ImageDataGenerator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была организована загрузка и предобработка данных, вк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лючая аугментацию изображений, что позволило увеличить разнообразие данных и улучшить обобщающую способность модели. Также 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предобученной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архитектуры MobileNetV2 была создана и обучена модель, адаптированная для классификации 24 классов морских жи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вотных.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также использовался для сохранения и загрузки моделей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чекпоинтов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что позволило отслеживать прогресс обучения и выбирать наилучшие состояния модели.</w:t>
      </w:r>
    </w:p>
    <w:p w:rsidR="008E437B" w:rsidRDefault="005730F4">
      <w:pPr>
        <w:pStyle w:val="1"/>
        <w:rPr>
          <w:rFonts w:eastAsia="Times New Roman" w:cs="Times New Roman"/>
          <w:b/>
          <w:lang w:val="ru-RU"/>
        </w:rPr>
      </w:pPr>
      <w:bookmarkStart w:id="7" w:name="_Toc198830212"/>
      <w:r>
        <w:rPr>
          <w:rFonts w:eastAsia="Times New Roman" w:cs="Times New Roman"/>
          <w:b/>
          <w:lang w:val="ru-RU"/>
        </w:rPr>
        <w:t>5. Описание приложения</w:t>
      </w:r>
      <w:bookmarkEnd w:id="7"/>
    </w:p>
    <w:p w:rsidR="008E437B" w:rsidRDefault="005730F4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Данное приложение разработано на языке программирования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[5] с использованием библиотек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tkinter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, PIL,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. Оно предназначено для классификации изображений морских животных с использованием нейронных сетей. Пользователь может загрузить изображение, выбрать модель и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чекпоинт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для классификации,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а также получить подробную информацию о модели и её текущем состоянии. Для выполнения этих операций приложение предоставляет удобный графический интерфейс, который можно увидеть на рисунке 1.</w:t>
      </w:r>
    </w:p>
    <w:p w:rsidR="008E437B" w:rsidRDefault="005730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1881505" cy="259905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4172" cy="26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37B" w:rsidRDefault="005730F4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>Рисунок 1 – Интерфейс приложения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В верхней части интерфейса р</w:t>
      </w:r>
      <w:r>
        <w:rPr>
          <w:rFonts w:ascii="Times New Roman" w:eastAsia="Times New Roman" w:hAnsi="Times New Roman" w:cs="Times New Roman"/>
          <w:sz w:val="28"/>
          <w:lang w:val="ru-RU"/>
        </w:rPr>
        <w:t>асположена кнопка, позволяющая пользователю загрузить изображение. При нажатии на кнопку открывается диалоговое окно для выбора файла изображения.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Ниже этой кнопки находится область, где отображается загруженное изображение. 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Под загруженным изображением н</w:t>
      </w:r>
      <w:r>
        <w:rPr>
          <w:rFonts w:ascii="Times New Roman" w:eastAsia="Times New Roman" w:hAnsi="Times New Roman" w:cs="Times New Roman"/>
          <w:sz w:val="28"/>
          <w:lang w:val="ru-RU"/>
        </w:rPr>
        <w:t>аходятся различные элементы управления, позволяющие пользователю классифицировать загруженное изображение: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Кнопка «Выберите модель»:</w:t>
      </w: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>после нажатия на кнопку появляется выпадающий список, из которого можно выбрать одну из доступных для загрузки моделей. Ког</w:t>
      </w:r>
      <w:r>
        <w:rPr>
          <w:rFonts w:ascii="Times New Roman" w:eastAsia="Times New Roman" w:hAnsi="Times New Roman" w:cs="Times New Roman"/>
          <w:sz w:val="28"/>
          <w:lang w:val="ru-RU"/>
        </w:rPr>
        <w:t>да пользователь выбирает модель из этого списка, она становится активной и доступной для загрузки;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Кнопка «Загрузить модель»:</w:t>
      </w: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>при нажатии на эту кнопку загружается выбранная пользователем модель, и пользователь получает уведомление об успешной загрузке. Та</w:t>
      </w:r>
      <w:r>
        <w:rPr>
          <w:rFonts w:ascii="Times New Roman" w:eastAsia="Times New Roman" w:hAnsi="Times New Roman" w:cs="Times New Roman"/>
          <w:sz w:val="28"/>
          <w:lang w:val="ru-RU"/>
        </w:rPr>
        <w:t>кже программа собирает основную информацию о загруженной модели, а затем сохраняет её для дальнейшего отображения в интерфейсе по запросу пользователя</w:t>
      </w:r>
      <w:r>
        <w:rPr>
          <w:rFonts w:ascii="Times New Roman" w:eastAsia="Times New Roman" w:hAnsi="Times New Roman"/>
          <w:sz w:val="28"/>
          <w:lang w:val="ru-RU"/>
        </w:rPr>
        <w:t xml:space="preserve">; </w:t>
      </w:r>
    </w:p>
    <w:p w:rsidR="008E437B" w:rsidRDefault="005730F4">
      <w:pPr>
        <w:spacing w:after="0" w:line="360" w:lineRule="auto"/>
        <w:ind w:firstLine="709"/>
        <w:jc w:val="both"/>
        <w:rPr>
          <w:rStyle w:val="vlist-s"/>
          <w:rFonts w:ascii="Times New Roman" w:hAnsi="Times New Roman"/>
          <w:sz w:val="28"/>
          <w:szCs w:val="2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Кнопка «Выберите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чекпоинт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>»:</w:t>
      </w: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при нажатии на эту кнопку открывается выпадающее меню с доступными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чекпоинт</w:t>
      </w:r>
      <w:r>
        <w:rPr>
          <w:rFonts w:ascii="Times New Roman" w:eastAsia="Times New Roman" w:hAnsi="Times New Roman" w:cs="Times New Roman"/>
          <w:sz w:val="28"/>
          <w:lang w:val="ru-RU"/>
        </w:rPr>
        <w:t>ами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для уже выбранной и загруженной модели. Пользователь может выбрать конкретный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чекпоинт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>, который затем будет использоваться для восстановления состояния модели на определённом этапе обучения</w:t>
      </w:r>
      <w:r>
        <w:rPr>
          <w:rStyle w:val="vlist-s"/>
          <w:rFonts w:ascii="Times New Roman" w:hAnsi="Times New Roman"/>
          <w:sz w:val="28"/>
          <w:szCs w:val="2"/>
          <w:shd w:val="clear" w:color="auto" w:fill="FFFFFF"/>
          <w:lang w:val="ru-RU"/>
        </w:rPr>
        <w:t>;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Кнопка «Загрузить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чекпоинт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>»:</w:t>
      </w: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>при нажатии на эту кнопку прилож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ение загружает выбранные веса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чекпоинта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в модель и выводит уведомление об успешной загрузке. Затем программа ищет JSON-файл с информацией о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чекпоинте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. Если файл найден, его данные добавляются к информации о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чекпоинте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 xml:space="preserve"> для дальнейшего отображения в интерфейс</w:t>
      </w:r>
      <w:r>
        <w:rPr>
          <w:rFonts w:ascii="Times New Roman" w:eastAsia="Times New Roman" w:hAnsi="Times New Roman" w:cs="Times New Roman"/>
          <w:sz w:val="28"/>
          <w:lang w:val="ru-RU"/>
        </w:rPr>
        <w:t>е по запросу пользователя</w:t>
      </w:r>
      <w:r>
        <w:rPr>
          <w:rFonts w:ascii="Times New Roman" w:eastAsia="Times New Roman" w:hAnsi="Times New Roman"/>
          <w:sz w:val="28"/>
          <w:lang w:val="ru-RU"/>
        </w:rPr>
        <w:t xml:space="preserve">; 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Кнопка «Классифицировать изображение»:</w:t>
      </w:r>
      <w:r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при нажатии на эту кнопку загруженное изображение отправляется в модель для классификации. Модель предсказывает класс морского животного, изображенного на фотографии. После завершения </w:t>
      </w:r>
      <w:r>
        <w:rPr>
          <w:rFonts w:ascii="Times New Roman" w:eastAsia="Times New Roman" w:hAnsi="Times New Roman" w:cs="Times New Roman"/>
          <w:sz w:val="28"/>
          <w:lang w:val="ru-RU"/>
        </w:rPr>
        <w:t>предсказания на экране отображаются результат классификации (предполагаемый класс) и точность предсказания;</w:t>
      </w:r>
    </w:p>
    <w:p w:rsidR="008E437B" w:rsidRDefault="005730F4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Кнопка «Показать подробную информацию»: при нажатии на эту кнопку программа выводит подробную информацию о загруженной модели в правой части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интерфейса. Если загружен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чекпоинт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>, также показывается дополнительная информация о нем. Помимо этого, отображаются вероятности для всех 24 классов. Увидеть это можно на рисунке 2.</w:t>
      </w:r>
    </w:p>
    <w:p w:rsidR="008E437B" w:rsidRDefault="005730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3470275" cy="3409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5095" cy="34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37B" w:rsidRDefault="005730F4">
      <w:pPr>
        <w:spacing w:after="240" w:line="360" w:lineRule="auto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>Рисунок 2 – Отображение дополнительной информации.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изображении можно ув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идеть, что отображены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ключевые сведения о модели, такие как её имя, тип, количество слоев и параметров, информация о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чекпоинте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>, а именно номер эпохи, потери и точность, а также вероятности всех классов.</w:t>
      </w:r>
    </w:p>
    <w:p w:rsidR="008E437B" w:rsidRDefault="005730F4">
      <w:pPr>
        <w:pStyle w:val="1"/>
        <w:rPr>
          <w:rFonts w:eastAsia="Times New Roman" w:cs="Times New Roman"/>
          <w:b/>
          <w:lang w:val="ru-RU"/>
        </w:rPr>
      </w:pPr>
      <w:bookmarkStart w:id="8" w:name="_Toc198830213"/>
      <w:r>
        <w:rPr>
          <w:rFonts w:eastAsia="Times New Roman" w:cs="Times New Roman"/>
          <w:b/>
          <w:lang w:val="ru-RU"/>
        </w:rPr>
        <w:t>6. Процесс и результаты обучения</w:t>
      </w:r>
      <w:bookmarkEnd w:id="8"/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Процесс обучения: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дготовка данных: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изображениями морских животных был разделен на две части: тренировочную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валидационную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выборки в соотношении 80/20. Такое разделение позволяет использовать большую часть данных для обучения модели, а оставшуюся часть — для прове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рки её обобщающей способности. Для увеличения разнообразия данных и предотвращения переобучения была применена аугментация изображений;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Компиляция модели: 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одель была скомпилирована с использованием оптимизатора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Adam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является одним из самых популя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рных оптимизаторов для задач глубокого обучения благодаря своей эффективности 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способности адаптировать скорость обучения. В качестве функции потерь использовалась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categorical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crossentropy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которая подходит для задач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многоклассовой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классификации;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Обучение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модели: 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бучение модели проводилось в течение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25 эпох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Для сохранения промежуточных результатов использовался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CheckpointInfoSaver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сохранял модель и метаданные каждые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 эпох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Метаданные включали информацию о потерях и точности на тренировочной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алидационной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выборках. Это позволяет отслеживать прогресс обучения и выбирать модель с наилучшими показателями.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процессе обучения использовался алгоритм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стохастического градиентного спуска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 адаптивной скоростью обучения, реализованный в оптимизаторе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Ada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8E437B" w:rsidRDefault="005730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процессе обучения модель достигла высокой точности. На последних эпохах точность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составляла около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80-95%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свидетельствует о хорошей способности модели классифицировать изображения морских животных. Потери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валидации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значительно сниз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ились, что также указывает на высокое качество модели и её способность обобщать данные.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Чекпоинты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сохраненные в процессе обучения, позволяют выбрать модель с наилучшими показателями точности и потерь. </w:t>
      </w:r>
    </w:p>
    <w:p w:rsidR="008E437B" w:rsidRDefault="005730F4">
      <w:pPr>
        <w:pStyle w:val="1"/>
        <w:rPr>
          <w:rFonts w:eastAsia="Times New Roman" w:cs="Times New Roman"/>
          <w:b/>
          <w:lang w:val="ru-RU"/>
        </w:rPr>
      </w:pPr>
      <w:r w:rsidRPr="004F0984">
        <w:rPr>
          <w:rFonts w:eastAsia="Times New Roman" w:cs="Times New Roman"/>
          <w:b/>
          <w:lang w:val="ru-RU"/>
        </w:rPr>
        <w:br w:type="column"/>
      </w:r>
      <w:bookmarkStart w:id="9" w:name="_Toc198830214"/>
      <w:r>
        <w:rPr>
          <w:rFonts w:eastAsia="Times New Roman" w:cs="Times New Roman"/>
          <w:b/>
          <w:lang w:val="ru-RU"/>
        </w:rPr>
        <w:lastRenderedPageBreak/>
        <w:t>Заключение</w:t>
      </w:r>
      <w:bookmarkEnd w:id="9"/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ходе работы была разработана система кл</w:t>
      </w:r>
      <w:r>
        <w:rPr>
          <w:sz w:val="28"/>
          <w:szCs w:val="28"/>
          <w:lang w:val="ru-RU"/>
        </w:rPr>
        <w:t>ассификации морских животных с использованием методов машинного обучения и глубоких нейронных сетей. Основная цель заключалась в создании алгоритма, способного анализировать изображения и определять, к какому классу принадлежит то или иное животное. Для эт</w:t>
      </w:r>
      <w:r>
        <w:rPr>
          <w:sz w:val="28"/>
          <w:szCs w:val="28"/>
          <w:lang w:val="ru-RU"/>
        </w:rPr>
        <w:t xml:space="preserve">ого использовалась </w:t>
      </w:r>
      <w:proofErr w:type="spellStart"/>
      <w:r>
        <w:rPr>
          <w:sz w:val="28"/>
          <w:szCs w:val="28"/>
          <w:lang w:val="ru-RU"/>
        </w:rPr>
        <w:t>предобученная</w:t>
      </w:r>
      <w:proofErr w:type="spellEnd"/>
      <w:r>
        <w:rPr>
          <w:sz w:val="28"/>
          <w:szCs w:val="28"/>
          <w:lang w:val="ru-RU"/>
        </w:rPr>
        <w:t xml:space="preserve"> модель </w:t>
      </w:r>
      <w:proofErr w:type="spellStart"/>
      <w:r>
        <w:rPr>
          <w:sz w:val="28"/>
          <w:szCs w:val="28"/>
        </w:rPr>
        <w:t>MobileNetV</w:t>
      </w:r>
      <w:proofErr w:type="spellEnd"/>
      <w:r>
        <w:rPr>
          <w:sz w:val="28"/>
          <w:szCs w:val="28"/>
          <w:lang w:val="ru-RU"/>
        </w:rPr>
        <w:t>2, адаптированная для работы с данным набором изображений.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показали, что модель способна классифицировать большинство изображений с высокой точностью, однако в некоторых случаях возникали ошибки,</w:t>
      </w:r>
      <w:r>
        <w:rPr>
          <w:sz w:val="28"/>
          <w:szCs w:val="28"/>
          <w:lang w:val="ru-RU"/>
        </w:rPr>
        <w:t xml:space="preserve"> связанные со схожестью внешнего вида некоторых животных. Кроме того, качество входных данных и балансировка классов также оказали влияние на итоговую точность классификации.</w:t>
      </w:r>
    </w:p>
    <w:p w:rsidR="008E437B" w:rsidRDefault="005730F4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Несмотря на выявленные ограничения, разработанная система демонстрирует хорошие п</w:t>
      </w:r>
      <w:r>
        <w:rPr>
          <w:sz w:val="28"/>
          <w:szCs w:val="28"/>
          <w:lang w:val="ru-RU"/>
        </w:rPr>
        <w:t xml:space="preserve">ерспективы для дальнейшего улучшения. В будущем можно расширить </w:t>
      </w:r>
      <w:proofErr w:type="spellStart"/>
      <w:r>
        <w:rPr>
          <w:sz w:val="28"/>
          <w:szCs w:val="28"/>
          <w:lang w:val="ru-RU"/>
        </w:rPr>
        <w:t>датасет</w:t>
      </w:r>
      <w:proofErr w:type="spellEnd"/>
      <w:r>
        <w:rPr>
          <w:sz w:val="28"/>
          <w:szCs w:val="28"/>
          <w:lang w:val="ru-RU"/>
        </w:rPr>
        <w:t>, использовать более сложные модели или внедрить дополнительные методы анализа изображений, такие как визуализация областей, на которые модель обращает внимание при классификации. Эти ш</w:t>
      </w:r>
      <w:r>
        <w:rPr>
          <w:sz w:val="28"/>
          <w:szCs w:val="28"/>
          <w:lang w:val="ru-RU"/>
        </w:rPr>
        <w:t>аги помогут повысить точность и надежность системы, сделав ее более эффективной для практического использования.</w:t>
      </w:r>
    </w:p>
    <w:p w:rsidR="008E437B" w:rsidRDefault="005730F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8E437B" w:rsidRDefault="005730F4">
      <w:pPr>
        <w:pStyle w:val="1"/>
        <w:spacing w:after="240"/>
        <w:rPr>
          <w:rFonts w:cs="Times New Roman"/>
          <w:b/>
          <w:color w:val="000000" w:themeColor="text1"/>
          <w:szCs w:val="28"/>
        </w:rPr>
      </w:pPr>
      <w:bookmarkStart w:id="10" w:name="_Toc198828929"/>
      <w:bookmarkStart w:id="11" w:name="_Toc198830215"/>
      <w:proofErr w:type="spellStart"/>
      <w:r>
        <w:rPr>
          <w:rFonts w:cs="Times New Roman"/>
          <w:b/>
          <w:color w:val="000000" w:themeColor="text1"/>
          <w:szCs w:val="28"/>
        </w:rPr>
        <w:lastRenderedPageBreak/>
        <w:t>Список</w:t>
      </w:r>
      <w:proofErr w:type="spellEnd"/>
      <w:r>
        <w:rPr>
          <w:rFonts w:cs="Times New Roman"/>
          <w:b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b/>
          <w:color w:val="000000" w:themeColor="text1"/>
          <w:szCs w:val="28"/>
        </w:rPr>
        <w:t>литературы</w:t>
      </w:r>
      <w:bookmarkEnd w:id="10"/>
      <w:bookmarkEnd w:id="11"/>
      <w:proofErr w:type="spellEnd"/>
    </w:p>
    <w:p w:rsidR="008E437B" w:rsidRDefault="005730F4">
      <w:pPr>
        <w:pStyle w:val="ab"/>
        <w:numPr>
          <w:ilvl w:val="0"/>
          <w:numId w:val="2"/>
        </w:numPr>
        <w:ind w:left="0" w:firstLine="709"/>
        <w:rPr>
          <w:szCs w:val="28"/>
          <w:shd w:val="clear" w:color="auto" w:fill="FFFFFF"/>
        </w:rPr>
      </w:pPr>
      <w:r>
        <w:rPr>
          <w:iCs/>
          <w:szCs w:val="28"/>
          <w:shd w:val="clear" w:color="auto" w:fill="FFFFFF"/>
        </w:rPr>
        <w:t xml:space="preserve">Машинное обучение [Электронный ресурс]: Википедия. Свободная энциклопедия. – URL: </w:t>
      </w:r>
      <w:r>
        <w:rPr>
          <w:iCs/>
          <w:szCs w:val="28"/>
          <w:shd w:val="clear" w:color="auto" w:fill="FFFFFF"/>
        </w:rPr>
        <w:t>https://ru.wikipedia.org/wiki/Машинное_обучение (дата обращения: 16.03.2025).</w:t>
      </w:r>
    </w:p>
    <w:p w:rsidR="008E437B" w:rsidRDefault="005730F4">
      <w:pPr>
        <w:pStyle w:val="ab"/>
        <w:numPr>
          <w:ilvl w:val="0"/>
          <w:numId w:val="2"/>
        </w:numPr>
        <w:ind w:left="0" w:firstLine="709"/>
        <w:rPr>
          <w:szCs w:val="28"/>
        </w:rPr>
      </w:pPr>
      <w:proofErr w:type="spellStart"/>
      <w:r>
        <w:rPr>
          <w:szCs w:val="28"/>
          <w:lang w:val="en-US"/>
        </w:rPr>
        <w:t>kaggle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com</w:t>
      </w:r>
      <w:r>
        <w:rPr>
          <w:szCs w:val="28"/>
        </w:rPr>
        <w:t xml:space="preserve"> [Электронный ресурс] </w:t>
      </w:r>
      <w:r>
        <w:rPr>
          <w:szCs w:val="28"/>
          <w:lang w:val="en-US"/>
        </w:rPr>
        <w:t>URL</w:t>
      </w:r>
      <w:r>
        <w:rPr>
          <w:szCs w:val="28"/>
        </w:rPr>
        <w:t xml:space="preserve">: </w:t>
      </w:r>
      <w:r>
        <w:rPr>
          <w:szCs w:val="28"/>
          <w:lang w:val="en-US"/>
        </w:rPr>
        <w:t>https</w:t>
      </w:r>
      <w:r>
        <w:rPr>
          <w:szCs w:val="28"/>
        </w:rPr>
        <w:t>://</w:t>
      </w:r>
      <w:r>
        <w:rPr>
          <w:szCs w:val="28"/>
          <w:lang w:val="en-US"/>
        </w:rPr>
        <w:t>www</w:t>
      </w:r>
      <w:r>
        <w:rPr>
          <w:szCs w:val="28"/>
        </w:rPr>
        <w:t>.</w:t>
      </w:r>
      <w:proofErr w:type="spellStart"/>
      <w:r>
        <w:rPr>
          <w:szCs w:val="28"/>
          <w:lang w:val="en-US"/>
        </w:rPr>
        <w:t>kaggle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com</w:t>
      </w:r>
      <w:r>
        <w:rPr>
          <w:szCs w:val="28"/>
        </w:rPr>
        <w:t>/ (дата обращения: 14.03.2025).</w:t>
      </w:r>
    </w:p>
    <w:p w:rsidR="008E437B" w:rsidRDefault="005730F4">
      <w:pPr>
        <w:pStyle w:val="ab"/>
        <w:numPr>
          <w:ilvl w:val="0"/>
          <w:numId w:val="2"/>
        </w:numPr>
        <w:ind w:left="0" w:firstLine="709"/>
        <w:rPr>
          <w:szCs w:val="28"/>
        </w:rPr>
      </w:pPr>
      <w:proofErr w:type="spellStart"/>
      <w:r>
        <w:rPr>
          <w:szCs w:val="28"/>
          <w:lang w:val="en-US"/>
        </w:rPr>
        <w:t>keras</w:t>
      </w:r>
      <w:proofErr w:type="spellEnd"/>
      <w:r>
        <w:rPr>
          <w:szCs w:val="28"/>
        </w:rPr>
        <w:t>.</w:t>
      </w:r>
      <w:proofErr w:type="spellStart"/>
      <w:r>
        <w:rPr>
          <w:szCs w:val="28"/>
          <w:lang w:val="en-US"/>
        </w:rPr>
        <w:t>io</w:t>
      </w:r>
      <w:proofErr w:type="spellEnd"/>
      <w:r>
        <w:rPr>
          <w:szCs w:val="28"/>
        </w:rPr>
        <w:t xml:space="preserve"> – </w:t>
      </w:r>
      <w:proofErr w:type="spellStart"/>
      <w:r>
        <w:rPr>
          <w:szCs w:val="28"/>
          <w:lang w:val="en-US"/>
        </w:rPr>
        <w:t>MobileNet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  <w:lang w:val="en-US"/>
        </w:rPr>
        <w:t>MobileNetV</w:t>
      </w:r>
      <w:proofErr w:type="spellEnd"/>
      <w:r>
        <w:rPr>
          <w:szCs w:val="28"/>
        </w:rPr>
        <w:t xml:space="preserve">2 </w:t>
      </w:r>
      <w:proofErr w:type="spellStart"/>
      <w:r>
        <w:rPr>
          <w:szCs w:val="28"/>
        </w:rPr>
        <w:t>and</w:t>
      </w:r>
      <w:proofErr w:type="spellEnd"/>
      <w:r>
        <w:rPr>
          <w:szCs w:val="28"/>
        </w:rPr>
        <w:t xml:space="preserve"> MobileNetV3 [Электронный ресурс] </w:t>
      </w:r>
      <w:r>
        <w:rPr>
          <w:szCs w:val="28"/>
          <w:lang w:val="en-US"/>
        </w:rPr>
        <w:t>URL</w:t>
      </w:r>
      <w:r>
        <w:rPr>
          <w:szCs w:val="28"/>
        </w:rPr>
        <w:t xml:space="preserve">: </w:t>
      </w:r>
      <w:r>
        <w:rPr>
          <w:szCs w:val="28"/>
        </w:rPr>
        <w:t>https://keras.io/api/applications/mobilenet/ (дата обращения: 12.03.2025).</w:t>
      </w:r>
    </w:p>
    <w:p w:rsidR="008E437B" w:rsidRDefault="005730F4">
      <w:pPr>
        <w:pStyle w:val="ab"/>
        <w:numPr>
          <w:ilvl w:val="0"/>
          <w:numId w:val="2"/>
        </w:numPr>
        <w:ind w:left="0" w:firstLine="709"/>
        <w:rPr>
          <w:szCs w:val="28"/>
        </w:rPr>
      </w:pPr>
      <w:proofErr w:type="spellStart"/>
      <w:r>
        <w:rPr>
          <w:szCs w:val="28"/>
          <w:lang w:val="en-US"/>
        </w:rPr>
        <w:t>tensorflow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org</w:t>
      </w:r>
      <w:r>
        <w:rPr>
          <w:szCs w:val="28"/>
        </w:rPr>
        <w:t xml:space="preserve"> – Комплексная платформа для машинного обучения [Электронный ресурс] </w:t>
      </w:r>
      <w:r>
        <w:rPr>
          <w:szCs w:val="28"/>
          <w:lang w:val="en-US"/>
        </w:rPr>
        <w:t>URL</w:t>
      </w:r>
      <w:r>
        <w:rPr>
          <w:szCs w:val="28"/>
        </w:rPr>
        <w:t xml:space="preserve">: </w:t>
      </w:r>
      <w:r>
        <w:rPr>
          <w:szCs w:val="28"/>
          <w:lang w:val="en-US"/>
        </w:rPr>
        <w:t>https</w:t>
      </w:r>
      <w:r>
        <w:rPr>
          <w:szCs w:val="28"/>
        </w:rPr>
        <w:t>://</w:t>
      </w:r>
      <w:r>
        <w:rPr>
          <w:szCs w:val="28"/>
          <w:lang w:val="en-US"/>
        </w:rPr>
        <w:t>www</w:t>
      </w:r>
      <w:r>
        <w:rPr>
          <w:szCs w:val="28"/>
        </w:rPr>
        <w:t>.</w:t>
      </w:r>
      <w:proofErr w:type="spellStart"/>
      <w:r>
        <w:rPr>
          <w:szCs w:val="28"/>
          <w:lang w:val="en-US"/>
        </w:rPr>
        <w:t>tensorflow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org</w:t>
      </w:r>
      <w:r>
        <w:rPr>
          <w:szCs w:val="28"/>
        </w:rPr>
        <w:t>/?</w:t>
      </w:r>
      <w:r>
        <w:rPr>
          <w:szCs w:val="28"/>
          <w:lang w:val="en-US"/>
        </w:rPr>
        <w:t>hl</w:t>
      </w:r>
      <w:r>
        <w:rPr>
          <w:szCs w:val="28"/>
        </w:rPr>
        <w:t>=</w:t>
      </w:r>
      <w:proofErr w:type="spellStart"/>
      <w:r>
        <w:rPr>
          <w:szCs w:val="28"/>
          <w:lang w:val="en-US"/>
        </w:rPr>
        <w:t>ru</w:t>
      </w:r>
      <w:proofErr w:type="spellEnd"/>
      <w:r>
        <w:rPr>
          <w:szCs w:val="28"/>
        </w:rPr>
        <w:t xml:space="preserve"> (дата обращения: 17.03.2025).</w:t>
      </w:r>
    </w:p>
    <w:p w:rsidR="008E437B" w:rsidRDefault="005730F4">
      <w:pPr>
        <w:pStyle w:val="ab"/>
        <w:numPr>
          <w:ilvl w:val="0"/>
          <w:numId w:val="2"/>
        </w:numPr>
        <w:ind w:left="0" w:firstLine="709"/>
        <w:rPr>
          <w:szCs w:val="28"/>
        </w:rPr>
      </w:pPr>
      <w:r>
        <w:rPr>
          <w:szCs w:val="28"/>
          <w:lang w:val="en-US"/>
        </w:rPr>
        <w:t>Python</w:t>
      </w:r>
      <w:r>
        <w:rPr>
          <w:szCs w:val="28"/>
        </w:rPr>
        <w:t xml:space="preserve"> – Документация [Электр</w:t>
      </w:r>
      <w:r>
        <w:rPr>
          <w:szCs w:val="28"/>
        </w:rPr>
        <w:t xml:space="preserve">онный ресурс] </w:t>
      </w:r>
      <w:r>
        <w:rPr>
          <w:szCs w:val="28"/>
          <w:lang w:val="en-US"/>
        </w:rPr>
        <w:t>URL</w:t>
      </w:r>
      <w:r>
        <w:rPr>
          <w:szCs w:val="28"/>
        </w:rPr>
        <w:t xml:space="preserve">: </w:t>
      </w:r>
      <w:r>
        <w:rPr>
          <w:szCs w:val="28"/>
          <w:lang w:val="en-US"/>
        </w:rPr>
        <w:t>https</w:t>
      </w:r>
      <w:r>
        <w:rPr>
          <w:szCs w:val="28"/>
        </w:rPr>
        <w:t>://</w:t>
      </w:r>
      <w:proofErr w:type="spellStart"/>
      <w:r>
        <w:rPr>
          <w:szCs w:val="28"/>
          <w:lang w:val="en-US"/>
        </w:rPr>
        <w:t>devguide</w:t>
      </w:r>
      <w:proofErr w:type="spellEnd"/>
      <w:r>
        <w:rPr>
          <w:szCs w:val="28"/>
        </w:rPr>
        <w:t>.</w:t>
      </w:r>
      <w:r>
        <w:rPr>
          <w:szCs w:val="28"/>
          <w:lang w:val="en-US"/>
        </w:rPr>
        <w:t>python</w:t>
      </w:r>
      <w:r>
        <w:rPr>
          <w:szCs w:val="28"/>
        </w:rPr>
        <w:t>.</w:t>
      </w:r>
      <w:r>
        <w:rPr>
          <w:szCs w:val="28"/>
          <w:lang w:val="en-US"/>
        </w:rPr>
        <w:t>org</w:t>
      </w:r>
      <w:r>
        <w:rPr>
          <w:szCs w:val="28"/>
        </w:rPr>
        <w:t>/ (дата обращения: 10.03.2025).</w:t>
      </w:r>
    </w:p>
    <w:p w:rsidR="008E437B" w:rsidRDefault="008E437B">
      <w:pPr>
        <w:rPr>
          <w:lang w:val="ru-RU"/>
        </w:rPr>
      </w:pPr>
    </w:p>
    <w:sectPr w:rsidR="008E437B">
      <w:footerReference w:type="default" r:id="rId11"/>
      <w:pgSz w:w="12240" w:h="15840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30F4" w:rsidRDefault="005730F4">
      <w:pPr>
        <w:spacing w:line="240" w:lineRule="auto"/>
      </w:pPr>
      <w:r>
        <w:separator/>
      </w:r>
    </w:p>
  </w:endnote>
  <w:endnote w:type="continuationSeparator" w:id="0">
    <w:p w:rsidR="005730F4" w:rsidRDefault="005730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Mangal">
    <w:panose1 w:val="00000400000000000000"/>
    <w:charset w:val="01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437B" w:rsidRDefault="008E437B">
    <w:pPr>
      <w:tabs>
        <w:tab w:val="center" w:pos="4677"/>
        <w:tab w:val="right" w:pos="9355"/>
      </w:tabs>
      <w:spacing w:after="200" w:line="276" w:lineRule="auto"/>
      <w:jc w:val="center"/>
      <w:rPr>
        <w:rFonts w:ascii="Calibri" w:eastAsia="Calibri" w:hAnsi="Calibri" w:cs="Calibri"/>
        <w:color w:val="000000"/>
      </w:rPr>
    </w:pPr>
  </w:p>
  <w:p w:rsidR="008E437B" w:rsidRDefault="008E437B">
    <w:pPr>
      <w:tabs>
        <w:tab w:val="center" w:pos="4677"/>
        <w:tab w:val="right" w:pos="9355"/>
      </w:tabs>
      <w:spacing w:after="200" w:line="276" w:lineRule="auto"/>
      <w:jc w:val="center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0250108"/>
      <w:docPartObj>
        <w:docPartGallery w:val="AutoText"/>
      </w:docPartObj>
    </w:sdtPr>
    <w:sdtEndPr/>
    <w:sdtContent>
      <w:p w:rsidR="008E437B" w:rsidRDefault="005730F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0984" w:rsidRPr="004F0984">
          <w:rPr>
            <w:noProof/>
            <w:lang w:val="ru-RU"/>
          </w:rPr>
          <w:t>17</w:t>
        </w:r>
        <w:r>
          <w:fldChar w:fldCharType="end"/>
        </w:r>
      </w:p>
    </w:sdtContent>
  </w:sdt>
  <w:p w:rsidR="008E437B" w:rsidRDefault="008E437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30F4" w:rsidRDefault="005730F4">
      <w:pPr>
        <w:spacing w:after="0"/>
      </w:pPr>
      <w:r>
        <w:separator/>
      </w:r>
    </w:p>
  </w:footnote>
  <w:footnote w:type="continuationSeparator" w:id="0">
    <w:p w:rsidR="005730F4" w:rsidRDefault="005730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5E52AF"/>
    <w:multiLevelType w:val="multilevel"/>
    <w:tmpl w:val="3E5E52A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FC63DF"/>
    <w:multiLevelType w:val="multilevel"/>
    <w:tmpl w:val="4EFC63DF"/>
    <w:lvl w:ilvl="0">
      <w:start w:val="1"/>
      <w:numFmt w:val="decimal"/>
      <w:lvlText w:val="%1."/>
      <w:lvlJc w:val="left"/>
      <w:pPr>
        <w:ind w:left="928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699"/>
    <w:rsid w:val="00011F80"/>
    <w:rsid w:val="0004038F"/>
    <w:rsid w:val="000A09EA"/>
    <w:rsid w:val="000A1725"/>
    <w:rsid w:val="000B128E"/>
    <w:rsid w:val="000E3E27"/>
    <w:rsid w:val="000E641A"/>
    <w:rsid w:val="000F4F15"/>
    <w:rsid w:val="00153739"/>
    <w:rsid w:val="00161A30"/>
    <w:rsid w:val="00197258"/>
    <w:rsid w:val="001A4F65"/>
    <w:rsid w:val="001D62DE"/>
    <w:rsid w:val="001F3325"/>
    <w:rsid w:val="00204A57"/>
    <w:rsid w:val="00224A83"/>
    <w:rsid w:val="002407D7"/>
    <w:rsid w:val="00294BB7"/>
    <w:rsid w:val="002A2804"/>
    <w:rsid w:val="002C1438"/>
    <w:rsid w:val="00302450"/>
    <w:rsid w:val="0030600F"/>
    <w:rsid w:val="00362812"/>
    <w:rsid w:val="003B4F19"/>
    <w:rsid w:val="003D4B89"/>
    <w:rsid w:val="003E0173"/>
    <w:rsid w:val="004540EA"/>
    <w:rsid w:val="00464CB5"/>
    <w:rsid w:val="00483774"/>
    <w:rsid w:val="004D1649"/>
    <w:rsid w:val="004F0984"/>
    <w:rsid w:val="005476BE"/>
    <w:rsid w:val="0055039E"/>
    <w:rsid w:val="00552443"/>
    <w:rsid w:val="005730F4"/>
    <w:rsid w:val="00597C84"/>
    <w:rsid w:val="005D11CA"/>
    <w:rsid w:val="005F0EAC"/>
    <w:rsid w:val="006277A6"/>
    <w:rsid w:val="00650867"/>
    <w:rsid w:val="0068615C"/>
    <w:rsid w:val="006B5C8D"/>
    <w:rsid w:val="00706055"/>
    <w:rsid w:val="00711D42"/>
    <w:rsid w:val="00800243"/>
    <w:rsid w:val="0081069B"/>
    <w:rsid w:val="00844A57"/>
    <w:rsid w:val="00886803"/>
    <w:rsid w:val="008B3481"/>
    <w:rsid w:val="008D1493"/>
    <w:rsid w:val="008E437B"/>
    <w:rsid w:val="008E7AE0"/>
    <w:rsid w:val="00A36813"/>
    <w:rsid w:val="00A462CF"/>
    <w:rsid w:val="00AF3B60"/>
    <w:rsid w:val="00B9401C"/>
    <w:rsid w:val="00BD2BF9"/>
    <w:rsid w:val="00C378D1"/>
    <w:rsid w:val="00C44CE3"/>
    <w:rsid w:val="00C911BE"/>
    <w:rsid w:val="00C927FE"/>
    <w:rsid w:val="00D45B16"/>
    <w:rsid w:val="00D74D77"/>
    <w:rsid w:val="00D84001"/>
    <w:rsid w:val="00D9194D"/>
    <w:rsid w:val="00DA1ECE"/>
    <w:rsid w:val="00E010FF"/>
    <w:rsid w:val="00E01888"/>
    <w:rsid w:val="00E14C13"/>
    <w:rsid w:val="00EC4699"/>
    <w:rsid w:val="00EE3E7C"/>
    <w:rsid w:val="00F01EC6"/>
    <w:rsid w:val="00F5414E"/>
    <w:rsid w:val="00F84789"/>
    <w:rsid w:val="00FB56D5"/>
    <w:rsid w:val="136377EE"/>
    <w:rsid w:val="24FD5402"/>
    <w:rsid w:val="4A5E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4BF623-3000-411F-8535-1F8A1B70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eastAsiaTheme="minorEastAsia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pPr>
      <w:tabs>
        <w:tab w:val="right" w:leader="dot" w:pos="9679"/>
      </w:tabs>
      <w:spacing w:after="100"/>
    </w:pPr>
  </w:style>
  <w:style w:type="paragraph" w:styleId="31">
    <w:name w:val="toc 3"/>
    <w:basedOn w:val="a"/>
    <w:next w:val="a"/>
    <w:autoRedefine/>
    <w:uiPriority w:val="39"/>
    <w:semiHidden/>
    <w:unhideWhenUsed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semiHidden/>
    <w:unhideWhenUsed/>
    <w:pPr>
      <w:spacing w:after="100"/>
      <w:ind w:left="220"/>
    </w:pPr>
  </w:style>
  <w:style w:type="paragraph" w:styleId="a7">
    <w:name w:val="footer"/>
    <w:basedOn w:val="a"/>
    <w:link w:val="a8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a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list-s">
    <w:name w:val="vlist-s"/>
    <w:basedOn w:val="a0"/>
    <w:qFormat/>
  </w:style>
  <w:style w:type="paragraph" w:customStyle="1" w:styleId="aa">
    <w:name w:val="Базовый"/>
    <w:pPr>
      <w:widowControl w:val="0"/>
      <w:suppressAutoHyphens/>
      <w:spacing w:after="160" w:line="259" w:lineRule="auto"/>
    </w:pPr>
    <w:rPr>
      <w:rFonts w:ascii="Times New Roman" w:eastAsia="SimSun" w:hAnsi="Times New Roman" w:cs="Mangal"/>
      <w:sz w:val="24"/>
      <w:szCs w:val="24"/>
      <w:lang w:val="ru-RU" w:eastAsia="zh-CN" w:bidi="hi-IN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a6">
    <w:name w:val="Верхний колонтитул Знак"/>
    <w:basedOn w:val="a0"/>
    <w:link w:val="a5"/>
    <w:uiPriority w:val="99"/>
    <w:rPr>
      <w:rFonts w:eastAsiaTheme="minorEastAsia"/>
    </w:rPr>
  </w:style>
  <w:style w:type="character" w:customStyle="1" w:styleId="a8">
    <w:name w:val="Нижний колонтитул Знак"/>
    <w:basedOn w:val="a0"/>
    <w:link w:val="a7"/>
    <w:uiPriority w:val="99"/>
    <w:rPr>
      <w:rFonts w:eastAsiaTheme="minorEastAsia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sz w:val="28"/>
      <w:szCs w:val="32"/>
    </w:rPr>
  </w:style>
  <w:style w:type="paragraph" w:styleId="ab">
    <w:name w:val="List Paragraph"/>
    <w:basedOn w:val="a"/>
    <w:uiPriority w:val="34"/>
    <w:qFormat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8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762A3-19D4-4C87-B845-586C3F9BE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3167</Words>
  <Characters>18053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audia</dc:creator>
  <cp:lastModifiedBy>audia</cp:lastModifiedBy>
  <cp:revision>2</cp:revision>
  <dcterms:created xsi:type="dcterms:W3CDTF">2025-05-28T12:17:00Z</dcterms:created>
  <dcterms:modified xsi:type="dcterms:W3CDTF">2025-05-28T12:17:00Z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05FA7994F6CB47AD8DCCE500CC2D6765_13</vt:lpwstr>
  </property>
</Properties>
</file>