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7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дополнительная)  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Создание триггеров и функций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1558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1558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Задание</w:t>
      </w:r>
    </w:p>
    <w:p>
      <w:pPr>
        <w:suppressAutoHyphens w:val="true"/>
        <w:spacing w:before="0" w:after="0" w:line="240"/>
        <w:ind w:right="1558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Создать для своей базы данных необходимые триггеры и пользовательские функции.  </w:t>
      </w:r>
    </w:p>
    <w:p>
      <w:pPr>
        <w:suppressAutoHyphens w:val="true"/>
        <w:spacing w:before="0" w:after="0" w:line="240"/>
        <w:ind w:right="0" w:left="357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Предусмотреть не менее 10-ти DML-триггеров разных видов (FOR, AFTER,  INSTEAD OF) для операций: INSERT, UPDATE, DELETE.</w:t>
      </w:r>
    </w:p>
    <w:p>
      <w:pPr>
        <w:suppressAutoHyphens w:val="true"/>
        <w:spacing w:before="0" w:after="0" w:line="240"/>
        <w:ind w:right="0" w:left="357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Предусмотреть не менее 10-ти определяемых пользователем функций (UDF).</w:t>
      </w:r>
    </w:p>
    <w:p>
      <w:pPr>
        <w:suppressAutoHyphens w:val="true"/>
        <w:spacing w:before="0" w:after="0" w:line="240"/>
        <w:ind w:right="0" w:left="357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Подготовить и сдать преподавателю отчёт по лабораторной работе в виде файла в формате  docx.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Отчёт должен содержать: </w:t>
      </w:r>
    </w:p>
    <w:p>
      <w:pPr>
        <w:numPr>
          <w:ilvl w:val="0"/>
          <w:numId w:val="7"/>
        </w:numPr>
        <w:tabs>
          <w:tab w:val="left" w:pos="720" w:leader="none"/>
          <w:tab w:val="left" w:pos="1068" w:leader="none"/>
          <w:tab w:val="left" w:pos="1287" w:leader="none"/>
        </w:tabs>
        <w:suppressAutoHyphens w:val="true"/>
        <w:spacing w:before="0" w:after="0" w:line="240"/>
        <w:ind w:right="0" w:left="106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титульный лист;</w:t>
      </w:r>
    </w:p>
    <w:p>
      <w:pPr>
        <w:numPr>
          <w:ilvl w:val="0"/>
          <w:numId w:val="7"/>
        </w:numPr>
        <w:tabs>
          <w:tab w:val="left" w:pos="720" w:leader="none"/>
          <w:tab w:val="left" w:pos="1068" w:leader="none"/>
        </w:tabs>
        <w:suppressAutoHyphens w:val="true"/>
        <w:spacing w:before="0" w:after="0" w:line="240"/>
        <w:ind w:right="0" w:left="106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описание  разработанных триггеров и пользовательских функций;</w:t>
      </w:r>
    </w:p>
    <w:p>
      <w:pPr>
        <w:numPr>
          <w:ilvl w:val="0"/>
          <w:numId w:val="7"/>
        </w:numPr>
        <w:tabs>
          <w:tab w:val="left" w:pos="720" w:leader="none"/>
          <w:tab w:val="left" w:pos="1068" w:leader="none"/>
        </w:tabs>
        <w:suppressAutoHyphens w:val="true"/>
        <w:spacing w:before="0" w:after="0" w:line="240"/>
        <w:ind w:right="0" w:left="106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каждого триггера привести:</w:t>
      </w:r>
    </w:p>
    <w:p>
      <w:pPr>
        <w:numPr>
          <w:ilvl w:val="0"/>
          <w:numId w:val="7"/>
        </w:numPr>
        <w:tabs>
          <w:tab w:val="left" w:pos="1080" w:leader="none"/>
          <w:tab w:val="left" w:pos="1428" w:leader="none"/>
          <w:tab w:val="left" w:pos="2007" w:leader="none"/>
        </w:tabs>
        <w:suppressAutoHyphens w:val="true"/>
        <w:spacing w:before="0" w:after="0" w:line="240"/>
        <w:ind w:right="0" w:left="142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назначение,</w:t>
      </w:r>
    </w:p>
    <w:p>
      <w:pPr>
        <w:numPr>
          <w:ilvl w:val="0"/>
          <w:numId w:val="7"/>
        </w:numPr>
        <w:tabs>
          <w:tab w:val="left" w:pos="1080" w:leader="none"/>
          <w:tab w:val="left" w:pos="1428" w:leader="none"/>
        </w:tabs>
        <w:suppressAutoHyphens w:val="true"/>
        <w:spacing w:before="0" w:after="0" w:line="240"/>
        <w:ind w:right="0" w:left="142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скрипт создания  на языке SQL,</w:t>
      </w:r>
    </w:p>
    <w:p>
      <w:pPr>
        <w:numPr>
          <w:ilvl w:val="0"/>
          <w:numId w:val="7"/>
        </w:numPr>
        <w:tabs>
          <w:tab w:val="left" w:pos="1080" w:leader="none"/>
          <w:tab w:val="left" w:pos="1428" w:leader="none"/>
        </w:tabs>
        <w:suppressAutoHyphens w:val="true"/>
        <w:spacing w:before="0" w:after="0" w:line="240"/>
        <w:ind w:right="0" w:left="142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скрипт срабатывания на языке SQL,</w:t>
      </w:r>
    </w:p>
    <w:p>
      <w:pPr>
        <w:numPr>
          <w:ilvl w:val="0"/>
          <w:numId w:val="7"/>
        </w:numPr>
        <w:tabs>
          <w:tab w:val="left" w:pos="1080" w:leader="none"/>
          <w:tab w:val="left" w:pos="1428" w:leader="none"/>
          <w:tab w:val="left" w:pos="2007" w:leader="none"/>
        </w:tabs>
        <w:suppressAutoHyphens w:val="true"/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скриншоты результатов выполнения.</w:t>
      </w:r>
    </w:p>
    <w:p>
      <w:pPr>
        <w:numPr>
          <w:ilvl w:val="0"/>
          <w:numId w:val="7"/>
        </w:numPr>
        <w:tabs>
          <w:tab w:val="left" w:pos="720" w:leader="none"/>
          <w:tab w:val="left" w:pos="1068" w:leader="none"/>
        </w:tabs>
        <w:suppressAutoHyphens w:val="true"/>
        <w:spacing w:before="0" w:after="0" w:line="240"/>
        <w:ind w:right="0" w:left="106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каждой функции привести:</w:t>
      </w:r>
    </w:p>
    <w:p>
      <w:pPr>
        <w:numPr>
          <w:ilvl w:val="0"/>
          <w:numId w:val="7"/>
        </w:numPr>
        <w:tabs>
          <w:tab w:val="left" w:pos="1080" w:leader="none"/>
          <w:tab w:val="left" w:pos="1428" w:leader="none"/>
          <w:tab w:val="left" w:pos="2007" w:leader="none"/>
        </w:tabs>
        <w:suppressAutoHyphens w:val="true"/>
        <w:spacing w:before="0" w:after="0" w:line="240"/>
        <w:ind w:right="0" w:left="142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назначение,</w:t>
      </w:r>
    </w:p>
    <w:p>
      <w:pPr>
        <w:numPr>
          <w:ilvl w:val="0"/>
          <w:numId w:val="7"/>
        </w:numPr>
        <w:tabs>
          <w:tab w:val="left" w:pos="1080" w:leader="none"/>
          <w:tab w:val="left" w:pos="1428" w:leader="none"/>
        </w:tabs>
        <w:suppressAutoHyphens w:val="true"/>
        <w:spacing w:before="0" w:after="0" w:line="240"/>
        <w:ind w:right="0" w:left="142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скрипт создания  на языке SQL,</w:t>
      </w:r>
    </w:p>
    <w:p>
      <w:pPr>
        <w:numPr>
          <w:ilvl w:val="0"/>
          <w:numId w:val="7"/>
        </w:numPr>
        <w:tabs>
          <w:tab w:val="left" w:pos="1080" w:leader="none"/>
          <w:tab w:val="left" w:pos="1428" w:leader="none"/>
        </w:tabs>
        <w:suppressAutoHyphens w:val="true"/>
        <w:spacing w:before="0" w:after="0" w:line="240"/>
        <w:ind w:right="0" w:left="142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скрипт использования на языке SQL,</w:t>
      </w:r>
    </w:p>
    <w:p>
      <w:pPr>
        <w:numPr>
          <w:ilvl w:val="0"/>
          <w:numId w:val="7"/>
        </w:numPr>
        <w:tabs>
          <w:tab w:val="left" w:pos="1080" w:leader="none"/>
          <w:tab w:val="left" w:pos="1428" w:leader="none"/>
          <w:tab w:val="left" w:pos="2007" w:leader="none"/>
        </w:tabs>
        <w:suppressAutoHyphens w:val="true"/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скриншоты результатов выполнения.</w:t>
      </w:r>
    </w:p>
    <w:p>
      <w:pPr>
        <w:tabs>
          <w:tab w:val="left" w:pos="2007" w:leader="none"/>
        </w:tabs>
        <w:suppressAutoHyphens w:val="true"/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357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6.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Продемонстрировать преподавателю базу данных с работающими триггерами и функциями.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Триггеры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Триггер 1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Удаляет запись призыва военнообязанного, если он оказался негоден.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УдалениеЗаписиПризыва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AFTER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DELETE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Id_военнообязанного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Военнообязанные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[Пригодность к службе]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'Негоден'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08" w:dyaOrig="2207">
          <v:rect xmlns:o="urn:schemas-microsoft-com:office:office" xmlns:v="urn:schemas-microsoft-com:vml" id="rectole0000000000" style="width:445.400000pt;height:110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PROCEDURE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ОбновитьПригодность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@Id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Пригодность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Пригодность к службе]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@Пригодность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exec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ОбновитьПригодность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11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'Негоден'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08" w:dyaOrig="2166">
          <v:rect xmlns:o="urn:schemas-microsoft-com:office:office" xmlns:v="urn:schemas-microsoft-com:vml" id="rectole0000000001" style="width:445.400000pt;height:108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08" w:dyaOrig="546">
          <v:rect xmlns:o="urn:schemas-microsoft-com:office:office" xmlns:v="urn:schemas-microsoft-com:vml" id="rectole0000000002" style="width:445.400000pt;height:27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908" w:dyaOrig="2146">
          <v:rect xmlns:o="urn:schemas-microsoft-com:office:office" xmlns:v="urn:schemas-microsoft-com:vml" id="rectole0000000003" style="width:445.400000pt;height:107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Триггер 2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При закупке товара добавляет количество закупленного товара к тому, что уже есть в наличии.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Добавление_Товара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Закупка товаров]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after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КоличествоЗакупленногоТовара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Количество_товара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[В наличии]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@КоличествоЗакупленногоТовара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Id_товара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6" w:dyaOrig="3280">
          <v:rect xmlns:o="urn:schemas-microsoft-com:office:office" xmlns:v="urn:schemas-microsoft-com:vml" id="rectole0000000004" style="width:435.300000pt;height:16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6" w:dyaOrig="2267">
          <v:rect xmlns:o="urn:schemas-microsoft-com:office:office" xmlns:v="urn:schemas-microsoft-com:vml" id="rectole0000000005" style="width:435.300000pt;height:113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PROCEDURE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ДобавитьЗакупку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@id_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@id_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@id_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Id_поставщика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Id_сотрудника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Id_товара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Дата_закупки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Количество_товара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@id_сотрудника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@id_товара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getdate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(),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@количество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exec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ДобавитьЗакупку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10000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object w:dxaOrig="8706" w:dyaOrig="2936">
          <v:rect xmlns:o="urn:schemas-microsoft-com:office:office" xmlns:v="urn:schemas-microsoft-com:vml" id="rectole0000000006" style="width:435.300000pt;height:146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06" w:dyaOrig="3421">
          <v:rect xmlns:o="urn:schemas-microsoft-com:office:office" xmlns:v="urn:schemas-microsoft-com:vml" id="rectole0000000007" style="width:435.300000pt;height:171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Триггер 3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Вместо удаления сотрудника добавляет ему запись "Уволен" в Должность и в графе [Дата увольнения] ставит текущую дату.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УвольнениеСотрудника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instead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delete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 увольнения]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getdate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(),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Должность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'Уволен'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deleted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6" w:dyaOrig="2652">
          <v:rect xmlns:o="urn:schemas-microsoft-com:office:office" xmlns:v="urn:schemas-microsoft-com:vml" id="rectole0000000008" style="width:435.300000pt;height:132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613" w:dyaOrig="3361">
          <v:rect xmlns:o="urn:schemas-microsoft-com:office:office" xmlns:v="urn:schemas-microsoft-com:vml" id="rectole0000000009" style="width:380.650000pt;height:168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PROCEDURE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Удалить_Сотрудника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DELETE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@Фамилия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@Имя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exec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Удалить_Сотрудника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'Шилов'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'Николай'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'Дмитриевич'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06" w:dyaOrig="1862">
          <v:rect xmlns:o="urn:schemas-microsoft-com:office:office" xmlns:v="urn:schemas-microsoft-com:vml" id="rectole0000000010" style="width:435.300000pt;height:93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Триггер 4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При добавлении нового сотрудника увеличивает значение [Количество сотрудников] в помещении на 1.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Количество_Сотрудников_В_Помещении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after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Помещения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 сотрудников]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Помещения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Id_помещения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object w:dxaOrig="8706" w:dyaOrig="2207">
          <v:rect xmlns:o="urn:schemas-microsoft-com:office:office" xmlns:v="urn:schemas-microsoft-com:vml" id="rectole0000000011" style="width:435.300000pt;height:110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06" w:dyaOrig="3138">
          <v:rect xmlns:o="urn:schemas-microsoft-com:office:office" xmlns:v="urn:schemas-microsoft-com:vml" id="rectole0000000012" style="width:435.300000pt;height:156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PROCEDURE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ДобавитьСотрудникаВ_помещение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@id_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помещения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Id_помещения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@id_помещения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exec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ДобавитьСотрудникаВпомещение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'Долгов'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'Олег'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'Петрович'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16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8706" w:dyaOrig="1862">
          <v:rect xmlns:o="urn:schemas-microsoft-com:office:office" xmlns:v="urn:schemas-microsoft-com:vml" id="rectole0000000013" style="width:435.300000pt;height:93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8706" w:dyaOrig="2288">
          <v:rect xmlns:o="urn:schemas-microsoft-com:office:office" xmlns:v="urn:schemas-microsoft-com:vml" id="rectole0000000014" style="width:435.300000pt;height:114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Триггер 5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Добавляет новую запись о призыве после добавления нового военнообязанного, если он призывник.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ЗаписьОПризыве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after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getdate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Тип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'призывник'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Id_военнообязанного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Дата_начала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06" w:dyaOrig="3745">
          <v:rect xmlns:o="urn:schemas-microsoft-com:office:office" xmlns:v="urn:schemas-microsoft-com:vml" id="rectole0000000015" style="width:435.300000pt;height:187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06" w:dyaOrig="3016">
          <v:rect xmlns:o="urn:schemas-microsoft-com:office:office" xmlns:v="urn:schemas-microsoft-com:vml" id="rectole0000000016" style="width:435.300000pt;height:150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PROCEDURE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ДобавитьПризывника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Тип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Тип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@Тип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exec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ДобавитьПризывника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'Сюров'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'Кирилл'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'Денисов'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'призывник'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object w:dxaOrig="8159" w:dyaOrig="4555">
          <v:rect xmlns:o="urn:schemas-microsoft-com:office:office" xmlns:v="urn:schemas-microsoft-com:vml" id="rectole0000000017" style="width:407.950000pt;height:227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06" w:dyaOrig="3057">
          <v:rect xmlns:o="urn:schemas-microsoft-com:office:office" xmlns:v="urn:schemas-microsoft-com:vml" id="rectole0000000018" style="width:435.300000pt;height:152.8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Триггер 6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Вместо удаления товара изменяет графу [В наличии] на ноль.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Удаление_Товара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instead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delete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 наличии]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deleted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06" w:dyaOrig="2247">
          <v:rect xmlns:o="urn:schemas-microsoft-com:office:office" xmlns:v="urn:schemas-microsoft-com:vml" id="rectole0000000019" style="width:435.300000pt;height:112.3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8706" w:dyaOrig="2065">
          <v:rect xmlns:o="urn:schemas-microsoft-com:office:office" xmlns:v="urn:schemas-microsoft-com:vml" id="rectole0000000020" style="width:435.300000pt;height:103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Триггер 7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При добавлении нового призывника создается запись в медкомиссии.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Медком_для_призывника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Тип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Тип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Тип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Тип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'призывник'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прохождения мед комиссии]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id_военнообязанного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[Мед карта]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values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Здоровье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06" w:dyaOrig="3745">
          <v:rect xmlns:o="urn:schemas-microsoft-com:office:office" xmlns:v="urn:schemas-microsoft-com:vml" id="rectole0000000021" style="width:435.300000pt;height:187.2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159" w:dyaOrig="3705">
          <v:rect xmlns:o="urn:schemas-microsoft-com:office:office" xmlns:v="urn:schemas-microsoft-com:vml" id="rectole0000000022" style="width:407.950000pt;height:185.2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PROCEDURE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ДобавитьПризывника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Тип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Тип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@Тип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exec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ДобавитьПризывника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'Сюров'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'Кирилл'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'Денисов'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'призывник'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815" w:dyaOrig="4596">
          <v:rect xmlns:o="urn:schemas-microsoft-com:office:office" xmlns:v="urn:schemas-microsoft-com:vml" id="rectole0000000023" style="width:390.750000pt;height:229.8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159" w:dyaOrig="4555">
          <v:rect xmlns:o="urn:schemas-microsoft-com:office:office" xmlns:v="urn:schemas-microsoft-com:vml" id="rectole0000000024" style="width:407.950000pt;height:227.7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Триггер 8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Добавляет в место хранения то количество товара, которое есть в наличии.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КоличествоТовара_ВМестеХранения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after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КоличествоТовара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[В наличии]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Место хранения товара]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Место хранения товара]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[Количество товаров]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@КоличествоТовара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Место хранения товара]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Id_места_хранения_товара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object w:dxaOrig="6742" w:dyaOrig="3907">
          <v:rect xmlns:o="urn:schemas-microsoft-com:office:office" xmlns:v="urn:schemas-microsoft-com:vml" id="rectole0000000025" style="width:337.100000pt;height:195.3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object w:dxaOrig="8949" w:dyaOrig="2571">
          <v:rect xmlns:o="urn:schemas-microsoft-com:office:office" xmlns:v="urn:schemas-microsoft-com:vml" id="rectole0000000026" style="width:447.450000pt;height:128.5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ALTER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PROCEDURE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[dbo]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Добавить_Товар]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Название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Цена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money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Гарантия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Размер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В_наличии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Место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Название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Цена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Гарантия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Размер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[В наличии]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Id_места_хранения_товара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Название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@Цена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@Гарантия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@Размер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@В_наличии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@Место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exec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Добавить_Товар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Turel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120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'год'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'большой'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1000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6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object w:dxaOrig="8949" w:dyaOrig="2328">
          <v:rect xmlns:o="urn:schemas-microsoft-com:office:office" xmlns:v="urn:schemas-microsoft-com:vml" id="rectole0000000027" style="width:447.450000pt;height:116.4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object w:dxaOrig="6782" w:dyaOrig="3806">
          <v:rect xmlns:o="urn:schemas-microsoft-com:office:office" xmlns:v="urn:schemas-microsoft-com:vml" id="rectole0000000028" style="width:339.100000pt;height:190.3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Триггер 9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Удаляет запись о прохождении медкомисии, если дата расформирования медкомиссии меньше или равна сегодняшней дате.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УдалитьПрохождениеМедКомиссии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AFTER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EXISTS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Дата_расформирования]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&gt;=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GETDATE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())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DELETE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прохождения мед комиссии]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прохождения мед комиссии]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прохождения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Id_мед_комиссии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949" w:dyaOrig="3847">
          <v:rect xmlns:o="urn:schemas-microsoft-com:office:office" xmlns:v="urn:schemas-microsoft-com:vml" id="rectole0000000029" style="width:447.450000pt;height:192.3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362" w:dyaOrig="4981">
          <v:rect xmlns:o="urn:schemas-microsoft-com:office:office" xmlns:v="urn:schemas-microsoft-com:vml" id="rectole0000000030" style="width:418.100000pt;height:249.0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7774" w:dyaOrig="4433">
          <v:rect xmlns:o="urn:schemas-microsoft-com:office:office" xmlns:v="urn:schemas-microsoft-com:vml" id="rectole0000000031" style="width:388.700000pt;height:221.6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929" w:dyaOrig="1093">
          <v:rect xmlns:o="urn:schemas-microsoft-com:office:office" xmlns:v="urn:schemas-microsoft-com:vml" id="rectole0000000032" style="width:446.450000pt;height:54.6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Триггер 10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Проверяет, если значение столбца "Дата_окончания" в таблице [Процесс призыва] меньше или равно текущей дате, то обновляет столбец "Тип" в таблице Военнообязанные на значение "Резервист"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06" w:dyaOrig="2429">
          <v:rect xmlns:o="urn:schemas-microsoft-com:office:office" xmlns:v="urn:schemas-microsoft-com:vml" id="rectole0000000033" style="width:435.300000pt;height:121.4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06" w:dyaOrig="3158">
          <v:rect xmlns:o="urn:schemas-microsoft-com:office:office" xmlns:v="urn:schemas-microsoft-com:vml" id="rectole0000000034" style="width:435.300000pt;height:157.9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06" w:dyaOrig="3077">
          <v:rect xmlns:o="urn:schemas-microsoft-com:office:office" xmlns:v="urn:schemas-microsoft-com:vml" id="rectole0000000035" style="width:435.300000pt;height:153.8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СменитьТип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AFTER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EXISTS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Дата_окончания]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&lt;=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GETDATE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())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Тип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'Резервист'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inserted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Id_военнообязанного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8706" w:dyaOrig="1477">
          <v:rect xmlns:o="urn:schemas-microsoft-com:office:office" xmlns:v="urn:schemas-microsoft-com:vml" id="rectole0000000036" style="width:435.300000pt;height:73.8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8706" w:dyaOrig="2267">
          <v:rect xmlns:o="urn:schemas-microsoft-com:office:office" xmlns:v="urn:schemas-microsoft-com:vml" id="rectole0000000037" style="width:435.300000pt;height:113.3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Функции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Функция 1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Возвращает  сколько нужно заплатить сотрудникам, работающим в медкомиссии.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function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Зарплаты_Сотрудников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@id_медкомиссии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money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money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sum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Зарплата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[Состав мед комиссии]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[Состав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Id_мед_комиссии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Состав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Id_сотрудника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@id_медкомиссии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6580" w:dyaOrig="3320">
          <v:rect xmlns:o="urn:schemas-microsoft-com:office:office" xmlns:v="urn:schemas-microsoft-com:vml" id="rectole0000000038" style="width:329.000000pt;height:166.0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8747" w:dyaOrig="1680">
          <v:rect xmlns:o="urn:schemas-microsoft-com:office:office" xmlns:v="urn:schemas-microsoft-com:vml" id="rectole0000000039" style="width:437.350000pt;height:84.0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8747" w:dyaOrig="1518">
          <v:rect xmlns:o="urn:schemas-microsoft-com:office:office" xmlns:v="urn:schemas-microsoft-com:vml" id="rectole0000000040" style="width:437.350000pt;height:75.9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669" w:dyaOrig="7107">
          <v:rect xmlns:o="urn:schemas-microsoft-com:office:office" xmlns:v="urn:schemas-microsoft-com:vml" id="rectole0000000041" style="width:283.450000pt;height:355.3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Функция 2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Возвращает  сколько всего денег было потрачено на конкретный товар.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function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Цена_ЗакупаемыхТоваров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money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money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sum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Цена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Количество_товара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[Закупка товаров]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Id_товара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Id_товара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4150" w:dyaOrig="2288">
          <v:rect xmlns:o="urn:schemas-microsoft-com:office:office" xmlns:v="urn:schemas-microsoft-com:vml" id="rectole0000000042" style="width:207.500000pt;height:114.4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8747" w:dyaOrig="2834">
          <v:rect xmlns:o="urn:schemas-microsoft-com:office:office" xmlns:v="urn:schemas-microsoft-com:vml" id="rectole0000000043" style="width:437.350000pt;height:141.7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Dib" DrawAspect="Content" ObjectID="0000000043" ShapeID="rectole0000000043" r:id="docRId8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5973" w:dyaOrig="7693">
          <v:rect xmlns:o="urn:schemas-microsoft-com:office:office" xmlns:v="urn:schemas-microsoft-com:vml" id="rectole0000000044" style="width:298.650000pt;height:384.6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Dib" DrawAspect="Content" ObjectID="0000000044" ShapeID="rectole0000000044" r:id="docRId8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Функция 3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Возвращает  количество поставок, совершенных одним поставщиком.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function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Количество_Поставок_Совершенных__Поставщиком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@id_поставщика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Закупка товаров]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Поставщик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Id_поставщика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@id_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552" w:dyaOrig="1741">
          <v:rect xmlns:o="urn:schemas-microsoft-com:office:office" xmlns:v="urn:schemas-microsoft-com:vml" id="rectole0000000045" style="width:377.600000pt;height:87.0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Dib" DrawAspect="Content" ObjectID="0000000045" ShapeID="rectole0000000045" r:id="docRId9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45" w:dyaOrig="3644">
          <v:rect xmlns:o="urn:schemas-microsoft-com:office:office" xmlns:v="urn:schemas-microsoft-com:vml" id="rectole0000000046" style="width:432.250000pt;height:182.2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Dib" DrawAspect="Content" ObjectID="0000000046" ShapeID="rectole0000000046" r:id="docRId9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45" w:dyaOrig="6965">
          <v:rect xmlns:o="urn:schemas-microsoft-com:office:office" xmlns:v="urn:schemas-microsoft-com:vml" id="rectole0000000047" style="width:432.250000pt;height:348.2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Dib" DrawAspect="Content" ObjectID="0000000047" ShapeID="rectole0000000047" r:id="docRId9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Функция 4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Возвращает количество сотрудников, которые работают в одном помещении.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 function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КоличествоСотрудниковВПомещении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@id_помещения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Помещения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Id_помещения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Помещения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Помещения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@id_помещения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Должность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!=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'Уволен'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8747" w:dyaOrig="1944">
          <v:rect xmlns:o="urn:schemas-microsoft-com:office:office" xmlns:v="urn:schemas-microsoft-com:vml" id="rectole0000000048" style="width:437.350000pt;height:97.2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Dib" DrawAspect="Content" ObjectID="0000000048" ShapeID="rectole0000000048" r:id="docRId9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8747" w:dyaOrig="1680">
          <v:rect xmlns:o="urn:schemas-microsoft-com:office:office" xmlns:v="urn:schemas-microsoft-com:vml" id="rectole0000000049" style="width:437.350000pt;height:84.0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Dib" DrawAspect="Content" ObjectID="0000000049" ShapeID="rectole0000000049" r:id="docRId9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6924" w:dyaOrig="2530">
          <v:rect xmlns:o="urn:schemas-microsoft-com:office:office" xmlns:v="urn:schemas-microsoft-com:vml" id="rectole0000000050" style="width:346.200000pt;height:126.5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Dib" DrawAspect="Content" ObjectID="0000000050" ShapeID="rectole0000000050" r:id="docRId10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Функция 5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Возвращает количество годных военнообязанных, прошедших медкомиссию.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function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Количество_Годных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@id_медкомиссии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прохождения мед комиссии]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прохождения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Id_военнообязанного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прохождения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Id_мед_комиссии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@id_медкомиссии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прохождения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Результат_прохождения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'Годен'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600" w:dyaOrig="3786">
          <v:rect xmlns:o="urn:schemas-microsoft-com:office:office" xmlns:v="urn:schemas-microsoft-com:vml" id="rectole0000000051" style="width:330.000000pt;height:189.3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Dib" DrawAspect="Content" ObjectID="0000000051" ShapeID="rectole0000000051" r:id="docRId10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47" w:dyaOrig="3685">
          <v:rect xmlns:o="urn:schemas-microsoft-com:office:office" xmlns:v="urn:schemas-microsoft-com:vml" id="rectole0000000052" style="width:437.350000pt;height:184.2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Dib" DrawAspect="Content" ObjectID="0000000052" ShapeID="rectole0000000052" r:id="docRId10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446" w:dyaOrig="3097">
          <v:rect xmlns:o="urn:schemas-microsoft-com:office:office" xmlns:v="urn:schemas-microsoft-com:vml" id="rectole0000000053" style="width:272.300000pt;height:154.8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Dib" DrawAspect="Content" ObjectID="0000000053" ShapeID="rectole0000000053" r:id="docRId10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Функция 6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Возвращает сколько осталось свободного места в месте хранения товара.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function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СколькоОсталосьМеста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@id_места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@вместимость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@вместимость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Вместимость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[Место хранения товара]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@id_места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sum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Вес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[В наличии]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[Место хранения товара]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Id_места_хранения_товара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[Место хранения товара]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Id_места_хранения_товара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@id_места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@вместимость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-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303" w:dyaOrig="1451">
          <v:rect xmlns:o="urn:schemas-microsoft-com:office:office" xmlns:v="urn:schemas-microsoft-com:vml" id="rectole0000000054" style="width:415.150000pt;height:72.55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Dib" DrawAspect="Content" ObjectID="0000000054" ShapeID="rectole0000000054" r:id="docRId10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4343" w:dyaOrig="1980">
          <v:rect xmlns:o="urn:schemas-microsoft-com:office:office" xmlns:v="urn:schemas-microsoft-com:vml" id="rectole0000000055" style="width:217.150000pt;height:99.0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Dib" DrawAspect="Content" ObjectID="0000000055" ShapeID="rectole0000000055" r:id="docRId11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436" w:dyaOrig="2424">
          <v:rect xmlns:o="urn:schemas-microsoft-com:office:office" xmlns:v="urn:schemas-microsoft-com:vml" id="rectole0000000056" style="width:271.800000pt;height:121.2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Dib" DrawAspect="Content" ObjectID="0000000056" ShapeID="rectole0000000056" r:id="docRId11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Функция 7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Возвращает то количество, сколько призывов провел определенный сотрудник.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function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КоличествоПризывовСовершенныхСотрудником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@id_сотрудника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Id_сотрудника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@id_сотрудника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303" w:dyaOrig="2664">
          <v:rect xmlns:o="urn:schemas-microsoft-com:office:office" xmlns:v="urn:schemas-microsoft-com:vml" id="rectole0000000057" style="width:415.150000pt;height:133.2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Dib" DrawAspect="Content" ObjectID="0000000057" ShapeID="rectole0000000057" r:id="docRId11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680" w:dyaOrig="3072">
          <v:rect xmlns:o="urn:schemas-microsoft-com:office:office" xmlns:v="urn:schemas-microsoft-com:vml" id="rectole0000000058" style="width:384.000000pt;height:153.60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Dib" DrawAspect="Content" ObjectID="0000000058" ShapeID="rectole0000000058" r:id="docRId11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884" w:dyaOrig="2352">
          <v:rect xmlns:o="urn:schemas-microsoft-com:office:office" xmlns:v="urn:schemas-microsoft-com:vml" id="rectole0000000059" style="width:394.200000pt;height:117.60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Dib" DrawAspect="Content" ObjectID="0000000059" ShapeID="rectole0000000059" r:id="docRId11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Функция 8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Возвращает  количество проведенных сотрудником мероприятий.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function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КоличествоПроведенныхМероприятий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@id_сотрудника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Мероприятия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Мероприятия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Мероприятия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Id_сотрудника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@id_сотрудника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303" w:dyaOrig="1656">
          <v:rect xmlns:o="urn:schemas-microsoft-com:office:office" xmlns:v="urn:schemas-microsoft-com:vml" id="rectole0000000060" style="width:415.150000pt;height:82.8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Dib" DrawAspect="Content" ObjectID="0000000060" ShapeID="rectole0000000060" r:id="docRId12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303" w:dyaOrig="1716">
          <v:rect xmlns:o="urn:schemas-microsoft-com:office:office" xmlns:v="urn:schemas-microsoft-com:vml" id="rectole0000000061" style="width:415.150000pt;height:85.8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Dib" DrawAspect="Content" ObjectID="0000000061" ShapeID="rectole0000000061" r:id="docRId12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744" w:dyaOrig="2556">
          <v:rect xmlns:o="urn:schemas-microsoft-com:office:office" xmlns:v="urn:schemas-microsoft-com:vml" id="rectole0000000062" style="width:337.200000pt;height:127.8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Dib" DrawAspect="Content" ObjectID="0000000062" ShapeID="rectole0000000062" r:id="docRId12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Функция 9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Возвращает  количество товаров, расположенных в месте хранения товаров.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function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КоличествоТоваровВМестеХранения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@id_места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sum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[В наличии]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[Место хранения товара]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Id_места_хранения_товара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[Место хранения товара]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[Место хранения товара]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@id_места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303" w:dyaOrig="2531">
          <v:rect xmlns:o="urn:schemas-microsoft-com:office:office" xmlns:v="urn:schemas-microsoft-com:vml" id="rectole0000000063" style="width:415.150000pt;height:126.55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Dib" DrawAspect="Content" ObjectID="0000000063" ShapeID="rectole0000000063" r:id="docRId12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624" w:dyaOrig="2376">
          <v:rect xmlns:o="urn:schemas-microsoft-com:office:office" xmlns:v="urn:schemas-microsoft-com:vml" id="rectole0000000064" style="width:331.200000pt;height:118.80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Dib" DrawAspect="Content" ObjectID="0000000064" ShapeID="rectole0000000064" r:id="docRId12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Функция 10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Возвращает  количество закупок, соевершенных сотрудником.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function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КоличествоЗакупокСовершенныхСотрудником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@id_сотрудника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[Закупка товаров]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Id_сотрудника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@id_сотрудника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@результат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303" w:dyaOrig="3168">
          <v:rect xmlns:o="urn:schemas-microsoft-com:office:office" xmlns:v="urn:schemas-microsoft-com:vml" id="rectole0000000065" style="width:415.150000pt;height:158.40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Dib" DrawAspect="Content" ObjectID="0000000065" ShapeID="rectole0000000065" r:id="docRId13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172" w:dyaOrig="2603">
          <v:rect xmlns:o="urn:schemas-microsoft-com:office:office" xmlns:v="urn:schemas-microsoft-com:vml" id="rectole0000000066" style="width:408.600000pt;height:130.15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ProgID="StaticDib" DrawAspect="Content" ObjectID="0000000066" ShapeID="rectole0000000066" r:id="docRId13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56.wmf" Id="docRId113" Type="http://schemas.openxmlformats.org/officeDocument/2006/relationships/image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media/image65.wmf" Id="docRId131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8.wmf" Id="docRId117" Type="http://schemas.openxmlformats.org/officeDocument/2006/relationships/image" /><Relationship Target="embeddings/oleObject60.bin" Id="docRId120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62.bin" Id="docRId124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media/image61.wmf" Id="docRId123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66.bin" Id="docRId13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media/image63.wmf" Id="docRId12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61.bin" Id="docRId122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media/image66.wmf" Id="docRId133" Type="http://schemas.openxmlformats.org/officeDocument/2006/relationships/image" /><Relationship Target="embeddings/oleObject13.bin" Id="docRId26" Type="http://schemas.openxmlformats.org/officeDocument/2006/relationships/oleObject" /><Relationship Target="media/image64.wmf" Id="docRId129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embeddings/oleObject63.bin" Id="docRId126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numbering.xml" Id="docRId134" Type="http://schemas.openxmlformats.org/officeDocument/2006/relationships/numbering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embeddings/oleObject65.bin" Id="docRId130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embeddings/oleObject64.bin" Id="docRId128" Type="http://schemas.openxmlformats.org/officeDocument/2006/relationships/oleObject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styles.xml" Id="docRId135" Type="http://schemas.openxmlformats.org/officeDocument/2006/relationships/styles" /><Relationship Target="media/image49.wmf" Id="docRId99" Type="http://schemas.openxmlformats.org/officeDocument/2006/relationships/image" /></Relationships>
</file>