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ДОГОВОР</w:t>
      </w:r>
    </w:p>
    <w:p w:rsidR="00000000" w:rsidDel="00000000" w:rsidP="00000000" w:rsidRDefault="00000000" w:rsidRPr="00000000" w14:paraId="00000002">
      <w:pPr>
        <w:pageBreakBefore w:val="0"/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{{contractTitle}}</w:t>
      </w:r>
    </w:p>
    <w:tbl>
      <w:tblPr>
        <w:tblStyle w:val="Table1"/>
        <w:tblW w:w="1053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69.5"/>
        <w:gridCol w:w="5269.5"/>
        <w:tblGridChange w:id="0">
          <w:tblGrid>
            <w:gridCol w:w="5269.5"/>
            <w:gridCol w:w="5269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{{city}}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{{date}}</w:t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spacing w:line="240" w:lineRule="auto"/>
        <w:ind w:left="0" w:firstLine="708.661417322834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{{executorPreambleName}}</w:t>
      </w:r>
      <w:r w:rsidDel="00000000" w:rsidR="00000000" w:rsidRPr="00000000">
        <w:rPr>
          <w:rtl w:val="0"/>
        </w:rPr>
        <w:t xml:space="preserve">{{executorPreambleTail}}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ind w:firstLine="708.661417322834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{{customerPreambleName}}</w:t>
      </w:r>
      <w:r w:rsidDel="00000000" w:rsidR="00000000" w:rsidRPr="00000000">
        <w:rPr>
          <w:rtl w:val="0"/>
        </w:rPr>
        <w:t xml:space="preserve">{{customerPreambleTail}}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совместно именуемые «Стороны», заключили настоящий договор, в дальнейшем «Договор», о нижеследующем:</w:t>
      </w:r>
    </w:p>
    <w:p w:rsidR="00000000" w:rsidDel="00000000" w:rsidP="00000000" w:rsidRDefault="00000000" w:rsidRPr="00000000" w14:paraId="00000008">
      <w:pPr>
        <w:pageBreakBefore w:val="0"/>
        <w:spacing w:after="0" w:before="0" w:line="24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before="0"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ПРЕДМЕТ ДОГОВОРА</w:t>
      </w:r>
    </w:p>
    <w:p w:rsidR="00000000" w:rsidDel="00000000" w:rsidP="00000000" w:rsidRDefault="00000000" w:rsidRPr="00000000" w14:paraId="0000000A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{{subjectClause}}</w:t>
      </w:r>
    </w:p>
    <w:p w:rsidR="00000000" w:rsidDel="00000000" w:rsidP="00000000" w:rsidRDefault="00000000" w:rsidRPr="00000000" w14:paraId="0000000B">
      <w:pPr>
        <w:pageBreakBefore w:val="0"/>
        <w:spacing w:after="0" w:before="0" w:line="240" w:lineRule="auto"/>
        <w:ind w:firstLine="4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before="0" w:line="240" w:lineRule="auto"/>
        <w:ind w:right="5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ПРАВА И ОБЯЗАННОСТИ СТОРОН</w:t>
      </w:r>
    </w:p>
    <w:p w:rsidR="00000000" w:rsidDel="00000000" w:rsidP="00000000" w:rsidRDefault="00000000" w:rsidRPr="00000000" w14:paraId="0000000D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2.1. При исполнении договора Стороны обязуются принимать во внимание предлагаемые друг другу рекомендации, указанные в спецификации и касающиеся предмета Договора.</w:t>
      </w:r>
    </w:p>
    <w:p w:rsidR="00000000" w:rsidDel="00000000" w:rsidP="00000000" w:rsidRDefault="00000000" w:rsidRPr="00000000" w14:paraId="0000000E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b w:val="1"/>
          <w:bCs w:val="1"/>
          <w:rtl w:val="0"/>
        </w:rPr>
        <w:t xml:space="preserve">{{executorRole}} обязуется: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2.2.1. надлежащим образом поставить Товары надлежащего качества, перечисленные в п. 1.1. Договора и в Спецификации, являющихся неотъемлемой частью Договора;</w:t>
      </w:r>
    </w:p>
    <w:p w:rsidR="00000000" w:rsidDel="00000000" w:rsidP="00000000" w:rsidRDefault="00000000" w:rsidRPr="00000000" w14:paraId="00000010">
      <w:pPr>
        <w:pageBreakBefore w:val="0"/>
        <w:spacing w:after="0" w:before="0" w:line="240" w:lineRule="auto"/>
        <w:ind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{{executorRole}} имеет право:</w:t>
      </w:r>
    </w:p>
    <w:p w:rsidR="00000000" w:rsidDel="00000000" w:rsidP="00000000" w:rsidRDefault="00000000" w:rsidRPr="00000000" w14:paraId="00000011">
      <w:pPr>
        <w:pageBreakBefore w:val="0"/>
        <w:spacing w:after="0" w:before="0" w:line="240" w:lineRule="auto"/>
        <w:ind w:firstLine="708.6614173228347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2.3.1. требовать и получать от {{customerGen}} все необходимые для исполнения Договора сведения.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2.4. {{customerRole}} обязуется: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2.4.1. своевременно производить оплату в соответствие с условиями Договора.</w:t>
      </w:r>
    </w:p>
    <w:p w:rsidR="00000000" w:rsidDel="00000000" w:rsidP="00000000" w:rsidRDefault="00000000" w:rsidRPr="00000000" w14:paraId="00000014">
      <w:pPr>
        <w:pageBreakBefore w:val="0"/>
        <w:spacing w:after="0" w:before="0" w:line="240" w:lineRule="auto"/>
        <w:ind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2.5. {{customerRole}} имеет право:</w:t>
      </w:r>
    </w:p>
    <w:p w:rsidR="00000000" w:rsidDel="00000000" w:rsidP="00000000" w:rsidRDefault="00000000" w:rsidRPr="00000000" w14:paraId="00000015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2.5.1. во всякое время проверять качество Товара, поставляемого {{executorInstrumental}}, не вмешиваясь в его деятельность.</w:t>
      </w:r>
    </w:p>
    <w:p w:rsidR="00000000" w:rsidDel="00000000" w:rsidP="00000000" w:rsidRDefault="00000000" w:rsidRPr="00000000" w14:paraId="00000016">
      <w:pPr>
        <w:pageBreakBefore w:val="0"/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СТОИМОСТЬ И ПОРЯДОК ОПЛАТЫ</w:t>
      </w:r>
    </w:p>
    <w:p w:rsidR="00000000" w:rsidDel="00000000" w:rsidP="00000000" w:rsidRDefault="00000000" w:rsidRPr="00000000" w14:paraId="00000018">
      <w:pPr>
        <w:pageBreakBefore w:val="0"/>
        <w:widowControl w:val="1"/>
        <w:spacing w:after="0" w:before="0" w:line="240" w:lineRule="auto"/>
        <w:ind w:firstLine="708.6614173228347"/>
        <w:jc w:val="both"/>
        <w:rPr>
          <w:color w:val="ff0000"/>
          <w:u w:val="none"/>
        </w:rPr>
      </w:pPr>
      <w:r w:rsidDel="00000000" w:rsidR="00000000" w:rsidRPr="00000000">
        <w:rPr>
          <w:rtl w:val="0"/>
        </w:rPr>
        <w:t xml:space="preserve">3.1. Стоимость по Договору согласовывается сторонами в спецификациях, которые являются неотъемлемой частью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3.2. Покупатель оплачивает Стоимость по Договору Поставщику путем перечисления денежных средств на расчетный счет Поставщика в размере 100% оплаты в течение 15 (Пятнадцати) рабочих дней с момента подписания Акта об исполнении обязательств и/или УПД.</w:t>
      </w:r>
    </w:p>
    <w:p w:rsidR="00000000" w:rsidDel="00000000" w:rsidP="00000000" w:rsidRDefault="00000000" w:rsidRPr="00000000" w14:paraId="0000001A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3.3. Договор считается оплаченным с даты поступления всех денежных средств, предусмотренных п. 3.1. Договора, на расчетный счет {{executorGen}}.</w:t>
      </w:r>
    </w:p>
    <w:p w:rsidR="00000000" w:rsidDel="00000000" w:rsidP="00000000" w:rsidRDefault="00000000" w:rsidRPr="00000000" w14:paraId="0000001B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3.4. На сумму предоплаты или аванса проценты по денежным обязательствам согласно ст. 317.1 ГК РФ не начисляются и не оплачиваются.</w:t>
      </w:r>
    </w:p>
    <w:p w:rsidR="00000000" w:rsidDel="00000000" w:rsidP="00000000" w:rsidRDefault="00000000" w:rsidRPr="00000000" w14:paraId="0000001C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3.5. В случае несвоевременного исполнения {{customerInstrumental}} обязательств по оплате, {{executorRole}} вправе взыскать с {{customerGen}} проценты за пользование чужими денежными средствами в соответствии со ст. 395 ГК РФ.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ОТВЕТСТВЕННОСТЬ СТОРОН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4.1. В случае неисполнения либо ненадлежащего исполнения принятых на себя обязательств по Договору Сторона, допустившая указанные нарушения, несет ответственность в соответствии с законодательством Российской Федерации.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4.2. Ни одна из Сторон не несет ответственности за невыполнение каких-либо своих обязательств по Договору, если такое невыполнение вызвано или возникает в результате форс-мажорных обстоятельств.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4.3. При наступлении форс-мажорных обстоятельств, срок исполнения обязательств по Договору изменяется соразмерно времени, в течение которого действовали такие обстоятельства.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СРОК ДЕЙСТВИЯ ДОГОВОРА</w:t>
      </w:r>
    </w:p>
    <w:p w:rsidR="00000000" w:rsidDel="00000000" w:rsidP="00000000" w:rsidRDefault="00000000" w:rsidRPr="00000000" w14:paraId="00000024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5.1. Договор вступает в силу с момента его подписания Сторонами и действует до полного исполнения сторонами принятых на себя обязательств.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5.2. Договор может быть расторгнут по взаимному соглашению Сторон либо по решению одной из Сторон, но не ранее проведения полного взаимного расчета с предъявлением подтверждающих документов. Сторона, намеренная расторгнуть Договор, обязана предупредить другую Сторону об этом за 15 (</w:t>
      </w: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ятнадцать) календарных дней до момента расторжения Договора.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center" w:leader="none" w:pos="4677"/>
        </w:tabs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6. ДОПОЛНИТЕЛЬНЫЕ УСЛОВИЯ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6.1. Все изменения и дополнения к Договору действительны лишь в том случае, если они оформлены в письменном виде и подписаны Сторонами.</w:t>
      </w:r>
    </w:p>
    <w:p w:rsidR="00000000" w:rsidDel="00000000" w:rsidP="00000000" w:rsidRDefault="00000000" w:rsidRPr="00000000" w14:paraId="00000029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6.2. В случае изменения своего адреса, счета или обслуживающего банка, Стороны обязаны в 5-дневный срок уведомить об этом друг друга.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6.3. Договор составлен в двух экземплярах, имеющих одинаковую юридическую силу, по одному подлинному экземпляру для каждой из Сторон.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РЕКВИЗИТЫ И ПОДПИСИ СТОРОН</w:t>
      </w:r>
      <w:r w:rsidDel="00000000" w:rsidR="00000000" w:rsidRPr="00000000">
        <w:rPr>
          <w:rtl w:val="0"/>
        </w:rPr>
      </w:r>
    </w:p>
    <w:tbl>
      <w:tblPr>
        <w:tblStyle w:val="Table2"/>
        <w:tblW w:w="105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3810"/>
        <w:gridCol w:w="1335"/>
        <w:gridCol w:w="3975"/>
        <w:tblGridChange w:id="0">
          <w:tblGrid>
            <w:gridCol w:w="1470"/>
            <w:gridCol w:w="3810"/>
            <w:gridCol w:w="1335"/>
            <w:gridCol w:w="397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{{customerRoleColon}}</w:t>
            </w:r>
          </w:p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{{customerTitle}}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{{executorRoleColon}}</w:t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{{executorHeadTitle}}</w:t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{{executorHeadName}}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{{customerRegistrationLabel}}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{{customerRegistration}}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{{executorRegistrationLabel}}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{{executorRegistration}}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{{customerTaxLabel}}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{{customerTax}}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{{executorTaxLabel}}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{{executorTax}}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{{customerAddressLabel}}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{{customerAddress}}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{{executorAddressLabel}}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{{executorAddress}}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{{customerAccountLabel}}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{{customerAccount}}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{{executorAccountLabel}}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{{executorAccount}}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{{customerBankLabel}}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{{customerBank}}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{{executorBankLabel}}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{{executorBank}}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{{customerCorrLabel}}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{{customerCorr}}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{{executorCorrLabel}}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{{executorCorr}}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{{customerBikLabel}}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{{customerBik}}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{{executorBikLabel}}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{{executorBik}}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{{customerEmailLabel}}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{{customerEmail}}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{{executorEmailLabel}}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{{executorEmail}}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{{customerPosition}}</w:t>
            </w:r>
          </w:p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_________________/ {{customerSignature}}</w:t>
            </w:r>
          </w:p>
          <w:p w:rsidR="00000000" w:rsidDel="00000000" w:rsidP="00000000" w:rsidRDefault="00000000" w:rsidRPr="00000000" w14:paraId="00000058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{{customerStamp}}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{{executorPosition}}</w:t>
            </w:r>
          </w:p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_________________/ {{executorSignature}}</w:t>
            </w:r>
          </w:p>
          <w:p w:rsidR="00000000" w:rsidDel="00000000" w:rsidP="00000000" w:rsidRDefault="00000000" w:rsidRPr="00000000" w14:paraId="0000005E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{{executorStamp}}</w:t>
            </w:r>
          </w:p>
        </w:tc>
      </w:tr>
    </w:tbl>
    <w:p w:rsidR="00000000" w:rsidDel="00000000" w:rsidP="00000000" w:rsidRDefault="00000000" w:rsidRPr="00000000" w14:paraId="00000060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Приложение №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{{appendixContract}}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{{appendixReference}}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СПЕЦИФИКАЦИЯ № 1 </w:t>
      </w:r>
    </w:p>
    <w:tbl>
      <w:tblPr>
        <w:tblStyle w:val="Table3"/>
        <w:tblW w:w="1050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615"/>
        <w:gridCol w:w="4770"/>
        <w:gridCol w:w="1185"/>
        <w:gridCol w:w="960"/>
        <w:gridCol w:w="1395"/>
        <w:gridCol w:w="1575"/>
        <w:tblGridChange w:id="0">
          <w:tblGrid>
            <w:gridCol w:w="615"/>
            <w:gridCol w:w="4770"/>
            <w:gridCol w:w="1185"/>
            <w:gridCol w:w="960"/>
            <w:gridCol w:w="1395"/>
            <w:gridCol w:w="1575"/>
          </w:tblGrid>
        </w:tblGridChange>
      </w:tblGrid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Ед. изм.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Кол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Цена за ед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Сумма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{{itemGroup}}</w:t>
            </w:r>
            <w:r w:rsidDel="00000000" w:rsidR="00000000" w:rsidRPr="00000000">
              <w:rPr>
                <w:rtl w:val="0"/>
              </w:rPr>
            </w:r>
          </w:p>
        </w:tc>
      </w:tr>
      <!--items:0:start--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75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{{itemNumber}}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76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{{itemName}}</w:t>
            </w:r>
          </w:p>
          <w:p w:rsidR="00000000" w:rsidDel="00000000" w:rsidP="00000000" w:rsidRDefault="00000000" w:rsidRPr="00000000" w14:paraId="00000077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{{itemDescription}}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{{itemUnit}}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{{itemQuantity}}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{{itemPrice}}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{{itemTotal}}</w:t>
            </w:r>
          </w:p>
        </w:tc>
      </w:tr>
      <!--items:0:end-->
      <!--items:1:start--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7C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{{itemNumber}}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7D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{{itemFullName}}</w:t>
              <w:br w:type="textWrapping"/>
              <w:t xml:space="preserve"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{{itemUnit}}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{{itemQuantity}}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{{itemPrice}}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{{itemTotal}}</w:t>
            </w:r>
          </w:p>
        </w:tc>
      </w:tr>
      <!--items:1:end-->
      <!--items:2:start--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82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{{itemNumber}}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83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{{itemName}}</w:t>
            </w:r>
          </w:p>
          <w:p w:rsidR="00000000" w:rsidDel="00000000" w:rsidP="00000000" w:rsidRDefault="00000000" w:rsidRPr="00000000" w14:paraId="00000084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{{itemDescription}}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{{itemUnit}}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{{itemQuantity}}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{{itemPrice}}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{{itemTotal}}</w:t>
            </w:r>
          </w:p>
        </w:tc>
      </w:tr>
      <!--items:2:end-->
      <!--items:3:start--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89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{{itemNumber}}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8A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{{itemName}}</w:t>
            </w:r>
          </w:p>
          <w:p w:rsidR="00000000" w:rsidDel="00000000" w:rsidP="00000000" w:rsidRDefault="00000000" w:rsidRPr="00000000" w14:paraId="0000008B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{{itemDescription}}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{{itemUnit}}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{{itemQuantity}}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{{itemPrice}}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{{itemTotal}}</w:t>
            </w:r>
          </w:p>
        </w:tc>
      </w:tr>
      <!--items:3:end-->
      <!--items:4:start--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90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{{itemNumber}}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91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{{itemFullName}}</w:t>
              <w:br w:type="textWrapping"/>
              <w:t xml:space="preserve"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{{itemUnit}}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{{itemQuantity}}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{{itemPrice}}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{{itemTotal}}</w:t>
            </w:r>
          </w:p>
        </w:tc>
      </w:tr>
      <!--items:4:end-->
      <!--items:5:start--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96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{{itemNumber}}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97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{{itemName}}</w:t>
            </w:r>
          </w:p>
          <w:p w:rsidR="00000000" w:rsidDel="00000000" w:rsidP="00000000" w:rsidRDefault="00000000" w:rsidRPr="00000000" w14:paraId="00000098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{{itemDescription}}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{{itemUnit}}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{{itemQuantity}}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{{itemPrice}}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{{itemTotal}}</w:t>
            </w:r>
          </w:p>
        </w:tc>
      </w:tr>
      <!--items:5:end-->
      <!--items:6:start--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9D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{{itemNumber}}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9E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{{itemName}}</w:t>
            </w:r>
          </w:p>
          <w:p w:rsidR="00000000" w:rsidDel="00000000" w:rsidP="00000000" w:rsidRDefault="00000000" w:rsidRPr="00000000" w14:paraId="0000009F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{{itemDescription}}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{{itemUnit}}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{{itemQuantity}}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{{itemPrice}}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{{itemTotal}}</w:t>
            </w:r>
          </w:p>
        </w:tc>
      </w:tr>
      <!--items:6:end-->
      <!--items:7:start--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A4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{{itemNumber}}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A5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{{itemFullName}}</w:t>
              <w:br w:type="textWrapping"/>
              <w:t xml:space="preserve"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{{itemUnit}}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{{itemQuantity}}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{{itemPrice}}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{{itemTotal}}</w:t>
            </w:r>
          </w:p>
        </w:tc>
      </w:tr>
      <!--items:7:end-->
      <!--items:8:start--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AA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{{itemNumber}}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AB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{{itemName}}</w:t>
            </w:r>
          </w:p>
          <w:p w:rsidR="00000000" w:rsidDel="00000000" w:rsidP="00000000" w:rsidRDefault="00000000" w:rsidRPr="00000000" w14:paraId="000000AC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{{itemDescription}}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{{itemUnit}}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{{itemQuantity}}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{{itemPrice}}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{{itemTotal}}</w:t>
            </w:r>
          </w:p>
        </w:tc>
      </w:tr>
      <!--items:8:end--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" w:right="0" w:firstLine="0"/>
              <w:jc w:val="righ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{{totalLabel}}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{{total}}</w:t>
            </w:r>
          </w:p>
        </w:tc>
      </w:tr>
    </w:tbl>
    <w:p w:rsidR="00000000" w:rsidDel="00000000" w:rsidP="00000000" w:rsidRDefault="00000000" w:rsidRPr="00000000" w14:paraId="000000B7">
      <w:pPr>
        <w:widowControl w:val="1"/>
        <w:spacing w:after="0" w:before="200" w:line="240" w:lineRule="auto"/>
        <w:ind w:firstLine="720.0000000000001"/>
        <w:jc w:val="both"/>
        <w:rPr/>
      </w:pPr>
      <w:r w:rsidDel="00000000" w:rsidR="00000000" w:rsidRPr="00000000">
        <w:rPr>
          <w:rtl w:val="0"/>
        </w:rPr>
        <w:t xml:space="preserve">Порядок расчетов: оплата производится Покупателем путем перечисления денежных средств на расчетный счет Поставщика в размере 100% оплаты.</w:t>
      </w:r>
    </w:p>
    <w:p w:rsidR="00000000" w:rsidDel="00000000" w:rsidP="00000000" w:rsidRDefault="00000000" w:rsidRPr="00000000" w14:paraId="000000B8">
      <w:pPr>
        <w:widowControl w:val="1"/>
        <w:spacing w:after="0" w:before="0" w:line="240" w:lineRule="auto"/>
        <w:ind w:firstLine="720.0000000000001"/>
        <w:jc w:val="both"/>
        <w:rPr/>
      </w:pPr>
      <w:r w:rsidDel="00000000" w:rsidR="00000000" w:rsidRPr="00000000">
        <w:rPr>
          <w:rtl w:val="0"/>
        </w:rPr>
        <w:t xml:space="preserve">{{appendixTotal}}</w:t>
      </w:r>
    </w:p>
    <w:p w:rsidR="00000000" w:rsidDel="00000000" w:rsidP="00000000" w:rsidRDefault="00000000" w:rsidRPr="00000000" w14:paraId="000000B9">
      <w:pPr>
        <w:widowControl w:val="1"/>
        <w:spacing w:after="200" w:before="0" w:line="240" w:lineRule="auto"/>
        <w:ind w:firstLine="720.0000000000001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{{deadline}}</w:t>
      </w:r>
      <w:r w:rsidDel="00000000" w:rsidR="00000000" w:rsidRPr="00000000">
        <w:rPr>
          <w:rtl w:val="0"/>
        </w:rPr>
      </w:r>
    </w:p>
    <w:tbl>
      <w:tblPr>
        <w:tblStyle w:val="Table4"/>
        <w:tblW w:w="105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3810"/>
        <w:gridCol w:w="1335"/>
        <w:gridCol w:w="3975"/>
        <w:tblGridChange w:id="0">
          <w:tblGrid>
            <w:gridCol w:w="1470"/>
            <w:gridCol w:w="3810"/>
            <w:gridCol w:w="1335"/>
            <w:gridCol w:w="397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{{customerPosition}}</w:t>
            </w:r>
          </w:p>
          <w:p w:rsidR="00000000" w:rsidDel="00000000" w:rsidP="00000000" w:rsidRDefault="00000000" w:rsidRPr="00000000" w14:paraId="000000BB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_________________/ {{customerSignature}}</w:t>
            </w:r>
          </w:p>
          <w:p w:rsidR="00000000" w:rsidDel="00000000" w:rsidP="00000000" w:rsidRDefault="00000000" w:rsidRPr="00000000" w14:paraId="000000BE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{{customerStamp}}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{{executorPosition}}</w:t>
            </w:r>
          </w:p>
          <w:p w:rsidR="00000000" w:rsidDel="00000000" w:rsidP="00000000" w:rsidRDefault="00000000" w:rsidRPr="00000000" w14:paraId="000000C1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_________________/ {{executorSignature}}</w:t>
            </w:r>
          </w:p>
          <w:p w:rsidR="00000000" w:rsidDel="00000000" w:rsidP="00000000" w:rsidRDefault="00000000" w:rsidRPr="00000000" w14:paraId="000000C4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{{executorStamp}}</w:t>
            </w:r>
          </w:p>
        </w:tc>
      </w:tr>
    </w:tbl>
    <w:p w:rsidR="00000000" w:rsidDel="00000000" w:rsidP="00000000" w:rsidRDefault="00000000" w:rsidRPr="00000000" w14:paraId="000000C6">
      <w:pPr>
        <w:widowControl w:val="1"/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850.3937007874016" w:top="708.6614173228347" w:left="708.6614173228347" w:right="708.6614173228347" w:header="34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  <w:spacing w:after="100" w:before="1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0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