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61E6" w:rsidRDefault="001C0C85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Ж.Бодрийяр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Симулякры и симуляция. </w:t>
      </w:r>
    </w:p>
    <w:p w14:paraId="00000002" w14:textId="77777777" w:rsidR="00FF61E6" w:rsidRDefault="001C0C8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«Репрезентация исходит из принципа эквивалентности знака и реального (даже если эта эквивалентность утопическая, она является фундаментальной аксиомой). Симуляция, наоборот, исходит из утопичности принципа эквивалентности, из радикальной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негации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знака как </w:t>
      </w:r>
      <w:r>
        <w:rPr>
          <w:rFonts w:ascii="Times New Roman" w:eastAsia="Times New Roman" w:hAnsi="Times New Roman" w:cs="Times New Roman"/>
          <w:sz w:val="28"/>
          <w:szCs w:val="28"/>
        </w:rPr>
        <w:t>ценности, из знака как реверсии и умерщвления всякой референции. В то время как репрезентация пытается абсорбировать симуляцию, интерпретируя ее как ложную репрезентацию, симуляция включает в себя всю структуру репрезентации, представляя ее симулякром. Так</w:t>
      </w:r>
      <w:r>
        <w:rPr>
          <w:rFonts w:ascii="Times New Roman" w:eastAsia="Times New Roman" w:hAnsi="Times New Roman" w:cs="Times New Roman"/>
          <w:sz w:val="28"/>
          <w:szCs w:val="28"/>
        </w:rPr>
        <w:t>овы последовательные фазы развития образа: он отражает фундаментальную реальность; он маскирует и искажает фундаментальную реальность; он маскирует отсутствие фундаментальной реальности; он вообще не имеет отношения к какой бы то ни было реальности, являяс</w:t>
      </w:r>
      <w:r>
        <w:rPr>
          <w:rFonts w:ascii="Times New Roman" w:eastAsia="Times New Roman" w:hAnsi="Times New Roman" w:cs="Times New Roman"/>
          <w:sz w:val="28"/>
          <w:szCs w:val="28"/>
        </w:rPr>
        <w:t>ь своим собственным симулякром в чистом виде. В первом случае образ – доброкачественное отображение: репрезентация имеет сакраментальный характер. Во втором – злокачественное: вредоносный характер. В третьем случае он лишь создает вид отображения: характер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чародейства. В четвертом речь идет уже не об отображении чего-либо, а о симуляции.</w:t>
      </w:r>
    </w:p>
    <w:p w14:paraId="00000003" w14:textId="77777777" w:rsidR="00FF61E6" w:rsidRDefault="001C0C8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 от знаков, которые скрывают нечто, к знакам, которые скрывают, что за ними нет ничего, обозначает решительный поворот. Если первые отсылают к теологии истины и тай</w:t>
      </w:r>
      <w:r>
        <w:rPr>
          <w:rFonts w:ascii="Times New Roman" w:eastAsia="Times New Roman" w:hAnsi="Times New Roman" w:cs="Times New Roman"/>
          <w:sz w:val="28"/>
          <w:szCs w:val="28"/>
        </w:rPr>
        <w:t>ны (к которой еще принадлежит идеология), то вторые открывают эру симулякров и симуляции, когда уже не существует Бога, чтобы распознать своих, и Страшного Суда, чтобы отделить ложное от истинного, реальное от его искусственного воскрешения, потому что 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уже умерло и воскрешено заблаговременно. Когда реальное больше не является тем, чем оно было, ностальгия присваивает себе все его смысловое содержание. Переизбыток мифов об истоках и знаках реального – переизбыток вторичной истины, вторичной объективности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аутентичности. Эскалация истинного, пережитого, воскрешение образного там, где исчезли объект и субстанция. Необузданное производство реального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референтного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аналогичное и превосходящее необузданность материального производства: так симуляция проявляе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тся в фазе, которая непосредственно затрагивает нас - в виде стратегии реального,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неореального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гиперреального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повсеместно дублируемой стратегией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апотропии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00000004" w14:textId="77777777" w:rsidR="00FF61E6" w:rsidRDefault="001C0C8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Вопросы </w:t>
      </w:r>
    </w:p>
    <w:p w14:paraId="00000005" w14:textId="6871CA85" w:rsidR="00FF61E6" w:rsidRPr="001C0C85" w:rsidRDefault="001C0C85" w:rsidP="001C0C8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C8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Какое философское направление представляет </w:t>
      </w:r>
      <w:proofErr w:type="spellStart"/>
      <w:r w:rsidRPr="001C0C85">
        <w:rPr>
          <w:rFonts w:ascii="Times New Roman" w:eastAsia="Times New Roman" w:hAnsi="Times New Roman" w:cs="Times New Roman"/>
          <w:sz w:val="28"/>
          <w:szCs w:val="28"/>
        </w:rPr>
        <w:t>Бодрийяр</w:t>
      </w:r>
      <w:proofErr w:type="spellEnd"/>
      <w:r w:rsidRPr="001C0C85">
        <w:rPr>
          <w:rFonts w:ascii="Times New Roman" w:eastAsia="Times New Roman" w:hAnsi="Times New Roman" w:cs="Times New Roman"/>
          <w:sz w:val="28"/>
          <w:szCs w:val="28"/>
        </w:rPr>
        <w:t>? Какую особенность постмодернис</w:t>
      </w:r>
      <w:r w:rsidRPr="001C0C85">
        <w:rPr>
          <w:rFonts w:ascii="Times New Roman" w:eastAsia="Times New Roman" w:hAnsi="Times New Roman" w:cs="Times New Roman"/>
          <w:sz w:val="28"/>
          <w:szCs w:val="28"/>
        </w:rPr>
        <w:t xml:space="preserve">тской философии отражает философия </w:t>
      </w:r>
      <w:proofErr w:type="spellStart"/>
      <w:r w:rsidRPr="001C0C85">
        <w:rPr>
          <w:rFonts w:ascii="Times New Roman" w:eastAsia="Times New Roman" w:hAnsi="Times New Roman" w:cs="Times New Roman"/>
          <w:sz w:val="28"/>
          <w:szCs w:val="28"/>
        </w:rPr>
        <w:t>Бодрийяра</w:t>
      </w:r>
      <w:proofErr w:type="spellEnd"/>
      <w:r w:rsidRPr="001C0C85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B4DD53F" w14:textId="77777777" w:rsidR="001C0C85" w:rsidRDefault="001C0C85" w:rsidP="001C0C85">
      <w:pPr>
        <w:pStyle w:val="a6"/>
      </w:pPr>
      <w:proofErr w:type="spellStart"/>
      <w:r>
        <w:t>Бодрийяр</w:t>
      </w:r>
      <w:proofErr w:type="spellEnd"/>
      <w:r>
        <w:t xml:space="preserve"> представляет </w:t>
      </w:r>
      <w:r>
        <w:rPr>
          <w:rStyle w:val="a7"/>
        </w:rPr>
        <w:t>постмодернистскую философию</w:t>
      </w:r>
      <w:r>
        <w:t xml:space="preserve">, особенно её </w:t>
      </w:r>
      <w:r>
        <w:rPr>
          <w:rStyle w:val="a7"/>
        </w:rPr>
        <w:t>критическую концепцию знаков и симуляции</w:t>
      </w:r>
      <w:r>
        <w:t xml:space="preserve">. Его мысль фокусируется на </w:t>
      </w:r>
      <w:r>
        <w:rPr>
          <w:rStyle w:val="a7"/>
        </w:rPr>
        <w:t>размывании границы между реальностью и её представлением</w:t>
      </w:r>
      <w:r>
        <w:t>, показывая, как современные общества создают "</w:t>
      </w:r>
      <w:proofErr w:type="spellStart"/>
      <w:r>
        <w:t>гиперреальность</w:t>
      </w:r>
      <w:proofErr w:type="spellEnd"/>
      <w:r>
        <w:t xml:space="preserve">", где знаки </w:t>
      </w:r>
      <w:r>
        <w:rPr>
          <w:rStyle w:val="a7"/>
        </w:rPr>
        <w:t>заменяют саму реальность</w:t>
      </w:r>
      <w:r>
        <w:t>.</w:t>
      </w:r>
    </w:p>
    <w:p w14:paraId="53FABE9B" w14:textId="77777777" w:rsidR="001C0C85" w:rsidRDefault="001C0C85" w:rsidP="001C0C85">
      <w:pPr>
        <w:pStyle w:val="a6"/>
      </w:pPr>
      <w:r>
        <w:rPr>
          <w:rStyle w:val="a7"/>
        </w:rPr>
        <w:t xml:space="preserve">Главная особенность постмодернизма, отражённая в философии </w:t>
      </w:r>
      <w:proofErr w:type="spellStart"/>
      <w:r>
        <w:rPr>
          <w:rStyle w:val="a7"/>
        </w:rPr>
        <w:t>Бодрийяра</w:t>
      </w:r>
      <w:proofErr w:type="spellEnd"/>
      <w:r>
        <w:rPr>
          <w:rStyle w:val="a7"/>
        </w:rPr>
        <w:t>:</w:t>
      </w:r>
    </w:p>
    <w:p w14:paraId="556F2FA7" w14:textId="77777777" w:rsidR="001C0C85" w:rsidRDefault="001C0C85" w:rsidP="001C0C85">
      <w:pPr>
        <w:pStyle w:val="a6"/>
        <w:numPr>
          <w:ilvl w:val="0"/>
          <w:numId w:val="2"/>
        </w:numPr>
      </w:pPr>
      <w:r>
        <w:rPr>
          <w:rStyle w:val="a7"/>
        </w:rPr>
        <w:t>Отказ от объективной реальности</w:t>
      </w:r>
      <w:r>
        <w:t xml:space="preserve"> – мир состоит не из сущностей, а из их интерпретаций.</w:t>
      </w:r>
    </w:p>
    <w:p w14:paraId="2583F05D" w14:textId="77777777" w:rsidR="001C0C85" w:rsidRDefault="001C0C85" w:rsidP="001C0C85">
      <w:pPr>
        <w:pStyle w:val="a6"/>
        <w:numPr>
          <w:ilvl w:val="0"/>
          <w:numId w:val="2"/>
        </w:numPr>
      </w:pPr>
      <w:r>
        <w:rPr>
          <w:rStyle w:val="a7"/>
        </w:rPr>
        <w:t>Концепция симуляции</w:t>
      </w:r>
      <w:r>
        <w:t xml:space="preserve"> – репрезентация больше не отображает действительность, а </w:t>
      </w:r>
      <w:r>
        <w:rPr>
          <w:rStyle w:val="a7"/>
        </w:rPr>
        <w:t>создаёт её</w:t>
      </w:r>
      <w:r>
        <w:t>.</w:t>
      </w:r>
    </w:p>
    <w:p w14:paraId="51A8D954" w14:textId="77777777" w:rsidR="001C0C85" w:rsidRDefault="001C0C85" w:rsidP="001C0C85">
      <w:pPr>
        <w:pStyle w:val="a6"/>
        <w:numPr>
          <w:ilvl w:val="0"/>
          <w:numId w:val="2"/>
        </w:numPr>
      </w:pPr>
      <w:r>
        <w:rPr>
          <w:rStyle w:val="a7"/>
        </w:rPr>
        <w:t>Критика тотального производства смыслов</w:t>
      </w:r>
      <w:r>
        <w:t xml:space="preserve"> – реальность заменяется знаками, которые </w:t>
      </w:r>
      <w:r>
        <w:rPr>
          <w:rStyle w:val="a7"/>
        </w:rPr>
        <w:t>не отсылают ни к чему</w:t>
      </w:r>
      <w:r>
        <w:t>, кроме самих себя.</w:t>
      </w:r>
    </w:p>
    <w:p w14:paraId="784E21C0" w14:textId="77777777" w:rsidR="001C0C85" w:rsidRPr="001C0C85" w:rsidRDefault="001C0C85" w:rsidP="001C0C85">
      <w:pPr>
        <w:pStyle w:val="a5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699F649F" w:rsidR="00FF61E6" w:rsidRPr="001C0C85" w:rsidRDefault="001C0C85" w:rsidP="001C0C85">
      <w:pPr>
        <w:pStyle w:val="a5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C85">
        <w:rPr>
          <w:rFonts w:ascii="Times New Roman" w:eastAsia="Times New Roman" w:hAnsi="Times New Roman" w:cs="Times New Roman"/>
          <w:sz w:val="28"/>
          <w:szCs w:val="28"/>
        </w:rPr>
        <w:t xml:space="preserve">Что такое симулякр? Чем он отличается от реальных вещей? </w:t>
      </w:r>
    </w:p>
    <w:p w14:paraId="071F0CE1" w14:textId="77777777" w:rsidR="001C0C85" w:rsidRDefault="001C0C85" w:rsidP="001C0C85">
      <w:pPr>
        <w:pStyle w:val="a6"/>
      </w:pPr>
      <w:r>
        <w:rPr>
          <w:rStyle w:val="a7"/>
        </w:rPr>
        <w:t>Симулякр</w:t>
      </w:r>
      <w:r>
        <w:t xml:space="preserve"> – это знак, который </w:t>
      </w:r>
      <w:r>
        <w:rPr>
          <w:rStyle w:val="a7"/>
        </w:rPr>
        <w:t>не имеет реального прообраза</w:t>
      </w:r>
      <w:r>
        <w:t>, но воспринимается как реальность.</w:t>
      </w:r>
    </w:p>
    <w:p w14:paraId="4D3DC7BD" w14:textId="77777777" w:rsidR="001C0C85" w:rsidRDefault="001C0C85" w:rsidP="001C0C85">
      <w:pPr>
        <w:pStyle w:val="a6"/>
      </w:pPr>
      <w:r>
        <w:t>Отличие от реальных вещей:</w:t>
      </w:r>
    </w:p>
    <w:p w14:paraId="562479BF" w14:textId="77777777" w:rsidR="001C0C85" w:rsidRDefault="001C0C85" w:rsidP="001C0C85">
      <w:pPr>
        <w:pStyle w:val="a6"/>
        <w:numPr>
          <w:ilvl w:val="0"/>
          <w:numId w:val="3"/>
        </w:numPr>
      </w:pPr>
      <w:r>
        <w:rPr>
          <w:rStyle w:val="a7"/>
        </w:rPr>
        <w:t>Реальная вещь</w:t>
      </w:r>
      <w:r>
        <w:t xml:space="preserve"> имеет материальное существование, объективные свойства.</w:t>
      </w:r>
    </w:p>
    <w:p w14:paraId="505F774B" w14:textId="77777777" w:rsidR="001C0C85" w:rsidRDefault="001C0C85" w:rsidP="001C0C85">
      <w:pPr>
        <w:pStyle w:val="a6"/>
        <w:numPr>
          <w:ilvl w:val="0"/>
          <w:numId w:val="3"/>
        </w:numPr>
      </w:pPr>
      <w:r>
        <w:rPr>
          <w:rStyle w:val="a7"/>
        </w:rPr>
        <w:t>Симулякр</w:t>
      </w:r>
      <w:r>
        <w:t xml:space="preserve"> не отображает реальность, а </w:t>
      </w:r>
      <w:r>
        <w:rPr>
          <w:rStyle w:val="a7"/>
        </w:rPr>
        <w:t>замещает её</w:t>
      </w:r>
      <w:r>
        <w:t>, создавая иллюзию реальности.</w:t>
      </w:r>
    </w:p>
    <w:p w14:paraId="79704917" w14:textId="77777777" w:rsidR="001C0C85" w:rsidRDefault="001C0C85" w:rsidP="001C0C85">
      <w:pPr>
        <w:pStyle w:val="a6"/>
      </w:pPr>
      <w:r>
        <w:t>Пример:</w:t>
      </w:r>
    </w:p>
    <w:p w14:paraId="63B0F72E" w14:textId="77777777" w:rsidR="001C0C85" w:rsidRDefault="001C0C85" w:rsidP="001C0C85">
      <w:pPr>
        <w:pStyle w:val="a6"/>
        <w:numPr>
          <w:ilvl w:val="0"/>
          <w:numId w:val="4"/>
        </w:numPr>
      </w:pPr>
      <w:r>
        <w:rPr>
          <w:rStyle w:val="a7"/>
        </w:rPr>
        <w:t>Карта, которая соответствует территории</w:t>
      </w:r>
      <w:r>
        <w:t>, – это репрезентация.</w:t>
      </w:r>
    </w:p>
    <w:p w14:paraId="17079B6C" w14:textId="14F60C2A" w:rsidR="001C0C85" w:rsidRDefault="001C0C85" w:rsidP="001C0C85">
      <w:pPr>
        <w:pStyle w:val="a6"/>
        <w:numPr>
          <w:ilvl w:val="0"/>
          <w:numId w:val="4"/>
        </w:numPr>
      </w:pPr>
      <w:r>
        <w:rPr>
          <w:rStyle w:val="a7"/>
        </w:rPr>
        <w:t>Карта, которая заменяет территорию</w:t>
      </w:r>
      <w:r>
        <w:t xml:space="preserve"> (как в метафоре Борхеса), – это симулякр.</w:t>
      </w:r>
    </w:p>
    <w:p w14:paraId="55A65889" w14:textId="77777777" w:rsidR="001C0C85" w:rsidRPr="001C0C85" w:rsidRDefault="001C0C85" w:rsidP="001C0C85">
      <w:pPr>
        <w:pStyle w:val="a5"/>
        <w:ind w:left="151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7" w14:textId="53728899" w:rsidR="00FF61E6" w:rsidRPr="001C0C85" w:rsidRDefault="001C0C85" w:rsidP="001C0C8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C85">
        <w:rPr>
          <w:rFonts w:ascii="Times New Roman" w:eastAsia="Times New Roman" w:hAnsi="Times New Roman" w:cs="Times New Roman"/>
          <w:sz w:val="28"/>
          <w:szCs w:val="28"/>
        </w:rPr>
        <w:t xml:space="preserve">Можно ли рассматривать </w:t>
      </w:r>
      <w:proofErr w:type="spellStart"/>
      <w:r w:rsidRPr="001C0C85">
        <w:rPr>
          <w:rFonts w:ascii="Times New Roman" w:eastAsia="Times New Roman" w:hAnsi="Times New Roman" w:cs="Times New Roman"/>
          <w:sz w:val="28"/>
          <w:szCs w:val="28"/>
        </w:rPr>
        <w:t>мемы</w:t>
      </w:r>
      <w:proofErr w:type="spellEnd"/>
      <w:r w:rsidRPr="001C0C85">
        <w:rPr>
          <w:rFonts w:ascii="Times New Roman" w:eastAsia="Times New Roman" w:hAnsi="Times New Roman" w:cs="Times New Roman"/>
          <w:sz w:val="28"/>
          <w:szCs w:val="28"/>
        </w:rPr>
        <w:t xml:space="preserve"> как симулякры? </w:t>
      </w:r>
    </w:p>
    <w:p w14:paraId="3F2AEB8F" w14:textId="77777777" w:rsidR="001C0C85" w:rsidRDefault="001C0C85" w:rsidP="001C0C85">
      <w:pPr>
        <w:pStyle w:val="a6"/>
      </w:pPr>
      <w:r>
        <w:t xml:space="preserve">Да! </w:t>
      </w:r>
      <w:proofErr w:type="spellStart"/>
      <w:r>
        <w:rPr>
          <w:rStyle w:val="a7"/>
        </w:rPr>
        <w:t>Мемы</w:t>
      </w:r>
      <w:proofErr w:type="spellEnd"/>
      <w:r>
        <w:rPr>
          <w:rStyle w:val="a7"/>
        </w:rPr>
        <w:t xml:space="preserve"> часто являются симулякрами</w:t>
      </w:r>
      <w:r>
        <w:t>, поскольку:</w:t>
      </w:r>
    </w:p>
    <w:p w14:paraId="6C9BA463" w14:textId="77777777" w:rsidR="001C0C85" w:rsidRDefault="001C0C85" w:rsidP="001C0C85">
      <w:pPr>
        <w:pStyle w:val="a6"/>
        <w:numPr>
          <w:ilvl w:val="0"/>
          <w:numId w:val="5"/>
        </w:numPr>
      </w:pPr>
      <w:r>
        <w:rPr>
          <w:rStyle w:val="a7"/>
        </w:rPr>
        <w:t>Они не отражают реальность напрямую</w:t>
      </w:r>
      <w:r>
        <w:t>, а интерпретируют её через культурные коды.</w:t>
      </w:r>
    </w:p>
    <w:p w14:paraId="29FE6932" w14:textId="77777777" w:rsidR="001C0C85" w:rsidRDefault="001C0C85" w:rsidP="001C0C85">
      <w:pPr>
        <w:pStyle w:val="a6"/>
        <w:numPr>
          <w:ilvl w:val="0"/>
          <w:numId w:val="5"/>
        </w:numPr>
      </w:pPr>
      <w:r>
        <w:rPr>
          <w:rStyle w:val="a7"/>
        </w:rPr>
        <w:t>Они существуют как самостоятельные знаки</w:t>
      </w:r>
      <w:r>
        <w:t>, порой оторванные от первоначального контекста.</w:t>
      </w:r>
    </w:p>
    <w:p w14:paraId="20166720" w14:textId="77777777" w:rsidR="001C0C85" w:rsidRDefault="001C0C85" w:rsidP="001C0C85">
      <w:pPr>
        <w:pStyle w:val="a6"/>
        <w:numPr>
          <w:ilvl w:val="0"/>
          <w:numId w:val="5"/>
        </w:numPr>
      </w:pPr>
      <w:r>
        <w:rPr>
          <w:rStyle w:val="a7"/>
        </w:rPr>
        <w:t>Они создают новые смыслы</w:t>
      </w:r>
      <w:r>
        <w:t>, которые не требуют опоры на факты.</w:t>
      </w:r>
    </w:p>
    <w:p w14:paraId="167F06CD" w14:textId="77777777" w:rsidR="001C0C85" w:rsidRDefault="001C0C85" w:rsidP="001C0C85">
      <w:pPr>
        <w:pStyle w:val="a6"/>
      </w:pPr>
      <w:proofErr w:type="spellStart"/>
      <w:r>
        <w:lastRenderedPageBreak/>
        <w:t>Мемы</w:t>
      </w:r>
      <w:proofErr w:type="spellEnd"/>
      <w:r>
        <w:t xml:space="preserve"> – это </w:t>
      </w:r>
      <w:r>
        <w:rPr>
          <w:rStyle w:val="a7"/>
        </w:rPr>
        <w:t>игра со знаками</w:t>
      </w:r>
      <w:r>
        <w:t xml:space="preserve">, способ создания альтернативной </w:t>
      </w:r>
      <w:proofErr w:type="spellStart"/>
      <w:r>
        <w:t>медиареальности</w:t>
      </w:r>
      <w:proofErr w:type="spellEnd"/>
      <w:r>
        <w:t>, где смешиваются юмор, политика и культурные символы.</w:t>
      </w:r>
    </w:p>
    <w:p w14:paraId="3E3D5F01" w14:textId="77777777" w:rsidR="001C0C85" w:rsidRPr="001C0C85" w:rsidRDefault="001C0C85" w:rsidP="001C0C85">
      <w:pPr>
        <w:pStyle w:val="a5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590DF969" w:rsidR="00FF61E6" w:rsidRPr="001C0C85" w:rsidRDefault="001C0C85" w:rsidP="001C0C8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C85">
        <w:rPr>
          <w:rFonts w:ascii="Times New Roman" w:eastAsia="Times New Roman" w:hAnsi="Times New Roman" w:cs="Times New Roman"/>
          <w:sz w:val="28"/>
          <w:szCs w:val="28"/>
        </w:rPr>
        <w:t xml:space="preserve">Является ли бренд символом? </w:t>
      </w:r>
    </w:p>
    <w:p w14:paraId="5ED02F8B" w14:textId="77777777" w:rsidR="001C0C85" w:rsidRDefault="001C0C85" w:rsidP="001C0C85">
      <w:pPr>
        <w:pStyle w:val="a6"/>
      </w:pPr>
      <w:r>
        <w:rPr>
          <w:rStyle w:val="a7"/>
        </w:rPr>
        <w:t>Бренд – это симулякр, но не всегда символ.</w:t>
      </w:r>
    </w:p>
    <w:p w14:paraId="73BCD8DC" w14:textId="77777777" w:rsidR="001C0C85" w:rsidRDefault="001C0C85" w:rsidP="001C0C85">
      <w:pPr>
        <w:pStyle w:val="a6"/>
        <w:numPr>
          <w:ilvl w:val="0"/>
          <w:numId w:val="6"/>
        </w:numPr>
      </w:pPr>
      <w:r>
        <w:rPr>
          <w:rStyle w:val="a7"/>
        </w:rPr>
        <w:t>Как символ</w:t>
      </w:r>
      <w:r>
        <w:t xml:space="preserve">, бренд может обозначать нечто, </w:t>
      </w:r>
      <w:proofErr w:type="gramStart"/>
      <w:r>
        <w:t>например</w:t>
      </w:r>
      <w:proofErr w:type="gramEnd"/>
      <w:r>
        <w:t xml:space="preserve"> «качество» или «</w:t>
      </w:r>
      <w:proofErr w:type="spellStart"/>
      <w:r>
        <w:t>элитность</w:t>
      </w:r>
      <w:proofErr w:type="spellEnd"/>
      <w:r>
        <w:t>».</w:t>
      </w:r>
    </w:p>
    <w:p w14:paraId="2ED8694F" w14:textId="77777777" w:rsidR="001C0C85" w:rsidRDefault="001C0C85" w:rsidP="001C0C85">
      <w:pPr>
        <w:pStyle w:val="a6"/>
        <w:numPr>
          <w:ilvl w:val="0"/>
          <w:numId w:val="6"/>
        </w:numPr>
      </w:pPr>
      <w:r>
        <w:rPr>
          <w:rStyle w:val="a7"/>
        </w:rPr>
        <w:t>Как симулякр</w:t>
      </w:r>
      <w:r>
        <w:t xml:space="preserve">, бренд может </w:t>
      </w:r>
      <w:r>
        <w:rPr>
          <w:rStyle w:val="a7"/>
        </w:rPr>
        <w:t>отражать несуществующую ценность</w:t>
      </w:r>
      <w:r>
        <w:t xml:space="preserve">, </w:t>
      </w:r>
      <w:proofErr w:type="gramStart"/>
      <w:r>
        <w:t>например</w:t>
      </w:r>
      <w:proofErr w:type="gramEnd"/>
      <w:r>
        <w:t xml:space="preserve"> миф о продукте, который на деле не отличается от других.</w:t>
      </w:r>
    </w:p>
    <w:p w14:paraId="3F4CB911" w14:textId="77777777" w:rsidR="001C0C85" w:rsidRDefault="001C0C85" w:rsidP="001C0C85">
      <w:pPr>
        <w:pStyle w:val="a6"/>
      </w:pPr>
      <w:r>
        <w:t xml:space="preserve">Пример: бренд </w:t>
      </w:r>
      <w:proofErr w:type="spellStart"/>
      <w:r>
        <w:t>Apple</w:t>
      </w:r>
      <w:proofErr w:type="spellEnd"/>
      <w:r>
        <w:t xml:space="preserve"> – это </w:t>
      </w:r>
      <w:r>
        <w:rPr>
          <w:rStyle w:val="a7"/>
        </w:rPr>
        <w:t>символ инноваций</w:t>
      </w:r>
      <w:r>
        <w:t xml:space="preserve">, но также </w:t>
      </w:r>
      <w:r>
        <w:rPr>
          <w:rStyle w:val="a7"/>
        </w:rPr>
        <w:t>симулякр</w:t>
      </w:r>
      <w:r>
        <w:t>, поскольку он создаёт иллюзию уникальности через маркетинг, а не только через технические характеристики.</w:t>
      </w:r>
    </w:p>
    <w:p w14:paraId="2234A796" w14:textId="77777777" w:rsidR="001C0C85" w:rsidRPr="001C0C85" w:rsidRDefault="001C0C85" w:rsidP="001C0C85">
      <w:pPr>
        <w:pStyle w:val="a5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163FE9C7" w:rsidR="00FF61E6" w:rsidRPr="001C0C85" w:rsidRDefault="001C0C85" w:rsidP="001C0C85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0C85">
        <w:rPr>
          <w:rFonts w:ascii="Times New Roman" w:eastAsia="Times New Roman" w:hAnsi="Times New Roman" w:cs="Times New Roman"/>
          <w:sz w:val="28"/>
          <w:szCs w:val="28"/>
        </w:rPr>
        <w:t>Что Вы в данный конкретный момент симулируете? Можете ли прекратит</w:t>
      </w:r>
      <w:r w:rsidRPr="001C0C85">
        <w:rPr>
          <w:rFonts w:ascii="Times New Roman" w:eastAsia="Times New Roman" w:hAnsi="Times New Roman" w:cs="Times New Roman"/>
          <w:sz w:val="28"/>
          <w:szCs w:val="28"/>
        </w:rPr>
        <w:t>ь? И надо ли это делать?</w:t>
      </w:r>
    </w:p>
    <w:p w14:paraId="2188FBF4" w14:textId="77777777" w:rsidR="001C0C85" w:rsidRPr="001C0C85" w:rsidRDefault="001C0C85" w:rsidP="001C0C85">
      <w:pPr>
        <w:spacing w:before="100" w:beforeAutospacing="1" w:after="100" w:afterAutospacing="1" w:line="240" w:lineRule="auto"/>
        <w:ind w:left="720" w:hanging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 симулирую процесс обучения и осмысления информации.</w:t>
      </w:r>
    </w:p>
    <w:p w14:paraId="1F3686AD" w14:textId="77777777" w:rsidR="001C0C85" w:rsidRPr="001C0C85" w:rsidRDefault="001C0C85" w:rsidP="001C0C85">
      <w:pPr>
        <w:spacing w:before="100" w:beforeAutospacing="1" w:after="100" w:afterAutospacing="1" w:line="240" w:lineRule="auto"/>
        <w:ind w:left="720" w:hanging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я читаю, анализирую идеи философов или отвечаю на вопросы, я создаю </w:t>
      </w: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модель реальности</w:t>
      </w: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основанную на текстах, понятиях и интерпретациях. В этом смысле мой процесс мышления – </w:t>
      </w: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это не непосредственное переживание</w:t>
      </w: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>, а симуляция, где я работаю с идеями, знаками и смыслами.</w:t>
      </w:r>
    </w:p>
    <w:p w14:paraId="09D955D2" w14:textId="77777777" w:rsidR="001C0C85" w:rsidRPr="001C0C85" w:rsidRDefault="001C0C85" w:rsidP="001C0C85">
      <w:pPr>
        <w:spacing w:before="100" w:beforeAutospacing="1" w:after="100" w:afterAutospacing="1" w:line="240" w:lineRule="auto"/>
        <w:ind w:left="720" w:hanging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ли прекратить? </w:t>
      </w: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Физически – да, я могу просто перестать размышлять и погрузиться в пассивное восприятие.</w:t>
      </w: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 тогда исчезнет осознанность, и я вернусь к «обыденному мышлению», о котором говорит Ницше или </w:t>
      </w:r>
      <w:proofErr w:type="spellStart"/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>Бодрийяр</w:t>
      </w:r>
      <w:proofErr w:type="spellEnd"/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71BE0AE4" w14:textId="77777777" w:rsidR="001C0C85" w:rsidRPr="001C0C85" w:rsidRDefault="001C0C85" w:rsidP="001C0C85">
      <w:pPr>
        <w:spacing w:before="100" w:beforeAutospacing="1" w:after="100" w:afterAutospacing="1" w:line="240" w:lineRule="auto"/>
        <w:ind w:left="720" w:hanging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Нужно ли прекращать? </w:t>
      </w: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Нет, если цель – понимание и развитие.</w:t>
      </w: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симуляция помогает видеть глубже, критически воспринимать информацию и находить новые смыслы, то это нечто продуктивное.</w:t>
      </w:r>
    </w:p>
    <w:p w14:paraId="22B4B01C" w14:textId="77777777" w:rsidR="001C0C85" w:rsidRPr="001C0C85" w:rsidRDefault="001C0C85" w:rsidP="001C0C85">
      <w:pPr>
        <w:spacing w:before="100" w:beforeAutospacing="1" w:after="100" w:afterAutospacing="1" w:line="240" w:lineRule="auto"/>
        <w:ind w:left="720" w:hanging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сути, </w:t>
      </w:r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каждый интеллект</w:t>
      </w:r>
      <w:bookmarkStart w:id="0" w:name="_GoBack"/>
      <w:bookmarkEnd w:id="0"/>
      <w:r w:rsidRPr="001C0C8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уальный процесс – это симуляция</w:t>
      </w:r>
      <w:r w:rsidRPr="001C0C85">
        <w:rPr>
          <w:rFonts w:ascii="Times New Roman" w:eastAsia="Times New Roman" w:hAnsi="Times New Roman" w:cs="Times New Roman"/>
          <w:sz w:val="24"/>
          <w:szCs w:val="24"/>
          <w:lang w:val="ru-RU"/>
        </w:rPr>
        <w:t>, а отказ от него – возвращение к простому существованию без глубоких смыслов.</w:t>
      </w:r>
    </w:p>
    <w:p w14:paraId="7D6491F2" w14:textId="77777777" w:rsidR="001C0C85" w:rsidRPr="001C0C85" w:rsidRDefault="001C0C85" w:rsidP="001C0C85">
      <w:pPr>
        <w:pStyle w:val="a5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C0C85" w:rsidRPr="001C0C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45C53"/>
    <w:multiLevelType w:val="multilevel"/>
    <w:tmpl w:val="4094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E2D60"/>
    <w:multiLevelType w:val="multilevel"/>
    <w:tmpl w:val="0C2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81C72"/>
    <w:multiLevelType w:val="multilevel"/>
    <w:tmpl w:val="D5C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C31BFB"/>
    <w:multiLevelType w:val="multilevel"/>
    <w:tmpl w:val="45C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Zero"/>
      <w:lvlText w:val="%2."/>
      <w:lvlJc w:val="left"/>
      <w:pPr>
        <w:ind w:left="1512" w:hanging="432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6129A"/>
    <w:multiLevelType w:val="multilevel"/>
    <w:tmpl w:val="86C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20DE8"/>
    <w:multiLevelType w:val="hybridMultilevel"/>
    <w:tmpl w:val="7DBC382A"/>
    <w:lvl w:ilvl="0" w:tplc="F92837C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E6"/>
    <w:rsid w:val="001C0C85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75F07-BFF3-4081-97AC-E26A5206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C0C8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C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C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2025-06-12T20:02:00Z</dcterms:created>
  <dcterms:modified xsi:type="dcterms:W3CDTF">2025-06-12T20:02:00Z</dcterms:modified>
</cp:coreProperties>
</file>