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usecase</w:t>
      </w:r>
    </w:p>
    <w:p>
      <w:r>
        <w:t>Generate a high-level usecase of the project based on the provided use cases. Identify the chatbot's role in each use case and its interactions with other actors. Use natural language to explain the chatbot's actions and decisions.</w:t>
        <w:br/>
        <w:br/>
        <w:t>Please provide your answers in JSON format for both user interface types.</w:t>
      </w:r>
    </w:p>
    <w:p>
      <w:r>
        <w:t>Generate a high-level usecase of the project based on the provided use cases. Identify the chatbot's role in each use case and its interactions with other actors. Use natural language to explain the chatbot's actions and decisions.</w:t>
        <w:br/>
        <w:br/>
        <w:t>Please provide your answers in JSON format for both user interface types.</w:t>
      </w:r>
    </w:p>
    <w:p>
      <w:r>
        <w:t>Generate a high-level usecase of the project based on the provided use cases. Identify the chatbot's role in each use case and its interactions with other actors. Use natural language to explain the chatbot's actions and decisions.</w:t>
        <w:br/>
        <w:br/>
        <w:t>Please provide your answers in JSON format for both user interface types.</w:t>
      </w:r>
    </w:p>
    <w:p>
      <w:r>
        <w:t>Generate a high-level usecase of the project based on the provided use cases. Identify the chatbot's role in each use case and its interactions with other actors. Use natural language to explain the chatbot's actions and decisions.</w:t>
        <w:br/>
        <w:br/>
        <w:t>Please provide your answers in JSON format for both user interface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