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(form.py) code for the model 'Category' based on the provided document with detailed answers. Do not generate any extra information which the user didn't ask for.</w:t>
        <w:br/>
        <w:t>Chatbot: I'm happy to help! However, since there was no mention of forms or form validation in your original request, I will assume that this question is an addendum. If I'm incorrect, please clarify what you mean by "Django (form.py) code" and how it relates to the provided document.</w:t>
        <w:br/>
        <w:br/>
        <w:t>Assuming you want to create a simple form for creating and editing categories, here's an example:</w:t>
        <w:br/>
        <w:br/>
        <w:t>```</w:t>
        <w:br/>
        <w:t>from django import forms</w:t>
        <w:br/>
        <w:t>from.models import Category</w:t>
        <w:br/>
        <w:br/>
        <w:t>class CategoryForm(forms.ModelForm):</w:t>
        <w:br/>
        <w:t xml:space="preserve">    class Meta:</w:t>
        <w:br/>
        <w:t xml:space="preserve">        model = Category</w:t>
        <w:br/>
        <w:t xml:space="preserve">        fields = ('name', 'description')</w:t>
        <w:br/>
        <w:t>```</w:t>
        <w:br/>
        <w:br/>
        <w:t>This form uses Django's built-in ModelForm functionality to create a form that mirrors the `Category` model. The `fields` attribute specifies which fields from the model should be included in the form.</w:t>
        <w:br/>
        <w:br/>
        <w:t>If you have additional questions or clarifications regarding forms or validation,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