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66CC3" w:rsidRDefault="00F8342C">
      <w:pPr>
        <w:pStyle w:val="Titel"/>
        <w:jc w:val="right"/>
      </w:pPr>
      <w:r>
        <w:t>vnv – Verleihen, Dienstleistungen, verschenken</w:t>
      </w:r>
    </w:p>
    <w:p w:rsidR="00F66CC3" w:rsidRDefault="00E11808">
      <w:pPr>
        <w:pStyle w:val="Titel"/>
        <w:jc w:val="right"/>
      </w:pPr>
      <w:r>
        <w:t xml:space="preserve">Use-Case Specification: </w:t>
      </w:r>
      <w:r w:rsidR="00F8342C">
        <w:t>Create new offer or request</w:t>
      </w:r>
    </w:p>
    <w:p w:rsidR="00F66CC3" w:rsidRDefault="00F66CC3">
      <w:pPr>
        <w:pStyle w:val="Titel"/>
        <w:jc w:val="right"/>
      </w:pPr>
    </w:p>
    <w:p w:rsidR="00F66CC3" w:rsidRDefault="00E11808">
      <w:pPr>
        <w:pStyle w:val="Titel"/>
        <w:jc w:val="right"/>
      </w:pPr>
      <w:r>
        <w:rPr>
          <w:sz w:val="28"/>
          <w:szCs w:val="28"/>
        </w:rPr>
        <w:t xml:space="preserve">Version </w:t>
      </w:r>
      <w:r>
        <w:rPr>
          <w:sz w:val="28"/>
          <w:szCs w:val="28"/>
        </w:rPr>
        <w:t>1.</w:t>
      </w:r>
      <w:r w:rsidR="00F8342C">
        <w:rPr>
          <w:sz w:val="28"/>
          <w:szCs w:val="28"/>
        </w:rPr>
        <w:t>0</w:t>
      </w:r>
    </w:p>
    <w:p w:rsidR="00F66CC3" w:rsidRDefault="00F66CC3"/>
    <w:p w:rsidR="00F66CC3" w:rsidRDefault="00F66CC3">
      <w:pPr>
        <w:keepLines/>
        <w:spacing w:after="120"/>
        <w:ind w:left="720"/>
      </w:pPr>
    </w:p>
    <w:p w:rsidR="00F66CC3" w:rsidRDefault="00F66CC3">
      <w:pPr>
        <w:keepLines/>
        <w:spacing w:after="120"/>
        <w:ind w:left="720"/>
      </w:pPr>
    </w:p>
    <w:p w:rsidR="00F66CC3" w:rsidRDefault="00E11808">
      <w:r>
        <w:br w:type="page"/>
      </w:r>
    </w:p>
    <w:p w:rsidR="00F66CC3" w:rsidRDefault="00F66CC3">
      <w:pPr>
        <w:spacing w:line="276" w:lineRule="auto"/>
      </w:pPr>
    </w:p>
    <w:p w:rsidR="00F66CC3" w:rsidRDefault="00E11808">
      <w:pPr>
        <w:pStyle w:val="Titel"/>
      </w:pPr>
      <w:r>
        <w:t>Revision History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66CC3">
        <w:tc>
          <w:tcPr>
            <w:tcW w:w="2304" w:type="dxa"/>
          </w:tcPr>
          <w:p w:rsidR="00F66CC3" w:rsidRDefault="00E11808">
            <w:pPr>
              <w:keepLines/>
              <w:spacing w:after="12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66CC3" w:rsidRDefault="00E11808">
            <w:pPr>
              <w:keepLines/>
              <w:spacing w:after="120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66CC3" w:rsidRDefault="00E11808">
            <w:pPr>
              <w:keepLines/>
              <w:spacing w:after="12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66CC3" w:rsidRDefault="00E11808">
            <w:pPr>
              <w:keepLines/>
              <w:spacing w:after="120"/>
              <w:jc w:val="center"/>
            </w:pPr>
            <w:r>
              <w:rPr>
                <w:b/>
              </w:rPr>
              <w:t>Author</w:t>
            </w:r>
          </w:p>
        </w:tc>
      </w:tr>
      <w:tr w:rsidR="00F66CC3">
        <w:tc>
          <w:tcPr>
            <w:tcW w:w="2304" w:type="dxa"/>
          </w:tcPr>
          <w:p w:rsidR="00F66CC3" w:rsidRDefault="00F8342C">
            <w:pPr>
              <w:keepLines/>
              <w:spacing w:after="120"/>
            </w:pPr>
            <w:r>
              <w:t>10/26/2016</w:t>
            </w:r>
          </w:p>
        </w:tc>
        <w:tc>
          <w:tcPr>
            <w:tcW w:w="1152" w:type="dxa"/>
          </w:tcPr>
          <w:p w:rsidR="00F66CC3" w:rsidRDefault="00E11808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:rsidR="00F66CC3" w:rsidRDefault="00E11808">
            <w:pPr>
              <w:keepLines/>
              <w:spacing w:after="120"/>
            </w:pPr>
            <w:r>
              <w:t>Creation of Document</w:t>
            </w:r>
          </w:p>
        </w:tc>
        <w:tc>
          <w:tcPr>
            <w:tcW w:w="2304" w:type="dxa"/>
          </w:tcPr>
          <w:p w:rsidR="00F66CC3" w:rsidRDefault="00F8342C">
            <w:pPr>
              <w:keepLines/>
              <w:spacing w:after="120"/>
            </w:pPr>
            <w:r>
              <w:t>Waldemar Merk</w:t>
            </w:r>
          </w:p>
          <w:p w:rsidR="00F8342C" w:rsidRDefault="00F8342C">
            <w:pPr>
              <w:keepLines/>
              <w:spacing w:after="120"/>
            </w:pPr>
            <w:r>
              <w:t>Patrick Treyer</w:t>
            </w:r>
          </w:p>
          <w:p w:rsidR="00F8342C" w:rsidRDefault="00F8342C">
            <w:pPr>
              <w:keepLines/>
              <w:spacing w:after="120"/>
            </w:pPr>
            <w:r>
              <w:t>Gabriel Zachmann</w:t>
            </w:r>
            <w:bookmarkStart w:id="0" w:name="_GoBack"/>
            <w:bookmarkEnd w:id="0"/>
          </w:p>
        </w:tc>
      </w:tr>
      <w:tr w:rsidR="00F66CC3">
        <w:tc>
          <w:tcPr>
            <w:tcW w:w="2304" w:type="dxa"/>
          </w:tcPr>
          <w:p w:rsidR="00F66CC3" w:rsidRDefault="00F66CC3" w:rsidP="00F8342C">
            <w:pPr>
              <w:keepLines/>
              <w:spacing w:after="120"/>
            </w:pPr>
          </w:p>
        </w:tc>
        <w:tc>
          <w:tcPr>
            <w:tcW w:w="1152" w:type="dxa"/>
          </w:tcPr>
          <w:p w:rsidR="00F66CC3" w:rsidRDefault="00F66CC3">
            <w:pPr>
              <w:keepLines/>
              <w:spacing w:after="120"/>
            </w:pPr>
          </w:p>
        </w:tc>
        <w:tc>
          <w:tcPr>
            <w:tcW w:w="3744" w:type="dxa"/>
          </w:tcPr>
          <w:p w:rsidR="00F66CC3" w:rsidRDefault="00F66CC3">
            <w:pPr>
              <w:keepLines/>
              <w:spacing w:after="120"/>
            </w:pPr>
          </w:p>
        </w:tc>
        <w:tc>
          <w:tcPr>
            <w:tcW w:w="2304" w:type="dxa"/>
          </w:tcPr>
          <w:p w:rsidR="00F66CC3" w:rsidRDefault="00F66CC3">
            <w:pPr>
              <w:keepLines/>
              <w:spacing w:after="120"/>
            </w:pPr>
          </w:p>
        </w:tc>
      </w:tr>
      <w:tr w:rsidR="00F66CC3">
        <w:tc>
          <w:tcPr>
            <w:tcW w:w="2304" w:type="dxa"/>
          </w:tcPr>
          <w:p w:rsidR="00F66CC3" w:rsidRDefault="00F66CC3">
            <w:pPr>
              <w:keepLines/>
              <w:spacing w:after="120"/>
            </w:pPr>
          </w:p>
        </w:tc>
        <w:tc>
          <w:tcPr>
            <w:tcW w:w="1152" w:type="dxa"/>
          </w:tcPr>
          <w:p w:rsidR="00F66CC3" w:rsidRDefault="00F66CC3">
            <w:pPr>
              <w:keepLines/>
              <w:spacing w:after="120"/>
            </w:pPr>
          </w:p>
        </w:tc>
        <w:tc>
          <w:tcPr>
            <w:tcW w:w="3744" w:type="dxa"/>
          </w:tcPr>
          <w:p w:rsidR="00F66CC3" w:rsidRDefault="00F66CC3">
            <w:pPr>
              <w:keepLines/>
              <w:spacing w:after="120"/>
            </w:pPr>
          </w:p>
        </w:tc>
        <w:tc>
          <w:tcPr>
            <w:tcW w:w="2304" w:type="dxa"/>
          </w:tcPr>
          <w:p w:rsidR="00F66CC3" w:rsidRDefault="00F66CC3">
            <w:pPr>
              <w:keepLines/>
              <w:spacing w:after="120"/>
            </w:pPr>
          </w:p>
        </w:tc>
      </w:tr>
      <w:tr w:rsidR="00F66CC3">
        <w:tc>
          <w:tcPr>
            <w:tcW w:w="2304" w:type="dxa"/>
          </w:tcPr>
          <w:p w:rsidR="00F66CC3" w:rsidRDefault="00F66CC3">
            <w:pPr>
              <w:keepLines/>
              <w:spacing w:after="120"/>
            </w:pPr>
          </w:p>
        </w:tc>
        <w:tc>
          <w:tcPr>
            <w:tcW w:w="1152" w:type="dxa"/>
          </w:tcPr>
          <w:p w:rsidR="00F66CC3" w:rsidRDefault="00F66CC3">
            <w:pPr>
              <w:keepLines/>
              <w:spacing w:after="120"/>
            </w:pPr>
          </w:p>
        </w:tc>
        <w:tc>
          <w:tcPr>
            <w:tcW w:w="3744" w:type="dxa"/>
          </w:tcPr>
          <w:p w:rsidR="00F66CC3" w:rsidRDefault="00F66CC3">
            <w:pPr>
              <w:keepLines/>
              <w:spacing w:after="120"/>
            </w:pPr>
          </w:p>
        </w:tc>
        <w:tc>
          <w:tcPr>
            <w:tcW w:w="2304" w:type="dxa"/>
          </w:tcPr>
          <w:p w:rsidR="00F66CC3" w:rsidRDefault="00F66CC3">
            <w:pPr>
              <w:keepLines/>
              <w:spacing w:after="120"/>
            </w:pPr>
          </w:p>
        </w:tc>
      </w:tr>
    </w:tbl>
    <w:p w:rsidR="00F66CC3" w:rsidRDefault="00F66CC3"/>
    <w:p w:rsidR="00F66CC3" w:rsidRDefault="00E11808">
      <w:r>
        <w:br w:type="page"/>
      </w:r>
    </w:p>
    <w:p w:rsidR="00F66CC3" w:rsidRDefault="00E11808">
      <w:pPr>
        <w:pStyle w:val="Titel"/>
      </w:pPr>
      <w:r>
        <w:lastRenderedPageBreak/>
        <w:t>Table of Contents</w:t>
      </w:r>
    </w:p>
    <w:p w:rsidR="00F66CC3" w:rsidRDefault="00E11808">
      <w:pPr>
        <w:ind w:left="360"/>
      </w:pPr>
      <w:hyperlink w:anchor="_ef4pgw1o4mrg">
        <w:r>
          <w:rPr>
            <w:color w:val="1155CC"/>
            <w:sz w:val="24"/>
            <w:szCs w:val="24"/>
            <w:u w:val="single"/>
          </w:rPr>
          <w:t>Use-Case Name</w:t>
        </w:r>
      </w:hyperlink>
    </w:p>
    <w:p w:rsidR="00F66CC3" w:rsidRDefault="00E11808">
      <w:pPr>
        <w:ind w:left="720"/>
      </w:pPr>
      <w:hyperlink w:anchor="_1fob9te">
        <w:r>
          <w:rPr>
            <w:color w:val="1155CC"/>
            <w:sz w:val="24"/>
            <w:szCs w:val="24"/>
            <w:u w:val="single"/>
          </w:rPr>
          <w:t>Brief Description</w:t>
        </w:r>
      </w:hyperlink>
    </w:p>
    <w:p w:rsidR="00F66CC3" w:rsidRDefault="00E11808">
      <w:pPr>
        <w:ind w:left="720"/>
      </w:pPr>
      <w:hyperlink w:anchor="_6y5ovum2tbzg">
        <w:r>
          <w:rPr>
            <w:color w:val="1155CC"/>
            <w:sz w:val="24"/>
            <w:szCs w:val="24"/>
            <w:u w:val="single"/>
          </w:rPr>
          <w:t>Function Point Estimation</w:t>
        </w:r>
      </w:hyperlink>
    </w:p>
    <w:p w:rsidR="00F66CC3" w:rsidRDefault="00E11808">
      <w:pPr>
        <w:ind w:left="360"/>
      </w:pPr>
      <w:hyperlink w:anchor="_gu0gmheose41">
        <w:r>
          <w:rPr>
            <w:color w:val="1155CC"/>
            <w:sz w:val="24"/>
            <w:szCs w:val="24"/>
            <w:u w:val="single"/>
          </w:rPr>
          <w:t>Flow of Events</w:t>
        </w:r>
      </w:hyperlink>
    </w:p>
    <w:p w:rsidR="00F66CC3" w:rsidRDefault="00E11808">
      <w:pPr>
        <w:ind w:left="720"/>
      </w:pPr>
      <w:hyperlink w:anchor="_gkuqnc2b5097">
        <w:r>
          <w:rPr>
            <w:color w:val="1155CC"/>
            <w:sz w:val="24"/>
            <w:szCs w:val="24"/>
            <w:u w:val="single"/>
          </w:rPr>
          <w:t>Basic Flow</w:t>
        </w:r>
      </w:hyperlink>
    </w:p>
    <w:p w:rsidR="00F66CC3" w:rsidRDefault="00E11808">
      <w:pPr>
        <w:ind w:left="360"/>
      </w:pPr>
      <w:hyperlink w:anchor="_8kvu7u3u93wp">
        <w:r>
          <w:rPr>
            <w:color w:val="1155CC"/>
            <w:sz w:val="24"/>
            <w:szCs w:val="24"/>
            <w:u w:val="single"/>
          </w:rPr>
          <w:t>Special Requirements</w:t>
        </w:r>
      </w:hyperlink>
    </w:p>
    <w:p w:rsidR="00F66CC3" w:rsidRDefault="00E11808">
      <w:pPr>
        <w:ind w:left="720"/>
      </w:pPr>
      <w:hyperlink w:anchor="_y5qm916duihw">
        <w:r>
          <w:rPr>
            <w:color w:val="1155CC"/>
            <w:sz w:val="24"/>
            <w:szCs w:val="24"/>
            <w:u w:val="single"/>
          </w:rPr>
          <w:t>Functionality on iOS</w:t>
        </w:r>
      </w:hyperlink>
    </w:p>
    <w:p w:rsidR="00F66CC3" w:rsidRDefault="00E11808">
      <w:pPr>
        <w:ind w:left="360"/>
      </w:pPr>
      <w:hyperlink w:anchor="_6toj1j212og8">
        <w:r>
          <w:rPr>
            <w:color w:val="1155CC"/>
            <w:sz w:val="24"/>
            <w:szCs w:val="24"/>
            <w:u w:val="single"/>
          </w:rPr>
          <w:t>Preconditions</w:t>
        </w:r>
      </w:hyperlink>
    </w:p>
    <w:p w:rsidR="00F66CC3" w:rsidRDefault="00E11808">
      <w:pPr>
        <w:ind w:left="720"/>
      </w:pPr>
      <w:hyperlink w:anchor="_n1578d4h7ek2">
        <w:r>
          <w:rPr>
            <w:color w:val="1155CC"/>
            <w:sz w:val="24"/>
            <w:szCs w:val="24"/>
            <w:u w:val="single"/>
          </w:rPr>
          <w:t>Entering the skill system</w:t>
        </w:r>
      </w:hyperlink>
    </w:p>
    <w:p w:rsidR="00F66CC3" w:rsidRDefault="00E11808">
      <w:pPr>
        <w:ind w:left="360"/>
      </w:pPr>
      <w:hyperlink w:anchor="_gkl67a39sxal">
        <w:r>
          <w:rPr>
            <w:color w:val="1155CC"/>
            <w:sz w:val="24"/>
            <w:szCs w:val="24"/>
            <w:u w:val="single"/>
          </w:rPr>
          <w:t>Postconditions</w:t>
        </w:r>
      </w:hyperlink>
    </w:p>
    <w:p w:rsidR="00F66CC3" w:rsidRDefault="00E11808">
      <w:pPr>
        <w:ind w:left="720"/>
      </w:pPr>
      <w:hyperlink w:anchor="_vcsottptha88">
        <w:r>
          <w:rPr>
            <w:color w:val="1155CC"/>
            <w:sz w:val="24"/>
            <w:szCs w:val="24"/>
            <w:u w:val="single"/>
          </w:rPr>
          <w:t>Save changes</w:t>
        </w:r>
      </w:hyperlink>
    </w:p>
    <w:p w:rsidR="00F66CC3" w:rsidRDefault="00E11808">
      <w:pPr>
        <w:ind w:left="360"/>
      </w:pPr>
      <w:hyperlink w:anchor="_35nkun2">
        <w:r>
          <w:rPr>
            <w:color w:val="1155CC"/>
            <w:sz w:val="24"/>
            <w:szCs w:val="24"/>
            <w:u w:val="single"/>
          </w:rPr>
          <w:t>Extension Points</w:t>
        </w:r>
      </w:hyperlink>
    </w:p>
    <w:p w:rsidR="00F66CC3" w:rsidRDefault="00E11808">
      <w:r>
        <w:br w:type="page"/>
      </w:r>
    </w:p>
    <w:p w:rsidR="00F66CC3" w:rsidRDefault="00E11808">
      <w:pPr>
        <w:pStyle w:val="Titel"/>
      </w:pPr>
      <w:bookmarkStart w:id="1" w:name="_gjdgxs" w:colFirst="0" w:colLast="0"/>
      <w:bookmarkEnd w:id="1"/>
      <w:r>
        <w:lastRenderedPageBreak/>
        <w:t xml:space="preserve">Use-Case Specification: </w:t>
      </w:r>
      <w:r>
        <w:t>Set Sk</w:t>
      </w:r>
      <w:r>
        <w:t>ills</w:t>
      </w:r>
    </w:p>
    <w:p w:rsidR="00F66CC3" w:rsidRDefault="00E11808">
      <w:pPr>
        <w:pStyle w:val="berschrift1"/>
        <w:numPr>
          <w:ilvl w:val="0"/>
          <w:numId w:val="1"/>
        </w:numPr>
      </w:pPr>
      <w:bookmarkStart w:id="2" w:name="_ef4pgw1o4mrg" w:colFirst="0" w:colLast="0"/>
      <w:bookmarkEnd w:id="2"/>
      <w:r>
        <w:t xml:space="preserve">Use-Case Name </w:t>
      </w:r>
    </w:p>
    <w:p w:rsidR="00F66CC3" w:rsidRDefault="00E11808">
      <w:pPr>
        <w:pStyle w:val="berschrift2"/>
        <w:numPr>
          <w:ilvl w:val="1"/>
          <w:numId w:val="1"/>
        </w:numPr>
      </w:pPr>
      <w:bookmarkStart w:id="3" w:name="_1fob9te" w:colFirst="0" w:colLast="0"/>
      <w:bookmarkEnd w:id="3"/>
      <w:r>
        <w:t>Brief Description</w:t>
      </w:r>
    </w:p>
    <w:p w:rsidR="00F66CC3" w:rsidRDefault="00E11808">
      <w:pPr>
        <w:spacing w:after="120"/>
        <w:ind w:left="720"/>
      </w:pPr>
      <w:bookmarkStart w:id="4" w:name="_5es10xkakqnp" w:colFirst="0" w:colLast="0"/>
      <w:bookmarkEnd w:id="4"/>
      <w:r>
        <w:t xml:space="preserve">This use case allows the player/user to distribute 20 skillpoints among his figures. He can put those onto the attack or life points of his figures, raising their attack points by 5 per skillpoint or their life points </w:t>
      </w:r>
      <w:r>
        <w:t>by 10. Players are only allowed to put a maximum of 5 skillpoints onto one figure.</w:t>
      </w:r>
    </w:p>
    <w:p w:rsidR="00F66CC3" w:rsidRDefault="00F66CC3">
      <w:pPr>
        <w:spacing w:after="120"/>
        <w:ind w:left="720"/>
      </w:pPr>
    </w:p>
    <w:p w:rsidR="00F66CC3" w:rsidRDefault="00E11808">
      <w:pPr>
        <w:pStyle w:val="berschrift2"/>
        <w:numPr>
          <w:ilvl w:val="1"/>
          <w:numId w:val="1"/>
        </w:numPr>
        <w:contextualSpacing/>
      </w:pPr>
      <w:bookmarkStart w:id="5" w:name="_6y5ovum2tbzg" w:colFirst="0" w:colLast="0"/>
      <w:bookmarkEnd w:id="5"/>
      <w:r>
        <w:t>Function Point Estimation</w:t>
      </w:r>
    </w:p>
    <w:p w:rsidR="00F66CC3" w:rsidRDefault="00E11808">
      <w:pPr>
        <w:spacing w:after="120"/>
        <w:ind w:left="720"/>
      </w:pPr>
      <w:bookmarkStart w:id="6" w:name="_12vrgwsq2ag3" w:colFirst="0" w:colLast="0"/>
      <w:bookmarkEnd w:id="6"/>
      <w:r>
        <w:t>This use case was estimated with 242 funciton points.</w:t>
      </w:r>
    </w:p>
    <w:p w:rsidR="00F66CC3" w:rsidRDefault="00E11808">
      <w:pPr>
        <w:spacing w:after="120"/>
        <w:ind w:left="720"/>
      </w:pPr>
      <w:bookmarkStart w:id="7" w:name="_iw5l5heg6or9" w:colFirst="0" w:colLast="0"/>
      <w:bookmarkEnd w:id="7"/>
      <w:r>
        <w:rPr>
          <w:b/>
        </w:rPr>
        <w:t>Type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Count</w:t>
      </w:r>
      <w:r>
        <w:rPr>
          <w:b/>
        </w:rPr>
        <w:tab/>
        <w:t>Weight (1,2,3)</w:t>
      </w:r>
      <w:r>
        <w:rPr>
          <w:b/>
        </w:rPr>
        <w:tab/>
        <w:t>Result</w:t>
      </w:r>
      <w:r>
        <w:tab/>
      </w:r>
      <w:r>
        <w:rPr>
          <w:b/>
        </w:rPr>
        <w:t>Formula</w:t>
      </w:r>
      <w:r>
        <w:br/>
        <w:t>User Input</w:t>
      </w:r>
      <w:r>
        <w:tab/>
      </w:r>
      <w:r>
        <w:tab/>
        <w:t>4</w:t>
      </w:r>
      <w:r>
        <w:tab/>
        <w:t>1</w:t>
      </w:r>
      <w:r>
        <w:tab/>
      </w:r>
      <w:r>
        <w:tab/>
        <w:t>12</w:t>
      </w:r>
      <w:r>
        <w:tab/>
      </w:r>
      <m:oMath>
        <m:r>
          <w:rPr>
            <w:rFonts w:ascii="Cambria Math" w:hAnsi="Cambria Math"/>
          </w:rPr>
          <m:t>Count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(2+</m:t>
        </m:r>
        <m:r>
          <w:rPr>
            <w:rFonts w:ascii="Cambria Math" w:hAnsi="Cambria Math"/>
          </w:rPr>
          <m:t>Weig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br/>
        <w:t>Us</w:t>
      </w:r>
      <w:r>
        <w:t>er Output</w:t>
      </w:r>
      <w:r>
        <w:tab/>
      </w:r>
      <w:r>
        <w:tab/>
        <w:t>5</w:t>
      </w:r>
      <w:r>
        <w:tab/>
        <w:t>1</w:t>
      </w:r>
      <w:r>
        <w:tab/>
      </w:r>
      <w:r>
        <w:tab/>
        <w:t>20</w:t>
      </w:r>
      <w:r>
        <w:tab/>
      </w:r>
      <m:oMath>
        <m:r>
          <w:rPr>
            <w:rFonts w:ascii="Cambria Math" w:hAnsi="Cambria Math"/>
          </w:rPr>
          <m:t>Count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(3+</m:t>
        </m:r>
        <m:r>
          <w:rPr>
            <w:rFonts w:ascii="Cambria Math" w:hAnsi="Cambria Math"/>
          </w:rPr>
          <m:t>Weig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br/>
        <w:t>User Queries</w:t>
      </w:r>
      <w:r>
        <w:tab/>
      </w:r>
      <w:r>
        <w:tab/>
        <w:t>1</w:t>
      </w:r>
      <w:r>
        <w:tab/>
        <w:t>1</w:t>
      </w:r>
      <w:r>
        <w:tab/>
      </w:r>
      <w:r>
        <w:tab/>
        <w:t>3</w:t>
      </w:r>
      <w:r>
        <w:tab/>
      </w:r>
      <m:oMath>
        <m:r>
          <w:rPr>
            <w:rFonts w:ascii="Cambria Math" w:hAnsi="Cambria Math"/>
          </w:rPr>
          <m:t>Count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(2+</m:t>
        </m:r>
        <m:r>
          <w:rPr>
            <w:rFonts w:ascii="Cambria Math" w:hAnsi="Cambria Math"/>
          </w:rPr>
          <m:t>Weig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br/>
        <w:t>Logic Blocks</w:t>
      </w:r>
      <w:r>
        <w:tab/>
      </w:r>
      <w:r>
        <w:tab/>
        <w:t>8</w:t>
      </w:r>
      <w:r>
        <w:tab/>
        <w:t>3</w:t>
      </w:r>
      <w:r>
        <w:tab/>
      </w:r>
      <w:r>
        <w:tab/>
        <w:t>192</w:t>
      </w:r>
      <w:r>
        <w:tab/>
      </w:r>
      <m:oMath>
        <m:r>
          <w:rPr>
            <w:rFonts w:ascii="Cambria Math" w:hAnsi="Cambria Math"/>
          </w:rPr>
          <m:t>Count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(3+7*</m:t>
        </m:r>
        <m:r>
          <w:rPr>
            <w:rFonts w:ascii="Cambria Math" w:hAnsi="Cambria Math"/>
          </w:rPr>
          <m:t>Weig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br/>
        <w:t>Interfaces Layers</w:t>
      </w:r>
      <w:r>
        <w:tab/>
      </w:r>
      <w:r>
        <w:tab/>
        <w:t>3</w:t>
      </w:r>
      <w:r>
        <w:tab/>
        <w:t>1</w:t>
      </w:r>
      <w:r>
        <w:tab/>
      </w:r>
      <w:r>
        <w:tab/>
        <w:t>15</w:t>
      </w:r>
      <w:r>
        <w:tab/>
      </w:r>
      <m:oMath>
        <m:r>
          <w:rPr>
            <w:rFonts w:ascii="Cambria Math" w:hAnsi="Cambria Math"/>
          </w:rPr>
          <m:t>Count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(3+2*</m:t>
        </m:r>
        <m:r>
          <w:rPr>
            <w:rFonts w:ascii="Cambria Math" w:hAnsi="Cambria Math"/>
          </w:rPr>
          <m:t>Weig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242 FP</w:t>
      </w:r>
    </w:p>
    <w:p w:rsidR="00F66CC3" w:rsidRDefault="00F66CC3">
      <w:pPr>
        <w:spacing w:after="120"/>
      </w:pPr>
      <w:bookmarkStart w:id="8" w:name="_3znysh7" w:colFirst="0" w:colLast="0"/>
      <w:bookmarkEnd w:id="8"/>
    </w:p>
    <w:p w:rsidR="00F66CC3" w:rsidRDefault="00E11808">
      <w:pPr>
        <w:pStyle w:val="berschrift1"/>
        <w:widowControl/>
        <w:numPr>
          <w:ilvl w:val="0"/>
          <w:numId w:val="1"/>
        </w:numPr>
      </w:pPr>
      <w:bookmarkStart w:id="9" w:name="_gu0gmheose41" w:colFirst="0" w:colLast="0"/>
      <w:bookmarkEnd w:id="9"/>
      <w:r>
        <w:t>Flow of Events</w:t>
      </w:r>
    </w:p>
    <w:p w:rsidR="00F66CC3" w:rsidRDefault="00E11808">
      <w:pPr>
        <w:pStyle w:val="berschrift2"/>
        <w:widowControl/>
        <w:numPr>
          <w:ilvl w:val="1"/>
          <w:numId w:val="1"/>
        </w:numPr>
      </w:pPr>
      <w:bookmarkStart w:id="10" w:name="_gkuqnc2b5097" w:colFirst="0" w:colLast="0"/>
      <w:bookmarkEnd w:id="10"/>
      <w:r>
        <w:t xml:space="preserve">Basic Flow </w:t>
      </w:r>
    </w:p>
    <w:p w:rsidR="00F66CC3" w:rsidRDefault="00E11808">
      <w:pPr>
        <w:ind w:left="720"/>
      </w:pPr>
      <w:r>
        <w:t xml:space="preserve">UML Diagram: </w:t>
      </w:r>
      <w:hyperlink r:id="rId7">
        <w:r>
          <w:rPr>
            <w:color w:val="1155CC"/>
            <w:u w:val="single"/>
          </w:rPr>
          <w:t>https://drive.google.com/file/d/0B0L4svZA18ZaQ0g4S0pWLUxONW8/view?usp=sharing</w:t>
        </w:r>
      </w:hyperlink>
    </w:p>
    <w:p w:rsidR="00F66CC3" w:rsidRDefault="00F66CC3">
      <w:pPr>
        <w:ind w:left="720"/>
      </w:pPr>
    </w:p>
    <w:p w:rsidR="00F66CC3" w:rsidRDefault="00E11808">
      <w:pPr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748088" cy="7076131"/>
            <wp:effectExtent l="0" t="0" r="0" b="0"/>
            <wp:docPr id="4" name="image07.png" descr="Skill Figures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Skill Figures (1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7076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CC3" w:rsidRDefault="00F66CC3">
      <w:pPr>
        <w:ind w:left="720"/>
      </w:pPr>
    </w:p>
    <w:p w:rsidR="00F66CC3" w:rsidRDefault="00F66CC3">
      <w:pPr>
        <w:ind w:left="720"/>
      </w:pPr>
    </w:p>
    <w:p w:rsidR="00F66CC3" w:rsidRDefault="00E11808">
      <w:r>
        <w:t>Mock-Up:</w:t>
      </w:r>
    </w:p>
    <w:p w:rsidR="00F66CC3" w:rsidRDefault="00F66CC3"/>
    <w:p w:rsidR="00F66CC3" w:rsidRDefault="00E11808">
      <w:pPr>
        <w:ind w:left="720"/>
      </w:pPr>
      <w:r>
        <w:rPr>
          <w:noProof/>
        </w:rPr>
        <w:drawing>
          <wp:inline distT="114300" distB="114300" distL="114300" distR="114300">
            <wp:extent cx="5943600" cy="3619500"/>
            <wp:effectExtent l="0" t="0" r="0" b="0"/>
            <wp:docPr id="1" name="image01.png" descr="Skill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kills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CC3" w:rsidRDefault="00F66CC3"/>
    <w:p w:rsidR="00F66CC3" w:rsidRDefault="00E11808">
      <w:r>
        <w:br w:type="page"/>
      </w:r>
    </w:p>
    <w:p w:rsidR="00F66CC3" w:rsidRDefault="00F66CC3"/>
    <w:p w:rsidR="00F66CC3" w:rsidRDefault="00E11808">
      <w:r>
        <w:tab/>
        <w:t>Feature file:</w:t>
      </w:r>
    </w:p>
    <w:p w:rsidR="00F66CC3" w:rsidRDefault="00E11808">
      <w:pPr>
        <w:ind w:left="720"/>
      </w:pPr>
      <w:r>
        <w:rPr>
          <w:noProof/>
        </w:rPr>
        <w:drawing>
          <wp:inline distT="114300" distB="114300" distL="114300" distR="114300">
            <wp:extent cx="5943600" cy="56261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47438" cy="3414713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7438" cy="3414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57863" cy="3441799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3441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CC3" w:rsidRDefault="00E11808">
      <w:pPr>
        <w:pStyle w:val="berschrift1"/>
        <w:numPr>
          <w:ilvl w:val="0"/>
          <w:numId w:val="1"/>
        </w:numPr>
      </w:pPr>
      <w:bookmarkStart w:id="11" w:name="_8kvu7u3u93wp" w:colFirst="0" w:colLast="0"/>
      <w:bookmarkEnd w:id="11"/>
      <w:r>
        <w:t>Special Requirements</w:t>
      </w:r>
    </w:p>
    <w:p w:rsidR="00F66CC3" w:rsidRDefault="00E11808">
      <w:pPr>
        <w:pStyle w:val="berschrift2"/>
        <w:widowControl/>
        <w:numPr>
          <w:ilvl w:val="1"/>
          <w:numId w:val="1"/>
        </w:numPr>
      </w:pPr>
      <w:bookmarkStart w:id="12" w:name="_y5qm916duihw" w:colFirst="0" w:colLast="0"/>
      <w:bookmarkEnd w:id="12"/>
      <w:r>
        <w:t>Functionality on iOS</w:t>
      </w:r>
    </w:p>
    <w:p w:rsidR="00F66CC3" w:rsidRDefault="00E11808">
      <w:pPr>
        <w:ind w:left="720"/>
      </w:pPr>
      <w:r>
        <w:t>Since this will be a game in form of an iOS Application it is important for every design such as this to be fitting for iPhone and iPad screens.</w:t>
      </w:r>
    </w:p>
    <w:p w:rsidR="00F66CC3" w:rsidRDefault="00E11808">
      <w:pPr>
        <w:ind w:left="720"/>
      </w:pPr>
      <w:r>
        <w:t>Right now the game itself is only aimed at iPads but since there are plans to release an iPhone version too, s</w:t>
      </w:r>
      <w:r>
        <w:t>maller screens should be kept in mind as well.</w:t>
      </w:r>
    </w:p>
    <w:p w:rsidR="00F66CC3" w:rsidRDefault="00E11808">
      <w:pPr>
        <w:pStyle w:val="berschrift1"/>
        <w:widowControl/>
        <w:numPr>
          <w:ilvl w:val="0"/>
          <w:numId w:val="1"/>
        </w:numPr>
      </w:pPr>
      <w:bookmarkStart w:id="13" w:name="_6toj1j212og8" w:colFirst="0" w:colLast="0"/>
      <w:bookmarkEnd w:id="13"/>
      <w:r>
        <w:t>Preconditions</w:t>
      </w:r>
    </w:p>
    <w:p w:rsidR="00F66CC3" w:rsidRDefault="00E11808">
      <w:pPr>
        <w:pStyle w:val="berschrift2"/>
        <w:widowControl/>
        <w:numPr>
          <w:ilvl w:val="1"/>
          <w:numId w:val="1"/>
        </w:numPr>
      </w:pPr>
      <w:bookmarkStart w:id="14" w:name="_n1578d4h7ek2" w:colFirst="0" w:colLast="0"/>
      <w:bookmarkEnd w:id="14"/>
      <w:r>
        <w:t>Entering the skill system</w:t>
      </w:r>
    </w:p>
    <w:p w:rsidR="00F66CC3" w:rsidRDefault="00E11808">
      <w:r>
        <w:tab/>
        <w:t>To Enter the skill system the user has to have selected a team and press the „Distribute Skillpoints“ button.</w:t>
      </w:r>
    </w:p>
    <w:p w:rsidR="00F66CC3" w:rsidRDefault="00E11808">
      <w:pPr>
        <w:pStyle w:val="berschrift1"/>
        <w:widowControl/>
        <w:numPr>
          <w:ilvl w:val="0"/>
          <w:numId w:val="1"/>
        </w:numPr>
      </w:pPr>
      <w:bookmarkStart w:id="15" w:name="_gkl67a39sxal" w:colFirst="0" w:colLast="0"/>
      <w:bookmarkEnd w:id="15"/>
      <w:r>
        <w:t>Postconditions</w:t>
      </w:r>
    </w:p>
    <w:p w:rsidR="00F66CC3" w:rsidRDefault="00E11808">
      <w:pPr>
        <w:pStyle w:val="berschrift2"/>
        <w:numPr>
          <w:ilvl w:val="1"/>
          <w:numId w:val="1"/>
        </w:numPr>
        <w:contextualSpacing/>
      </w:pPr>
      <w:bookmarkStart w:id="16" w:name="_vcsottptha88" w:colFirst="0" w:colLast="0"/>
      <w:bookmarkEnd w:id="16"/>
      <w:r>
        <w:t>Save changes</w:t>
      </w:r>
    </w:p>
    <w:p w:rsidR="00F66CC3" w:rsidRDefault="00E11808">
      <w:pPr>
        <w:ind w:left="720"/>
      </w:pPr>
      <w:r>
        <w:t>The database must be updated with all changes to the skillpoints and be notified about stat changes for any figure.</w:t>
      </w:r>
    </w:p>
    <w:p w:rsidR="00F66CC3" w:rsidRDefault="00E11808">
      <w:pPr>
        <w:pStyle w:val="berschrift1"/>
        <w:numPr>
          <w:ilvl w:val="0"/>
          <w:numId w:val="1"/>
        </w:numPr>
      </w:pPr>
      <w:bookmarkStart w:id="17" w:name="_35nkun2" w:colFirst="0" w:colLast="0"/>
      <w:bookmarkEnd w:id="17"/>
      <w:r>
        <w:t>Extension Points</w:t>
      </w:r>
    </w:p>
    <w:p w:rsidR="00F66CC3" w:rsidRDefault="00E11808">
      <w:pPr>
        <w:spacing w:after="120"/>
        <w:ind w:left="720"/>
      </w:pPr>
      <w:r>
        <w:rPr>
          <w:rFonts w:ascii="Arial" w:eastAsia="Arial" w:hAnsi="Arial" w:cs="Arial"/>
        </w:rPr>
        <w:t>n/a</w:t>
      </w:r>
    </w:p>
    <w:sectPr w:rsidR="00F66CC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808" w:rsidRDefault="00E11808">
      <w:r>
        <w:separator/>
      </w:r>
    </w:p>
  </w:endnote>
  <w:endnote w:type="continuationSeparator" w:id="0">
    <w:p w:rsidR="00E11808" w:rsidRDefault="00E11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oto Symbo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CC3" w:rsidRDefault="00F66CC3">
    <w:pPr>
      <w:spacing w:line="276" w:lineRule="auto"/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6C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6CC3" w:rsidRDefault="00E11808">
          <w:pPr>
            <w:spacing w:after="720"/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6CC3" w:rsidRDefault="00E11808">
          <w:pPr>
            <w:spacing w:after="720"/>
            <w:jc w:val="center"/>
          </w:pPr>
          <w:r>
            <w:rPr>
              <w:rFonts w:ascii="Noto Symbol" w:eastAsia="Noto Symbol" w:hAnsi="Noto Symbol" w:cs="Noto Symbol"/>
            </w:rPr>
            <w:t>©</w:t>
          </w:r>
          <w:r>
            <w:t>Unicorn Corp.,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6CC3" w:rsidRDefault="00E11808">
          <w:pPr>
            <w:spacing w:after="720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8342C">
            <w:rPr>
              <w:noProof/>
            </w:rPr>
            <w:t>1</w:t>
          </w:r>
          <w:r>
            <w:fldChar w:fldCharType="end"/>
          </w:r>
        </w:p>
      </w:tc>
    </w:tr>
  </w:tbl>
  <w:p w:rsidR="00F66CC3" w:rsidRDefault="00F66CC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808" w:rsidRDefault="00E11808">
      <w:r>
        <w:separator/>
      </w:r>
    </w:p>
  </w:footnote>
  <w:footnote w:type="continuationSeparator" w:id="0">
    <w:p w:rsidR="00E11808" w:rsidRDefault="00E118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CC3" w:rsidRDefault="00F66CC3">
    <w:pPr>
      <w:spacing w:before="720"/>
    </w:pPr>
  </w:p>
  <w:p w:rsidR="00F66CC3" w:rsidRDefault="00F66CC3"/>
  <w:p w:rsidR="00F66CC3" w:rsidRDefault="00F8342C">
    <w:pPr>
      <w:jc w:val="right"/>
    </w:pPr>
    <w:r>
      <w:rPr>
        <w:rFonts w:ascii="Arial" w:eastAsia="Arial" w:hAnsi="Arial" w:cs="Arial"/>
        <w:b/>
        <w:sz w:val="36"/>
        <w:szCs w:val="36"/>
      </w:rPr>
      <w:t>vnv</w:t>
    </w:r>
  </w:p>
  <w:p w:rsidR="00F66CC3" w:rsidRDefault="00F66CC3">
    <w:pPr>
      <w:jc w:val="right"/>
    </w:pPr>
  </w:p>
  <w:p w:rsidR="00F66CC3" w:rsidRDefault="00F66CC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406ADB"/>
    <w:multiLevelType w:val="multilevel"/>
    <w:tmpl w:val="6546ADC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6CC3"/>
    <w:rsid w:val="00E11808"/>
    <w:rsid w:val="00F66CC3"/>
    <w:rsid w:val="00F8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AE01FC-3986-4C0F-835E-248F81B9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de-DE" w:eastAsia="de-D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berschrift2">
    <w:name w:val="heading 2"/>
    <w:basedOn w:val="Standard"/>
    <w:next w:val="Standard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berschrift3">
    <w:name w:val="heading 3"/>
    <w:basedOn w:val="Standard"/>
    <w:next w:val="Standard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berschrift4">
    <w:name w:val="heading 4"/>
    <w:basedOn w:val="Standard"/>
    <w:next w:val="Standard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berschrift6">
    <w:name w:val="heading 6"/>
    <w:basedOn w:val="Standard"/>
    <w:next w:val="Standard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Untertitel">
    <w:name w:val="Subtitle"/>
    <w:basedOn w:val="Standard"/>
    <w:next w:val="Standard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8342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342C"/>
  </w:style>
  <w:style w:type="paragraph" w:styleId="Fuzeile">
    <w:name w:val="footer"/>
    <w:basedOn w:val="Standard"/>
    <w:link w:val="FuzeileZchn"/>
    <w:uiPriority w:val="99"/>
    <w:unhideWhenUsed/>
    <w:rsid w:val="00F8342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3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0L4svZA18ZaQ0g4S0pWLUxONW8/view?usp=shar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355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Waldemar Merk</cp:lastModifiedBy>
  <cp:revision>2</cp:revision>
  <dcterms:created xsi:type="dcterms:W3CDTF">2016-10-26T08:39:00Z</dcterms:created>
  <dcterms:modified xsi:type="dcterms:W3CDTF">2016-10-26T08:44:00Z</dcterms:modified>
</cp:coreProperties>
</file>