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Техническое задание</w:t>
      </w:r>
    </w:p>
    <w:p>
      <w:pPr>
        <w:pStyle w:val="17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на создание </w:t>
      </w:r>
    </w:p>
    <w:p>
      <w:pPr>
        <w:pStyle w:val="17"/>
        <w:jc w:val="center"/>
        <w:rPr>
          <w:sz w:val="36"/>
          <w:szCs w:val="28"/>
        </w:rPr>
      </w:pPr>
      <w:r>
        <w:rPr>
          <w:sz w:val="36"/>
          <w:szCs w:val="28"/>
        </w:rPr>
        <w:t>восьмеричного калькулятора</w:t>
      </w: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Разделы технического задания:</w:t>
      </w:r>
    </w:p>
    <w:p>
      <w:pPr>
        <w:pStyle w:val="8"/>
        <w:tabs>
          <w:tab w:val="left" w:pos="440"/>
          <w:tab w:val="right" w:leader="dot" w:pos="9345"/>
        </w:tabs>
        <w:rPr>
          <w:rFonts w:asciiTheme="minorHAnsi" w:hAnsiTheme="minorHAnsi" w:eastAsiaTheme="minorEastAsia" w:cstheme="minorBid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r>
        <w:fldChar w:fldCharType="begin"/>
      </w:r>
      <w:r>
        <w:instrText xml:space="preserve"> HYPERLINK \l "_Toc98628921" </w:instrText>
      </w:r>
      <w:r>
        <w:fldChar w:fldCharType="separate"/>
      </w:r>
      <w:r>
        <w:rPr>
          <w:rStyle w:val="7"/>
        </w:rPr>
        <w:t>1.</w:t>
      </w:r>
      <w:r>
        <w:rPr>
          <w:rFonts w:asciiTheme="minorHAnsi" w:hAnsiTheme="minorHAnsi" w:eastAsiaTheme="minorEastAsia" w:cstheme="minorBidi"/>
          <w:sz w:val="22"/>
          <w:lang w:eastAsia="ru-RU"/>
        </w:rPr>
        <w:tab/>
      </w:r>
      <w:r>
        <w:rPr>
          <w:rStyle w:val="7"/>
        </w:rPr>
        <w:t>Введение</w:t>
      </w:r>
      <w:r>
        <w:tab/>
      </w:r>
      <w:r>
        <w:fldChar w:fldCharType="begin"/>
      </w:r>
      <w:r>
        <w:instrText xml:space="preserve"> PAGEREF _Toc98628921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440"/>
          <w:tab w:val="right" w:leader="dot" w:pos="9345"/>
        </w:tabs>
        <w:rPr>
          <w:rFonts w:asciiTheme="minorHAnsi" w:hAnsiTheme="minorHAnsi" w:eastAsiaTheme="minorEastAsia" w:cstheme="minorBidi"/>
          <w:sz w:val="22"/>
          <w:lang w:eastAsia="ru-RU"/>
        </w:rPr>
      </w:pPr>
      <w:r>
        <w:fldChar w:fldCharType="begin"/>
      </w:r>
      <w:r>
        <w:instrText xml:space="preserve"> HYPERLINK \l "_Toc98628922" </w:instrText>
      </w:r>
      <w:r>
        <w:fldChar w:fldCharType="separate"/>
      </w:r>
      <w:r>
        <w:rPr>
          <w:rStyle w:val="7"/>
        </w:rPr>
        <w:t>2.</w:t>
      </w:r>
      <w:r>
        <w:rPr>
          <w:rFonts w:asciiTheme="minorHAnsi" w:hAnsiTheme="minorHAnsi" w:eastAsiaTheme="minorEastAsia" w:cstheme="minorBidi"/>
          <w:sz w:val="22"/>
          <w:lang w:eastAsia="ru-RU"/>
        </w:rPr>
        <w:tab/>
      </w:r>
      <w:r>
        <w:rPr>
          <w:rStyle w:val="7"/>
        </w:rPr>
        <w:t>Основания для разработки</w:t>
      </w:r>
      <w:r>
        <w:tab/>
      </w:r>
      <w:r>
        <w:fldChar w:fldCharType="begin"/>
      </w:r>
      <w:r>
        <w:instrText xml:space="preserve"> PAGEREF _Toc98628922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440"/>
          <w:tab w:val="right" w:leader="dot" w:pos="9345"/>
        </w:tabs>
        <w:rPr>
          <w:rFonts w:asciiTheme="minorHAnsi" w:hAnsiTheme="minorHAnsi" w:eastAsiaTheme="minorEastAsia" w:cstheme="minorBidi"/>
          <w:sz w:val="22"/>
          <w:lang w:eastAsia="ru-RU"/>
        </w:rPr>
      </w:pPr>
      <w:r>
        <w:fldChar w:fldCharType="begin"/>
      </w:r>
      <w:r>
        <w:instrText xml:space="preserve"> HYPERLINK \l "_Toc98628923" </w:instrText>
      </w:r>
      <w:r>
        <w:fldChar w:fldCharType="separate"/>
      </w:r>
      <w:r>
        <w:rPr>
          <w:rStyle w:val="7"/>
        </w:rPr>
        <w:t>3.</w:t>
      </w:r>
      <w:r>
        <w:rPr>
          <w:rFonts w:asciiTheme="minorHAnsi" w:hAnsiTheme="minorHAnsi" w:eastAsiaTheme="minorEastAsia" w:cstheme="minorBidi"/>
          <w:sz w:val="22"/>
          <w:lang w:eastAsia="ru-RU"/>
        </w:rPr>
        <w:tab/>
      </w:r>
      <w:r>
        <w:rPr>
          <w:rStyle w:val="7"/>
        </w:rPr>
        <w:t>Назначение разработки</w:t>
      </w:r>
      <w:r>
        <w:tab/>
      </w:r>
      <w:r>
        <w:fldChar w:fldCharType="begin"/>
      </w:r>
      <w:r>
        <w:instrText xml:space="preserve"> PAGEREF _Toc98628923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440"/>
          <w:tab w:val="right" w:leader="dot" w:pos="9345"/>
        </w:tabs>
        <w:rPr>
          <w:rFonts w:asciiTheme="minorHAnsi" w:hAnsiTheme="minorHAnsi" w:eastAsiaTheme="minorEastAsia" w:cstheme="minorBidi"/>
          <w:sz w:val="22"/>
          <w:lang w:eastAsia="ru-RU"/>
        </w:rPr>
      </w:pPr>
      <w:r>
        <w:fldChar w:fldCharType="begin"/>
      </w:r>
      <w:r>
        <w:instrText xml:space="preserve"> HYPERLINK \l "_Toc98628924" </w:instrText>
      </w:r>
      <w:r>
        <w:fldChar w:fldCharType="separate"/>
      </w:r>
      <w:r>
        <w:rPr>
          <w:rStyle w:val="7"/>
        </w:rPr>
        <w:t>4.</w:t>
      </w:r>
      <w:r>
        <w:rPr>
          <w:rFonts w:asciiTheme="minorHAnsi" w:hAnsiTheme="minorHAnsi" w:eastAsiaTheme="minorEastAsia" w:cstheme="minorBidi"/>
          <w:sz w:val="22"/>
          <w:lang w:eastAsia="ru-RU"/>
        </w:rPr>
        <w:tab/>
      </w:r>
      <w:r>
        <w:rPr>
          <w:rStyle w:val="7"/>
        </w:rPr>
        <w:t>Требования к программе или программному изделию</w:t>
      </w:r>
      <w:r>
        <w:tab/>
      </w:r>
      <w:r>
        <w:fldChar w:fldCharType="begin"/>
      </w:r>
      <w:r>
        <w:instrText xml:space="preserve"> PAGEREF _Toc98628924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440"/>
          <w:tab w:val="right" w:leader="dot" w:pos="9345"/>
        </w:tabs>
        <w:rPr>
          <w:rFonts w:asciiTheme="minorHAnsi" w:hAnsiTheme="minorHAnsi" w:eastAsiaTheme="minorEastAsia" w:cstheme="minorBidi"/>
          <w:sz w:val="22"/>
          <w:lang w:eastAsia="ru-RU"/>
        </w:rPr>
      </w:pPr>
      <w:r>
        <w:fldChar w:fldCharType="begin"/>
      </w:r>
      <w:r>
        <w:instrText xml:space="preserve"> HYPERLINK \l "_Toc98628925" </w:instrText>
      </w:r>
      <w:r>
        <w:fldChar w:fldCharType="separate"/>
      </w:r>
      <w:r>
        <w:rPr>
          <w:rStyle w:val="7"/>
        </w:rPr>
        <w:t>5.</w:t>
      </w:r>
      <w:r>
        <w:rPr>
          <w:rFonts w:asciiTheme="minorHAnsi" w:hAnsiTheme="minorHAnsi" w:eastAsiaTheme="minorEastAsia" w:cstheme="minorBidi"/>
          <w:sz w:val="22"/>
          <w:lang w:eastAsia="ru-RU"/>
        </w:rPr>
        <w:tab/>
      </w:r>
      <w:r>
        <w:rPr>
          <w:rStyle w:val="7"/>
        </w:rPr>
        <w:t>Требования к программной документации</w:t>
      </w:r>
      <w:r>
        <w:tab/>
      </w:r>
      <w:r>
        <w:fldChar w:fldCharType="begin"/>
      </w:r>
      <w:r>
        <w:instrText xml:space="preserve"> PAGEREF _Toc98628925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440"/>
          <w:tab w:val="right" w:leader="dot" w:pos="9345"/>
        </w:tabs>
        <w:rPr>
          <w:rFonts w:asciiTheme="minorHAnsi" w:hAnsiTheme="minorHAnsi" w:eastAsiaTheme="minorEastAsia" w:cstheme="minorBidi"/>
          <w:sz w:val="22"/>
          <w:lang w:eastAsia="ru-RU"/>
        </w:rPr>
      </w:pPr>
      <w:r>
        <w:fldChar w:fldCharType="begin"/>
      </w:r>
      <w:r>
        <w:instrText xml:space="preserve"> HYPERLINK \l "_Toc98628926" </w:instrText>
      </w:r>
      <w:r>
        <w:fldChar w:fldCharType="separate"/>
      </w:r>
      <w:r>
        <w:rPr>
          <w:rStyle w:val="7"/>
        </w:rPr>
        <w:t>6.</w:t>
      </w:r>
      <w:r>
        <w:rPr>
          <w:rFonts w:asciiTheme="minorHAnsi" w:hAnsiTheme="minorHAnsi" w:eastAsiaTheme="minorEastAsia" w:cstheme="minorBidi"/>
          <w:sz w:val="22"/>
          <w:lang w:eastAsia="ru-RU"/>
        </w:rPr>
        <w:tab/>
      </w:r>
      <w:r>
        <w:rPr>
          <w:rStyle w:val="7"/>
        </w:rPr>
        <w:t>Технико-экономические показатели</w:t>
      </w:r>
      <w:r>
        <w:tab/>
      </w:r>
      <w:r>
        <w:fldChar w:fldCharType="begin"/>
      </w:r>
      <w:r>
        <w:instrText xml:space="preserve"> PAGEREF _Toc98628926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440"/>
          <w:tab w:val="right" w:leader="dot" w:pos="9345"/>
        </w:tabs>
        <w:rPr>
          <w:rFonts w:asciiTheme="minorHAnsi" w:hAnsiTheme="minorHAnsi" w:eastAsiaTheme="minorEastAsia" w:cstheme="minorBidi"/>
          <w:sz w:val="22"/>
          <w:lang w:eastAsia="ru-RU"/>
        </w:rPr>
      </w:pPr>
      <w:r>
        <w:fldChar w:fldCharType="begin"/>
      </w:r>
      <w:r>
        <w:instrText xml:space="preserve"> HYPERLINK \l "_Toc98628927" </w:instrText>
      </w:r>
      <w:r>
        <w:fldChar w:fldCharType="separate"/>
      </w:r>
      <w:r>
        <w:rPr>
          <w:rStyle w:val="7"/>
        </w:rPr>
        <w:t>7.</w:t>
      </w:r>
      <w:r>
        <w:rPr>
          <w:rFonts w:asciiTheme="minorHAnsi" w:hAnsiTheme="minorHAnsi" w:eastAsiaTheme="minorEastAsia" w:cstheme="minorBidi"/>
          <w:sz w:val="22"/>
          <w:lang w:eastAsia="ru-RU"/>
        </w:rPr>
        <w:tab/>
      </w:r>
      <w:r>
        <w:rPr>
          <w:rStyle w:val="7"/>
        </w:rPr>
        <w:t>Стадии и этапы разработки</w:t>
      </w:r>
      <w:r>
        <w:tab/>
      </w:r>
      <w:r>
        <w:fldChar w:fldCharType="begin"/>
      </w:r>
      <w:r>
        <w:instrText xml:space="preserve"> PAGEREF _Toc98628927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440"/>
          <w:tab w:val="right" w:leader="dot" w:pos="9345"/>
        </w:tabs>
        <w:rPr>
          <w:rFonts w:asciiTheme="minorHAnsi" w:hAnsiTheme="minorHAnsi" w:eastAsiaTheme="minorEastAsia" w:cstheme="minorBidi"/>
          <w:sz w:val="22"/>
          <w:lang w:eastAsia="ru-RU"/>
        </w:rPr>
      </w:pPr>
      <w:r>
        <w:fldChar w:fldCharType="begin"/>
      </w:r>
      <w:r>
        <w:instrText xml:space="preserve"> HYPERLINK \l "_Toc98628928" </w:instrText>
      </w:r>
      <w:r>
        <w:fldChar w:fldCharType="separate"/>
      </w:r>
      <w:r>
        <w:rPr>
          <w:rStyle w:val="7"/>
        </w:rPr>
        <w:t>8.</w:t>
      </w:r>
      <w:r>
        <w:rPr>
          <w:rFonts w:asciiTheme="minorHAnsi" w:hAnsiTheme="minorHAnsi" w:eastAsiaTheme="minorEastAsia" w:cstheme="minorBidi"/>
          <w:sz w:val="22"/>
          <w:lang w:eastAsia="ru-RU"/>
        </w:rPr>
        <w:tab/>
      </w:r>
      <w:r>
        <w:rPr>
          <w:rStyle w:val="7"/>
        </w:rPr>
        <w:t>Порядок контроля и приемки</w:t>
      </w:r>
      <w:r>
        <w:tab/>
      </w:r>
      <w:r>
        <w:fldChar w:fldCharType="begin"/>
      </w:r>
      <w:r>
        <w:instrText xml:space="preserve"> PAGEREF _Toc98628928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</w:pPr>
      <w:r>
        <w:fldChar w:fldCharType="end"/>
      </w: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1"/>
        <w:numPr>
          <w:ilvl w:val="0"/>
          <w:numId w:val="1"/>
        </w:numPr>
      </w:pPr>
      <w:bookmarkStart w:id="0" w:name="_Toc98628921"/>
      <w:r>
        <w:t>Введение</w:t>
      </w:r>
      <w:bookmarkEnd w:id="0"/>
    </w:p>
    <w:p>
      <w:pPr>
        <w:pStyle w:val="17"/>
      </w:pPr>
      <w:r>
        <w:t>1.1.</w:t>
      </w:r>
      <w:r>
        <w:tab/>
      </w:r>
      <w:r>
        <w:t>Наименование разработки.</w:t>
      </w:r>
    </w:p>
    <w:p>
      <w:pPr>
        <w:pStyle w:val="17"/>
      </w:pPr>
      <w:r>
        <w:t xml:space="preserve">1.1.1. Полное наименование: </w:t>
      </w:r>
      <w:r>
        <w:rPr>
          <w:u w:val="single"/>
        </w:rPr>
        <w:t>Калькулятор, выполняющий арифметические операции над положительными восьмеричными числами</w:t>
      </w:r>
      <w:r>
        <w:tab/>
      </w:r>
    </w:p>
    <w:p>
      <w:pPr>
        <w:pStyle w:val="17"/>
      </w:pPr>
      <w:r>
        <w:t xml:space="preserve">1.1.2. Краткое наименование: </w:t>
      </w:r>
      <w:r>
        <w:rPr>
          <w:u w:val="single"/>
        </w:rPr>
        <w:t>Восьмеричный калькулятор</w:t>
      </w:r>
      <w:r>
        <w:t xml:space="preserve"> </w:t>
      </w:r>
      <w:r>
        <w:tab/>
      </w:r>
    </w:p>
    <w:p>
      <w:pPr>
        <w:pStyle w:val="17"/>
      </w:pPr>
      <w:r>
        <w:t>1.2 Краткая характеристика области применения:</w:t>
      </w:r>
    </w:p>
    <w:p>
      <w:pPr>
        <w:pStyle w:val="17"/>
      </w:pPr>
      <w:r>
        <w:t>Калькулятор – это электронное вычислительное устройство для выполнения операций над числами. Наиболее частым (и методически наиболее простым) является применение калькулятора в качестве средства для упрощения и ускорения вычислений.</w:t>
      </w:r>
    </w:p>
    <w:p>
      <w:pPr>
        <w:pStyle w:val="17"/>
      </w:pPr>
    </w:p>
    <w:p>
      <w:pPr>
        <w:pStyle w:val="11"/>
        <w:numPr>
          <w:ilvl w:val="0"/>
          <w:numId w:val="1"/>
        </w:numPr>
      </w:pPr>
      <w:bookmarkStart w:id="1" w:name="_Toc98628922"/>
      <w:r>
        <w:t>Основания для разработки</w:t>
      </w:r>
      <w:bookmarkEnd w:id="1"/>
    </w:p>
    <w:p>
      <w:pPr>
        <w:pStyle w:val="17"/>
      </w:pPr>
      <w:r>
        <w:t xml:space="preserve">2.1 Документ (документы), на основании которых ведется разработка: </w:t>
      </w:r>
      <w:r>
        <w:rPr>
          <w:u w:val="single"/>
        </w:rPr>
        <w:t>учебный план</w:t>
      </w:r>
    </w:p>
    <w:p>
      <w:pPr>
        <w:pStyle w:val="17"/>
      </w:pPr>
      <w:r>
        <w:t>2.2. Организация, утвердившая этот документ, и дата его утверждения.</w:t>
      </w:r>
    </w:p>
    <w:p>
      <w:pPr>
        <w:pStyle w:val="17"/>
      </w:pPr>
      <w:r>
        <w:t>2.2.1.</w:t>
      </w:r>
      <w:r>
        <w:tab/>
      </w:r>
      <w:r>
        <w:t xml:space="preserve">Организация, утвердившая этот документ: </w:t>
      </w:r>
      <w:r>
        <w:rPr>
          <w:u w:val="single"/>
        </w:rPr>
        <w:t>МИЭМ НИУ ВШЭ</w:t>
      </w:r>
      <w:r>
        <w:t xml:space="preserve"> </w:t>
      </w:r>
    </w:p>
    <w:p>
      <w:pPr>
        <w:pStyle w:val="17"/>
      </w:pPr>
      <w:r>
        <w:t>2.2.2.Дата утверждения: «___» ___________ 20 __ г.</w:t>
      </w:r>
    </w:p>
    <w:p>
      <w:pPr>
        <w:pStyle w:val="17"/>
      </w:pPr>
      <w:r>
        <w:t xml:space="preserve">2.3. Исполнители: </w:t>
      </w:r>
    </w:p>
    <w:p>
      <w:pPr>
        <w:pStyle w:val="17"/>
        <w:numPr>
          <w:ilvl w:val="0"/>
          <w:numId w:val="2"/>
        </w:numPr>
      </w:pPr>
      <w:r>
        <w:t>Опекунова А. А.</w:t>
      </w:r>
    </w:p>
    <w:p>
      <w:pPr>
        <w:pStyle w:val="17"/>
      </w:pPr>
      <w:r>
        <w:t xml:space="preserve">2.4. Наименование и (или) условное обозначение темы разработки: </w:t>
      </w:r>
      <w:r>
        <w:rPr>
          <w:u w:val="single"/>
        </w:rPr>
        <w:t>создание восьмеричного калькулятора</w:t>
      </w:r>
    </w:p>
    <w:p>
      <w:pPr>
        <w:pStyle w:val="11"/>
        <w:numPr>
          <w:ilvl w:val="0"/>
          <w:numId w:val="1"/>
        </w:numPr>
      </w:pPr>
      <w:bookmarkStart w:id="2" w:name="_Toc98628923"/>
      <w:r>
        <w:t>Назначение разработки</w:t>
      </w:r>
      <w:bookmarkEnd w:id="2"/>
    </w:p>
    <w:p>
      <w:pPr>
        <w:pStyle w:val="17"/>
      </w:pPr>
      <w:r>
        <w:t>3.1. Требования к функциональным характеристикам</w:t>
      </w:r>
    </w:p>
    <w:p>
      <w:pPr>
        <w:pStyle w:val="17"/>
      </w:pPr>
      <w:r>
        <w:t>Разработанный прототип должен выполнять математические операции, указанные  в пункте 4.1.2 технического задания,  над числами в восьмеричной системе счисления.</w:t>
      </w:r>
    </w:p>
    <w:p>
      <w:pPr>
        <w:pStyle w:val="17"/>
      </w:pPr>
      <w:r>
        <w:t>3.2. Требования к интерфейсу</w:t>
      </w:r>
    </w:p>
    <w:p>
      <w:pPr>
        <w:pStyle w:val="17"/>
      </w:pPr>
      <w:r>
        <w:t xml:space="preserve">Разработанный калькулятор должен иметь возможность ввода выражений как с мини-клавиатуры, так и с клавиатуры ПК, а также вывод содержимого на </w:t>
      </w:r>
      <w:r>
        <w:rPr>
          <w:lang w:val="en-US"/>
        </w:rPr>
        <w:t>LCD</w:t>
      </w:r>
      <w:r>
        <w:t>-дисплей.</w:t>
      </w:r>
    </w:p>
    <w:p>
      <w:pPr>
        <w:pStyle w:val="17"/>
      </w:pPr>
    </w:p>
    <w:p>
      <w:pPr>
        <w:pStyle w:val="11"/>
        <w:numPr>
          <w:ilvl w:val="0"/>
          <w:numId w:val="3"/>
        </w:numPr>
      </w:pPr>
      <w:bookmarkStart w:id="3" w:name="_Toc98628924"/>
      <w:r>
        <w:t>Требования к программе или программному изделию</w:t>
      </w:r>
      <w:bookmarkEnd w:id="3"/>
    </w:p>
    <w:p>
      <w:pPr>
        <w:pStyle w:val="17"/>
      </w:pPr>
      <w:r>
        <w:t>4.1. Требования к функциональным характеристикам</w:t>
      </w:r>
    </w:p>
    <w:p>
      <w:pPr>
        <w:pStyle w:val="17"/>
      </w:pPr>
      <w:r>
        <w:t>Программа должна обеспечивать возможность выполнения перечисленных ниже функций:</w:t>
      </w:r>
    </w:p>
    <w:p>
      <w:pPr>
        <w:pStyle w:val="17"/>
      </w:pPr>
      <w:r>
        <w:t>4.1.1. Ввод исходных данных</w:t>
      </w:r>
    </w:p>
    <w:p>
      <w:pPr>
        <w:pStyle w:val="17"/>
      </w:pPr>
      <w:r>
        <w:t xml:space="preserve">Ввод исходного выражения (двух восьмиразрядных чисел до 3-х разрядов и операции) осуществляется посредством экранной мини-клавиатуры и клавиатуры ПК. Все вводимые символы должны отображаться на строчном </w:t>
      </w:r>
      <w:r>
        <w:rPr>
          <w:lang w:val="en-US"/>
        </w:rPr>
        <w:t>LCD</w:t>
      </w:r>
      <w:r>
        <w:t>-дисплее.</w:t>
      </w:r>
    </w:p>
    <w:p>
      <w:pPr>
        <w:pStyle w:val="17"/>
      </w:pPr>
      <w:r>
        <w:t>4.1.2. Выполнять следующие алгебраические операции над восьмиразрядными числами:</w:t>
      </w:r>
    </w:p>
    <w:p>
      <w:pPr>
        <w:pStyle w:val="17"/>
        <w:ind w:left="708"/>
      </w:pPr>
      <w:r>
        <w:t>4.1.2.1. Сложение</w:t>
      </w:r>
    </w:p>
    <w:p>
      <w:pPr>
        <w:pStyle w:val="17"/>
        <w:ind w:left="708"/>
      </w:pPr>
      <w:r>
        <w:t>4.1.2.2. Вычитание</w:t>
      </w:r>
    </w:p>
    <w:p>
      <w:pPr>
        <w:pStyle w:val="17"/>
        <w:ind w:left="708"/>
      </w:pPr>
      <w:r>
        <w:t>4.1.2.3. Умножение</w:t>
      </w:r>
    </w:p>
    <w:p>
      <w:pPr>
        <w:pStyle w:val="17"/>
        <w:ind w:left="708"/>
      </w:pPr>
      <w:r>
        <w:t>4.1.2.4. Целочисленное деление</w:t>
      </w:r>
    </w:p>
    <w:p>
      <w:pPr>
        <w:pStyle w:val="17"/>
      </w:pPr>
      <w:r>
        <w:t>4.1.3. Выводить результат вычислений</w:t>
      </w:r>
    </w:p>
    <w:p>
      <w:pPr>
        <w:pStyle w:val="17"/>
      </w:pPr>
      <w:r>
        <w:rPr>
          <w:lang w:eastAsia="ru-RU"/>
        </w:rPr>
        <w:t xml:space="preserve">После выполнения программой предыдущих пунктов на </w:t>
      </w:r>
      <w:r>
        <w:rPr>
          <w:lang w:val="en-US"/>
        </w:rPr>
        <w:t>LCD</w:t>
      </w:r>
      <w:r>
        <w:t xml:space="preserve">–экран </w:t>
      </w:r>
      <w:r>
        <w:rPr>
          <w:lang w:eastAsia="ru-RU"/>
        </w:rPr>
        <w:t>выводится результат вычисления либо, если в выражении нарушен синтаксис, выводится сообщение о некорректном вводе выражения.</w:t>
      </w:r>
    </w:p>
    <w:p>
      <w:pPr>
        <w:pStyle w:val="17"/>
      </w:pPr>
      <w:r>
        <w:t>4.2. Требования к надежности.</w:t>
      </w:r>
    </w:p>
    <w:p>
      <w:pPr>
        <w:pStyle w:val="17"/>
      </w:pPr>
      <w:r>
        <w:t>4.2.1. Программа должна обеспечить корректный вывод сообщения об ошибке в выражении в случае, если в нем содержатся синтаксические ошибки.</w:t>
      </w:r>
    </w:p>
    <w:p>
      <w:pPr>
        <w:pStyle w:val="17"/>
      </w:pPr>
      <w:r>
        <w:t>4.3. Условия эксплуатации.</w:t>
      </w:r>
    </w:p>
    <w:p>
      <w:pPr>
        <w:pStyle w:val="17"/>
      </w:pPr>
      <w:r>
        <w:t>4.3.1. Климатические условия эксплуатации</w:t>
      </w:r>
    </w:p>
    <w:p>
      <w:pPr>
        <w:pStyle w:val="17"/>
      </w:pPr>
      <w:r>
        <w:t>Требований к климатическим условиям эксплуатации не предъявляется</w:t>
      </w:r>
    </w:p>
    <w:p>
      <w:pPr>
        <w:pStyle w:val="17"/>
      </w:pPr>
      <w:r>
        <w:t>4.3.2. Требования к видам обслуживания</w:t>
      </w:r>
    </w:p>
    <w:p>
      <w:pPr>
        <w:pStyle w:val="17"/>
      </w:pPr>
      <w:r>
        <w:t>Обслуживание не требуется.</w:t>
      </w:r>
    </w:p>
    <w:p>
      <w:pPr>
        <w:pStyle w:val="17"/>
      </w:pPr>
      <w:r>
        <w:t>4.3.3. Требования к численности и квалификации персонала</w:t>
      </w:r>
    </w:p>
    <w:p>
      <w:pPr>
        <w:pStyle w:val="17"/>
      </w:pPr>
      <w:r>
        <w:t>Для управления программой достаточно одного человека, способного</w:t>
      </w:r>
    </w:p>
    <w:p>
      <w:pPr>
        <w:pStyle w:val="17"/>
      </w:pPr>
      <w:r>
        <w:t>запустить ее для дальнейшей работы пользователя.</w:t>
      </w:r>
    </w:p>
    <w:p>
      <w:pPr>
        <w:pStyle w:val="17"/>
      </w:pPr>
      <w:r>
        <w:t>4.4. Требования к составу и параметрам технических средств;</w:t>
      </w:r>
    </w:p>
    <w:p>
      <w:pPr>
        <w:pStyle w:val="17"/>
      </w:pPr>
      <w:r>
        <w:t>4.5. Требования к информационной и программной совместимости.</w:t>
      </w:r>
    </w:p>
    <w:p>
      <w:pPr>
        <w:pStyle w:val="17"/>
        <w:rPr>
          <w:lang w:eastAsia="ru-RU"/>
        </w:rPr>
      </w:pPr>
      <w:r>
        <w:rPr>
          <w:lang w:eastAsia="ru-RU"/>
        </w:rPr>
        <w:t>4.5.1. Требования к исходным кодам и языкам программирования</w:t>
      </w:r>
    </w:p>
    <w:p>
      <w:pPr>
        <w:pStyle w:val="17"/>
        <w:rPr>
          <w:lang w:eastAsia="ru-RU"/>
        </w:rPr>
      </w:pPr>
      <w:r>
        <w:rPr>
          <w:lang w:eastAsia="ru-RU"/>
        </w:rPr>
        <w:t xml:space="preserve">Исходные коды программы должны быть написаны на языке </w:t>
      </w:r>
      <w:r>
        <w:rPr>
          <w:lang w:val="en-US" w:eastAsia="ru-RU"/>
        </w:rPr>
        <w:t>Assembler</w:t>
      </w:r>
      <w:r>
        <w:rPr>
          <w:lang w:eastAsia="ru-RU"/>
        </w:rPr>
        <w:t>.</w:t>
      </w:r>
    </w:p>
    <w:p>
      <w:pPr>
        <w:pStyle w:val="17"/>
      </w:pPr>
      <w:r>
        <w:t>4.5.2. Требования к программным средствам, используемым программой</w:t>
      </w:r>
    </w:p>
    <w:p>
      <w:pPr>
        <w:pStyle w:val="17"/>
      </w:pPr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Windows 7. </w:t>
      </w:r>
    </w:p>
    <w:p>
      <w:pPr>
        <w:pStyle w:val="17"/>
      </w:pPr>
      <w:r>
        <w:t>4.6. Требования к маркировке и упаковке</w:t>
      </w:r>
    </w:p>
    <w:p>
      <w:pPr>
        <w:pStyle w:val="17"/>
      </w:pPr>
      <w:r>
        <w:t>Требования к маркировке и упаковке не предъявляются</w:t>
      </w:r>
    </w:p>
    <w:p>
      <w:pPr>
        <w:pStyle w:val="17"/>
      </w:pPr>
      <w:r>
        <w:t>4.7. Требования к транспортированию и хранению</w:t>
      </w:r>
    </w:p>
    <w:p>
      <w:pPr>
        <w:pStyle w:val="17"/>
      </w:pPr>
      <w:r>
        <w:t>Специальные требования к транспортировке не предъявляются</w:t>
      </w:r>
    </w:p>
    <w:p>
      <w:pPr>
        <w:pStyle w:val="17"/>
      </w:pPr>
      <w:r>
        <w:t>4.8. Специальные требования.</w:t>
      </w:r>
    </w:p>
    <w:p>
      <w:pPr>
        <w:pStyle w:val="17"/>
      </w:pPr>
      <w:r>
        <w:t>Специальные требования к программе не предъявляются.</w:t>
      </w:r>
    </w:p>
    <w:p>
      <w:pPr>
        <w:pStyle w:val="17"/>
      </w:pPr>
    </w:p>
    <w:p>
      <w:pPr>
        <w:pStyle w:val="11"/>
        <w:numPr>
          <w:ilvl w:val="0"/>
          <w:numId w:val="3"/>
        </w:numPr>
      </w:pPr>
      <w:bookmarkStart w:id="4" w:name="_Toc98628925"/>
      <w:r>
        <w:t>Требования к программной документации</w:t>
      </w:r>
      <w:bookmarkEnd w:id="4"/>
    </w:p>
    <w:p>
      <w:pPr>
        <w:pStyle w:val="17"/>
      </w:pPr>
      <w:r>
        <w:t>5.1. Предварительный состав программной документации</w:t>
      </w:r>
    </w:p>
    <w:p>
      <w:pPr>
        <w:pStyle w:val="17"/>
      </w:pPr>
      <w:r>
        <w:t>– "Восьмеричный калькулятор". Техническое задание (ГОСТ 19.201–78);</w:t>
      </w:r>
    </w:p>
    <w:p>
      <w:pPr>
        <w:pStyle w:val="17"/>
      </w:pPr>
      <w:r>
        <w:t>–"Восьмеричный калькулятор". Алгоритм работы программы (ГОСТ 19.701–90);</w:t>
      </w:r>
    </w:p>
    <w:p>
      <w:pPr>
        <w:pStyle w:val="17"/>
      </w:pPr>
      <w:r>
        <w:t>– "Восьмеричный калькулятор". Листинг программы.</w:t>
      </w:r>
    </w:p>
    <w:p>
      <w:pPr>
        <w:pStyle w:val="17"/>
      </w:pPr>
    </w:p>
    <w:p>
      <w:pPr>
        <w:pStyle w:val="11"/>
        <w:numPr>
          <w:ilvl w:val="0"/>
          <w:numId w:val="3"/>
        </w:numPr>
      </w:pPr>
      <w:bookmarkStart w:id="5" w:name="_Toc98628926"/>
      <w:r>
        <w:t>Технико-экономические показатели</w:t>
      </w:r>
      <w:bookmarkEnd w:id="5"/>
    </w:p>
    <w:p>
      <w:pPr>
        <w:pStyle w:val="17"/>
      </w:pPr>
      <w:r>
        <w:t>6.1. Ориентировочная экономическая эффективность</w:t>
      </w:r>
    </w:p>
    <w:p>
      <w:pPr>
        <w:pStyle w:val="17"/>
      </w:pPr>
      <w:r>
        <w:t>Использование разрабатываемого инструмента сократит время, затрачиваемое на выполнение арифметических вычислений над восьмиразрядными числами.</w:t>
      </w:r>
    </w:p>
    <w:p>
      <w:pPr>
        <w:pStyle w:val="17"/>
      </w:pPr>
    </w:p>
    <w:p>
      <w:pPr>
        <w:pStyle w:val="11"/>
        <w:numPr>
          <w:ilvl w:val="0"/>
          <w:numId w:val="3"/>
        </w:numPr>
      </w:pPr>
      <w:bookmarkStart w:id="6" w:name="_Toc98628927"/>
      <w:r>
        <w:t>Стадии и этапы разработки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35"/>
        <w:gridCol w:w="3469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835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Этап</w:t>
            </w:r>
          </w:p>
        </w:tc>
        <w:tc>
          <w:tcPr>
            <w:tcW w:w="3469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Содержание работы</w:t>
            </w:r>
          </w:p>
        </w:tc>
        <w:tc>
          <w:tcPr>
            <w:tcW w:w="2337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35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Разработка ТЗ и алгоритма решения</w:t>
            </w:r>
          </w:p>
        </w:tc>
        <w:tc>
          <w:tcPr>
            <w:tcW w:w="3469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Оформление ТЗ в соответствие с ГОСТ 19.201–78, согласование с преподавателем и разработка алгоритм выполнения задания (ГОСТ 19.701–90)</w:t>
            </w:r>
          </w:p>
        </w:tc>
        <w:tc>
          <w:tcPr>
            <w:tcW w:w="2337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конец 3 модуля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35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Составление проекта калькулятора</w:t>
            </w:r>
          </w:p>
        </w:tc>
        <w:tc>
          <w:tcPr>
            <w:tcW w:w="3469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Написание программы, составление документации</w:t>
            </w:r>
          </w:p>
        </w:tc>
        <w:tc>
          <w:tcPr>
            <w:tcW w:w="2337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конец 4 модуля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35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Защита проекта</w:t>
            </w:r>
          </w:p>
        </w:tc>
        <w:tc>
          <w:tcPr>
            <w:tcW w:w="3469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Демонстрация работы программы</w:t>
            </w:r>
          </w:p>
        </w:tc>
        <w:tc>
          <w:tcPr>
            <w:tcW w:w="2337" w:type="dxa"/>
          </w:tcPr>
          <w:p>
            <w:pPr>
              <w:pStyle w:val="17"/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конец 4 модуля</w:t>
            </w:r>
          </w:p>
        </w:tc>
      </w:tr>
    </w:tbl>
    <w:p>
      <w:pPr>
        <w:pStyle w:val="17"/>
      </w:pPr>
    </w:p>
    <w:p>
      <w:pPr>
        <w:pStyle w:val="11"/>
        <w:numPr>
          <w:ilvl w:val="0"/>
          <w:numId w:val="3"/>
        </w:numPr>
      </w:pPr>
      <w:bookmarkStart w:id="7" w:name="_Toc98628928"/>
      <w:r>
        <w:t>Порядок контроля и приемки</w:t>
      </w:r>
      <w:bookmarkEnd w:id="7"/>
    </w:p>
    <w:p>
      <w:pPr>
        <w:pStyle w:val="17"/>
      </w:pPr>
      <w:r>
        <w:t>8.1. Виды испытаний</w:t>
      </w:r>
    </w:p>
    <w:p>
      <w:pPr>
        <w:pStyle w:val="17"/>
      </w:pPr>
      <w:r>
        <w:t>Производится проверка корректного выполнения программой заложенных в нее функций, т. е. осуществляется функциональное тестирование программы. Также осуществляется визуальная проверка интерфейса программы на соответствие пункту 3.2. настоящего технического задания.</w:t>
      </w:r>
    </w:p>
    <w:p>
      <w:pPr>
        <w:pStyle w:val="17"/>
      </w:pPr>
      <w:r>
        <w:t>Сроки проведения испытаний обсуждаются дополнительно.</w:t>
      </w:r>
    </w:p>
    <w:p>
      <w:pPr>
        <w:pStyle w:val="17"/>
      </w:pPr>
      <w:r>
        <w:t>8.2. Общие требования к приемке работы</w:t>
      </w:r>
    </w:p>
    <w:p>
      <w:pPr>
        <w:pStyle w:val="17"/>
      </w:pPr>
      <w:r>
        <w:t>Прием программы будет утвержден при корректной работе программы в соответствии с пунктом 4.1 при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соответствующих ГОСТ.</w:t>
      </w:r>
      <w:bookmarkStart w:id="8" w:name="_GoBack"/>
      <w:bookmarkEnd w:id="8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2055D"/>
    <w:multiLevelType w:val="multilevel"/>
    <w:tmpl w:val="0AB2055D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460152C"/>
    <w:multiLevelType w:val="multilevel"/>
    <w:tmpl w:val="646015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051A4"/>
    <w:multiLevelType w:val="multilevel"/>
    <w:tmpl w:val="661051A4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B2"/>
    <w:rsid w:val="00020004"/>
    <w:rsid w:val="00073EF0"/>
    <w:rsid w:val="00101C04"/>
    <w:rsid w:val="00150741"/>
    <w:rsid w:val="00180C31"/>
    <w:rsid w:val="00187C9E"/>
    <w:rsid w:val="002161A1"/>
    <w:rsid w:val="0026174B"/>
    <w:rsid w:val="002C31B2"/>
    <w:rsid w:val="002C3FE4"/>
    <w:rsid w:val="002E7921"/>
    <w:rsid w:val="003806C3"/>
    <w:rsid w:val="003D3DED"/>
    <w:rsid w:val="00410D1C"/>
    <w:rsid w:val="0044509B"/>
    <w:rsid w:val="005C12F9"/>
    <w:rsid w:val="006179BC"/>
    <w:rsid w:val="006D7B8F"/>
    <w:rsid w:val="007F19C8"/>
    <w:rsid w:val="008B1C6C"/>
    <w:rsid w:val="008E69B9"/>
    <w:rsid w:val="008F2276"/>
    <w:rsid w:val="00907905"/>
    <w:rsid w:val="0092154A"/>
    <w:rsid w:val="00963A80"/>
    <w:rsid w:val="009D256F"/>
    <w:rsid w:val="009E34B8"/>
    <w:rsid w:val="00B17A04"/>
    <w:rsid w:val="00B34E29"/>
    <w:rsid w:val="00BC7F3B"/>
    <w:rsid w:val="00BF47E5"/>
    <w:rsid w:val="00C37B44"/>
    <w:rsid w:val="00CB536C"/>
    <w:rsid w:val="00CC18C7"/>
    <w:rsid w:val="00D449A8"/>
    <w:rsid w:val="00D745FF"/>
    <w:rsid w:val="00D77EAC"/>
    <w:rsid w:val="00DF0F5C"/>
    <w:rsid w:val="00E138A7"/>
    <w:rsid w:val="00E20EDF"/>
    <w:rsid w:val="00E85E1C"/>
    <w:rsid w:val="00EC719B"/>
    <w:rsid w:val="00ED0F3B"/>
    <w:rsid w:val="00EF1F36"/>
    <w:rsid w:val="00F2032C"/>
    <w:rsid w:val="6175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widowControl w:val="0"/>
      <w:autoSpaceDE w:val="0"/>
      <w:autoSpaceDN w:val="0"/>
      <w:spacing w:after="100" w:line="240" w:lineRule="auto"/>
      <w:jc w:val="both"/>
    </w:pPr>
    <w:rPr>
      <w:rFonts w:ascii="Times New Roman" w:hAnsi="Times New Roman" w:eastAsia="Times New Roman" w:cs="Times New Roman"/>
      <w:sz w:val="28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0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Заголовок_18"/>
    <w:basedOn w:val="2"/>
    <w:link w:val="14"/>
    <w:qFormat/>
    <w:uiPriority w:val="0"/>
    <w:pPr>
      <w:spacing w:before="120" w:after="120"/>
      <w:jc w:val="center"/>
    </w:pPr>
    <w:rPr>
      <w:rFonts w:ascii="Times New Roman" w:hAnsi="Times New Roman" w:cs="Times New Roman"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paragraph" w:customStyle="1" w:styleId="12">
    <w:name w:val="Подзаголовок_16"/>
    <w:basedOn w:val="3"/>
    <w:link w:val="16"/>
    <w:qFormat/>
    <w:uiPriority w:val="0"/>
    <w:pPr>
      <w:spacing w:before="160" w:after="120"/>
      <w:jc w:val="center"/>
    </w:pPr>
    <w:rPr>
      <w:rFonts w:ascii="Times New Roman" w:hAnsi="Times New Roman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13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Заголовок_18 Знак"/>
    <w:basedOn w:val="13"/>
    <w:link w:val="11"/>
    <w:qFormat/>
    <w:uiPriority w:val="0"/>
    <w:rPr>
      <w:rFonts w:ascii="Times New Roman" w:hAnsi="Times New Roman" w:cs="Times New Roman" w:eastAsiaTheme="majorEastAsia"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character" w:customStyle="1" w:styleId="15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6">
    <w:name w:val="Подзаголовок_16 Знак"/>
    <w:basedOn w:val="15"/>
    <w:link w:val="12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7">
    <w:name w:val="Обычный_14"/>
    <w:basedOn w:val="1"/>
    <w:link w:val="18"/>
    <w:qFormat/>
    <w:uiPriority w:val="0"/>
    <w:pPr>
      <w:spacing w:after="40" w:line="360" w:lineRule="auto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18">
    <w:name w:val="Обычный_14 Знак"/>
    <w:basedOn w:val="5"/>
    <w:link w:val="17"/>
    <w:uiPriority w:val="0"/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9">
    <w:name w:val="format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Заголовок 3 Знак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Times_new_romans_1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9B71B7E-58CA-4AB2-94E3-9A214E6658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Times_new_romans_14</Template>
  <Pages>5</Pages>
  <Words>897</Words>
  <Characters>5117</Characters>
  <Lines>42</Lines>
  <Paragraphs>12</Paragraphs>
  <TotalTime>129</TotalTime>
  <ScaleCrop>false</ScaleCrop>
  <LinksUpToDate>false</LinksUpToDate>
  <CharactersWithSpaces>6002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2022-03-19T19:53:00Z</dcterms:created>
  <dc:creator>User</dc:creator>
  <cp:lastModifiedBy>WPS_1665170595</cp:lastModifiedBy>
  <dcterms:modified xsi:type="dcterms:W3CDTF">2022-11-28T14:03:44Z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16D9428D1B504E06A3690E304F5AB683</vt:lpwstr>
  </property>
</Properties>
</file>