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90" w:rsidRDefault="00032D90" w:rsidP="00032D90">
      <w:pPr>
        <w:jc w:val="center"/>
      </w:pPr>
      <w:r>
        <w:t>Учреждение образования</w:t>
      </w:r>
    </w:p>
    <w:p w:rsidR="00032D90" w:rsidRDefault="00032D90" w:rsidP="00032D90">
      <w:pPr>
        <w:jc w:val="center"/>
      </w:pPr>
      <w:r>
        <w:t>«БЕЛОРУССКИЙ ГОСУДАРСТВЕННЫЙ ТЕХНОЛОГИЧЕСКИЙ УНИВЕРСИТЕТ»</w:t>
      </w: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Pr="00BC1C03" w:rsidRDefault="00032D90" w:rsidP="00032D90">
      <w:pPr>
        <w:jc w:val="center"/>
        <w:rPr>
          <w:szCs w:val="28"/>
        </w:rPr>
      </w:pPr>
    </w:p>
    <w:p w:rsidR="00032D90" w:rsidRPr="00032D90" w:rsidRDefault="00032D90" w:rsidP="00032D90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1</w:t>
      </w:r>
      <w:r w:rsidRPr="00032D90">
        <w:rPr>
          <w:sz w:val="44"/>
          <w:szCs w:val="48"/>
        </w:rPr>
        <w:t>2</w:t>
      </w:r>
    </w:p>
    <w:p w:rsidR="00032D90" w:rsidRPr="00BC1C03" w:rsidRDefault="00032D90" w:rsidP="00032D90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="00D46F71">
        <w:rPr>
          <w:sz w:val="44"/>
          <w:szCs w:val="48"/>
        </w:rPr>
        <w:t xml:space="preserve">Исследование алгоритмов </w:t>
      </w:r>
      <w:bookmarkStart w:id="0" w:name="_GoBack"/>
      <w:bookmarkEnd w:id="0"/>
      <w:r w:rsidRPr="00032D90">
        <w:rPr>
          <w:sz w:val="44"/>
          <w:szCs w:val="48"/>
        </w:rPr>
        <w:t>генерации и верификации электронной цифровой подписи</w:t>
      </w:r>
      <w:r w:rsidRPr="00BC1C03">
        <w:rPr>
          <w:sz w:val="44"/>
          <w:szCs w:val="48"/>
        </w:rPr>
        <w:t>»</w:t>
      </w:r>
    </w:p>
    <w:p w:rsidR="00032D90" w:rsidRDefault="00032D90" w:rsidP="00032D90">
      <w:pPr>
        <w:jc w:val="center"/>
        <w:rPr>
          <w:sz w:val="48"/>
          <w:szCs w:val="48"/>
        </w:rPr>
      </w:pPr>
    </w:p>
    <w:p w:rsidR="00032D90" w:rsidRDefault="00032D90" w:rsidP="00032D90">
      <w:pPr>
        <w:jc w:val="center"/>
        <w:rPr>
          <w:sz w:val="48"/>
          <w:szCs w:val="48"/>
        </w:rPr>
      </w:pPr>
    </w:p>
    <w:p w:rsidR="00032D90" w:rsidRDefault="00032D90" w:rsidP="00032D90">
      <w:pPr>
        <w:jc w:val="center"/>
        <w:rPr>
          <w:sz w:val="48"/>
          <w:szCs w:val="48"/>
        </w:rPr>
      </w:pPr>
    </w:p>
    <w:p w:rsidR="00032D90" w:rsidRDefault="00032D90" w:rsidP="00032D90">
      <w:pPr>
        <w:jc w:val="center"/>
        <w:rPr>
          <w:sz w:val="48"/>
          <w:szCs w:val="48"/>
        </w:rPr>
      </w:pPr>
    </w:p>
    <w:p w:rsidR="00032D90" w:rsidRDefault="00032D90" w:rsidP="00032D90">
      <w:pPr>
        <w:jc w:val="center"/>
        <w:rPr>
          <w:sz w:val="48"/>
          <w:szCs w:val="48"/>
        </w:rPr>
      </w:pPr>
    </w:p>
    <w:p w:rsidR="00032D90" w:rsidRDefault="00032D90" w:rsidP="00032D90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032D90" w:rsidRDefault="00032D90" w:rsidP="00032D90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032D90" w:rsidRDefault="00032D90" w:rsidP="00032D90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</w:p>
    <w:p w:rsidR="00032D90" w:rsidRPr="00B339B6" w:rsidRDefault="00032D90" w:rsidP="00032D90">
      <w:pPr>
        <w:jc w:val="center"/>
        <w:rPr>
          <w:szCs w:val="28"/>
        </w:rPr>
      </w:pPr>
    </w:p>
    <w:p w:rsidR="00032D90" w:rsidRPr="00B339B6" w:rsidRDefault="00032D90" w:rsidP="00032D90">
      <w:pPr>
        <w:jc w:val="center"/>
        <w:rPr>
          <w:szCs w:val="28"/>
        </w:rPr>
      </w:pPr>
    </w:p>
    <w:p w:rsidR="00032D90" w:rsidRPr="00D46F71" w:rsidRDefault="00032D90" w:rsidP="00032D90">
      <w:pPr>
        <w:rPr>
          <w:szCs w:val="28"/>
        </w:rPr>
      </w:pPr>
    </w:p>
    <w:p w:rsidR="00032D90" w:rsidRDefault="00032D90" w:rsidP="00032D90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032D90" w:rsidRDefault="00032D90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32D90" w:rsidRPr="00032D90" w:rsidRDefault="00032D90" w:rsidP="00032D90">
      <w:r w:rsidRPr="00032D90">
        <w:rPr>
          <w:b/>
        </w:rPr>
        <w:lastRenderedPageBreak/>
        <w:t>Цель:</w:t>
      </w:r>
      <w:r w:rsidRPr="00032D90">
        <w:t xml:space="preserve"> изучение  алгоритмов  генерации и верификации электронной цифровой подписи и приобретение практических навыков их реализации  </w:t>
      </w:r>
    </w:p>
    <w:p w:rsidR="00032D90" w:rsidRPr="00D46F71" w:rsidRDefault="00032D90" w:rsidP="00032D90">
      <w:pPr>
        <w:rPr>
          <w:b/>
        </w:rPr>
      </w:pPr>
      <w:r w:rsidRPr="00032D90">
        <w:rPr>
          <w:b/>
        </w:rPr>
        <w:t xml:space="preserve">Задачи: </w:t>
      </w:r>
    </w:p>
    <w:p w:rsidR="00032D90" w:rsidRPr="00D46F71" w:rsidRDefault="00032D90" w:rsidP="00032D90">
      <w:r w:rsidRPr="00032D90">
        <w:t xml:space="preserve">1.Закрепить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:rsidR="00032D90" w:rsidRPr="00032D90" w:rsidRDefault="00032D90" w:rsidP="00032D90">
      <w:r w:rsidRPr="00032D90">
        <w:t xml:space="preserve">2. Получить навыки практической реализации методов генерации и верификации ЭЦП на основе хеширования подписываемых сообщений и алгоритмов </w:t>
      </w:r>
      <w:r w:rsidRPr="00032D90">
        <w:rPr>
          <w:lang w:val="en-US"/>
        </w:rPr>
        <w:t>RSA</w:t>
      </w:r>
      <w:r w:rsidRPr="00032D90">
        <w:t>, Эль-</w:t>
      </w:r>
      <w:proofErr w:type="spellStart"/>
      <w:r w:rsidRPr="00032D90">
        <w:t>Гамаля</w:t>
      </w:r>
      <w:proofErr w:type="spellEnd"/>
      <w:r w:rsidRPr="00032D90">
        <w:t xml:space="preserve"> и </w:t>
      </w:r>
      <w:proofErr w:type="spellStart"/>
      <w:r w:rsidRPr="00032D90">
        <w:t>Шнорра</w:t>
      </w:r>
      <w:proofErr w:type="spellEnd"/>
      <w:r w:rsidRPr="00032D90">
        <w:t xml:space="preserve">, а также </w:t>
      </w:r>
      <w:r w:rsidRPr="00032D90">
        <w:rPr>
          <w:lang w:val="en-US"/>
        </w:rPr>
        <w:t>DSA</w:t>
      </w:r>
      <w:r>
        <w:t xml:space="preserve">. </w:t>
      </w:r>
    </w:p>
    <w:p w:rsidR="00032D90" w:rsidRPr="00D46F71" w:rsidRDefault="00032D90" w:rsidP="00032D90">
      <w:r w:rsidRPr="00032D90">
        <w:t xml:space="preserve">3. Разработать приложение для реализации заданных алгоритмов генерации и верификации ЭЦП. 4. Оценить скорость генерации и верификации ЭЦП. </w:t>
      </w:r>
    </w:p>
    <w:p w:rsidR="00032D90" w:rsidRPr="00032D90" w:rsidRDefault="00032D90" w:rsidP="00032D90">
      <w:r w:rsidRPr="00032D90"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032D90" w:rsidRDefault="00032D90">
      <w:pPr>
        <w:spacing w:after="200" w:line="276" w:lineRule="auto"/>
        <w:jc w:val="left"/>
      </w:pPr>
      <w:r>
        <w:br w:type="page"/>
      </w:r>
    </w:p>
    <w:p w:rsidR="00F3060B" w:rsidRDefault="00032D90" w:rsidP="00032D90">
      <w:pPr>
        <w:pStyle w:val="1"/>
        <w:ind w:firstLine="0"/>
        <w:jc w:val="center"/>
      </w:pPr>
      <w:r>
        <w:lastRenderedPageBreak/>
        <w:t>Теоретические сведения</w:t>
      </w:r>
    </w:p>
    <w:p w:rsidR="00032D90" w:rsidRDefault="00032D90" w:rsidP="00032D90">
      <w:pPr>
        <w:rPr>
          <w:lang w:eastAsia="en-US"/>
        </w:rPr>
      </w:pPr>
      <w:r w:rsidRPr="00032D90">
        <w:rPr>
          <w:lang w:eastAsia="en-US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 xml:space="preserve">Таким образом, ЭЦП выполняет те же функции, что и собственноручная (поставленная «от руки») подпись: </w:t>
      </w:r>
    </w:p>
    <w:p w:rsidR="00032D90" w:rsidRDefault="00032D90" w:rsidP="00032D90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 xml:space="preserve">аутентифицировать лицо, подписавшее сообщение; </w:t>
      </w:r>
    </w:p>
    <w:p w:rsidR="00032D90" w:rsidRDefault="00032D90" w:rsidP="00032D90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 xml:space="preserve">контролировать целостность подписанного сообщения; </w:t>
      </w:r>
    </w:p>
    <w:p w:rsidR="00032D90" w:rsidRDefault="00032D90" w:rsidP="00032D90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 xml:space="preserve">защищать сообщение от подделок; </w:t>
      </w:r>
    </w:p>
    <w:p w:rsidR="00032D90" w:rsidRDefault="00032D90" w:rsidP="00032D90">
      <w:pPr>
        <w:pStyle w:val="a3"/>
        <w:numPr>
          <w:ilvl w:val="0"/>
          <w:numId w:val="2"/>
        </w:numPr>
        <w:ind w:left="0" w:firstLine="709"/>
        <w:rPr>
          <w:lang w:eastAsia="en-US"/>
        </w:rPr>
      </w:pPr>
      <w:r>
        <w:rPr>
          <w:lang w:eastAsia="en-US"/>
        </w:rPr>
        <w:t xml:space="preserve">доказать авторство лица, подписавшего сообщение, если это лицо отрицает свое авторство. 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 xml:space="preserve">Важнейшими отличительными особенностям ЭЦП являются: </w:t>
      </w:r>
    </w:p>
    <w:p w:rsidR="00032D90" w:rsidRDefault="00032D90" w:rsidP="00032D90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>
        <w:rPr>
          <w:lang w:eastAsia="en-US"/>
        </w:rPr>
        <w:t>ЭЦП представляет собой бинарную последовательность (в отличие от графического образа, каковым является подпись от руки);</w:t>
      </w:r>
    </w:p>
    <w:p w:rsidR="00032D90" w:rsidRDefault="00032D90" w:rsidP="00032D90">
      <w:pPr>
        <w:pStyle w:val="a3"/>
        <w:numPr>
          <w:ilvl w:val="0"/>
          <w:numId w:val="4"/>
        </w:numPr>
        <w:ind w:left="0" w:firstLine="709"/>
        <w:rPr>
          <w:lang w:eastAsia="en-US"/>
        </w:rPr>
      </w:pPr>
      <w:r>
        <w:rPr>
          <w:lang w:eastAsia="en-US"/>
        </w:rPr>
        <w:t>указанная бинарная последовательность зависит от содержания подписываемого сообщения.</w:t>
      </w:r>
    </w:p>
    <w:p w:rsidR="00032D90" w:rsidRPr="00032D90" w:rsidRDefault="00032D90" w:rsidP="00032D90">
      <w:pPr>
        <w:pStyle w:val="a3"/>
        <w:ind w:left="0"/>
        <w:rPr>
          <w:lang w:eastAsia="en-US"/>
        </w:rPr>
      </w:pPr>
      <w:r>
        <w:rPr>
          <w:lang w:eastAsia="en-US"/>
        </w:rPr>
        <w:t>О</w:t>
      </w:r>
      <w:r w:rsidRPr="00032D90">
        <w:rPr>
          <w:lang w:eastAsia="en-US"/>
        </w:rPr>
        <w:t>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</w:t>
      </w:r>
      <w:r>
        <w:rPr>
          <w:lang w:eastAsia="en-US"/>
        </w:rPr>
        <w:t xml:space="preserve">одов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расшифрования</w:t>
      </w:r>
      <w:proofErr w:type="spellEnd"/>
      <w:r w:rsidRPr="00032D90">
        <w:rPr>
          <w:lang w:eastAsia="en-US"/>
        </w:rPr>
        <w:t>:</w:t>
      </w:r>
    </w:p>
    <w:p w:rsidR="00032D90" w:rsidRPr="00032D90" w:rsidRDefault="00032D90" w:rsidP="00032D90">
      <w:pPr>
        <w:pStyle w:val="a3"/>
        <w:numPr>
          <w:ilvl w:val="0"/>
          <w:numId w:val="6"/>
        </w:numPr>
        <w:ind w:left="0" w:firstLine="709"/>
        <w:rPr>
          <w:lang w:eastAsia="en-US"/>
        </w:rPr>
      </w:pPr>
      <w:r w:rsidRPr="00032D90">
        <w:rPr>
          <w:lang w:eastAsia="en-US"/>
        </w:rPr>
        <w:t>на основе симметричных систем (с тайным ключом),</w:t>
      </w:r>
    </w:p>
    <w:p w:rsidR="00032D90" w:rsidRPr="00032D90" w:rsidRDefault="00032D90" w:rsidP="00032D90">
      <w:pPr>
        <w:pStyle w:val="a3"/>
        <w:numPr>
          <w:ilvl w:val="0"/>
          <w:numId w:val="6"/>
        </w:numPr>
        <w:ind w:left="0" w:firstLine="709"/>
        <w:rPr>
          <w:lang w:eastAsia="en-US"/>
        </w:rPr>
      </w:pPr>
      <w:r w:rsidRPr="00032D90">
        <w:rPr>
          <w:lang w:eastAsia="en-US"/>
        </w:rPr>
        <w:t>на основе симметричных систем и посредника,</w:t>
      </w:r>
    </w:p>
    <w:p w:rsidR="00032D90" w:rsidRPr="00032D90" w:rsidRDefault="00032D90" w:rsidP="00032D90">
      <w:pPr>
        <w:pStyle w:val="a3"/>
        <w:numPr>
          <w:ilvl w:val="0"/>
          <w:numId w:val="6"/>
        </w:numPr>
        <w:ind w:left="0" w:firstLine="709"/>
        <w:rPr>
          <w:lang w:eastAsia="en-US"/>
        </w:rPr>
      </w:pPr>
      <w:r w:rsidRPr="00032D90">
        <w:rPr>
          <w:lang w:eastAsia="en-US"/>
        </w:rPr>
        <w:t xml:space="preserve">на основе асимметричных систем (с открытым ключом). </w:t>
      </w:r>
    </w:p>
    <w:p w:rsidR="00032D90" w:rsidRPr="00D46F71" w:rsidRDefault="00032D90" w:rsidP="00032D90">
      <w:pPr>
        <w:pStyle w:val="a3"/>
        <w:ind w:left="0"/>
        <w:rPr>
          <w:lang w:eastAsia="en-US"/>
        </w:rPr>
      </w:pPr>
      <w:r w:rsidRPr="00032D90">
        <w:rPr>
          <w:lang w:eastAsia="en-US"/>
        </w:rPr>
        <w:t xml:space="preserve">Первый из перечисленных методом ничем не отличается, например, от DES. </w:t>
      </w:r>
    </w:p>
    <w:p w:rsidR="00032D90" w:rsidRPr="00D46F71" w:rsidRDefault="00032D90" w:rsidP="00032D90">
      <w:pPr>
        <w:pStyle w:val="a3"/>
        <w:ind w:left="0"/>
        <w:rPr>
          <w:lang w:eastAsia="en-US"/>
        </w:rPr>
      </w:pPr>
      <w:r w:rsidRPr="00032D90">
        <w:rPr>
          <w:lang w:eastAsia="en-US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:rsidR="00032D90" w:rsidRPr="00032D90" w:rsidRDefault="00032D90" w:rsidP="00032D90">
      <w:pPr>
        <w:pStyle w:val="a3"/>
        <w:ind w:left="0"/>
        <w:rPr>
          <w:lang w:eastAsia="en-US"/>
        </w:rPr>
      </w:pPr>
      <w:proofErr w:type="gramStart"/>
      <w:r w:rsidRPr="00032D90">
        <w:rPr>
          <w:lang w:eastAsia="en-US"/>
        </w:rPr>
        <w:t>Во</w:t>
      </w:r>
      <w:proofErr w:type="gramEnd"/>
      <w:r w:rsidRPr="00032D90">
        <w:rPr>
          <w:lang w:eastAsia="en-US"/>
        </w:rPr>
        <w:t xml:space="preserve">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</w:t>
      </w:r>
      <w:proofErr w:type="spellStart"/>
      <w:r w:rsidRPr="00032D90">
        <w:rPr>
          <w:lang w:eastAsia="en-US"/>
        </w:rPr>
        <w:t>расшифрования</w:t>
      </w:r>
      <w:proofErr w:type="spellEnd"/>
      <w:r w:rsidRPr="00032D90">
        <w:rPr>
          <w:lang w:eastAsia="en-US"/>
        </w:rPr>
        <w:t xml:space="preserve"> публичный ключ отправителя, и получает гарантию в защищенности переданного сообщения от подделок, если после </w:t>
      </w:r>
      <w:proofErr w:type="spellStart"/>
      <w:r w:rsidRPr="00032D90">
        <w:rPr>
          <w:lang w:eastAsia="en-US"/>
        </w:rPr>
        <w:t>расшифрования</w:t>
      </w:r>
      <w:proofErr w:type="spellEnd"/>
      <w:r w:rsidRPr="00032D90">
        <w:rPr>
          <w:lang w:eastAsia="en-US"/>
        </w:rPr>
        <w:t xml:space="preserve"> формат и содержание документа имеют логическую стройность) с помощью открытого ключа отправителя. 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</w:t>
      </w:r>
      <w:r w:rsidRPr="00032D90">
        <w:rPr>
          <w:lang w:eastAsia="en-US"/>
        </w:rPr>
        <w:lastRenderedPageBreak/>
        <w:t xml:space="preserve">случае используется ключевая информация отправителя: открытый ключ – для </w:t>
      </w:r>
      <w:proofErr w:type="spellStart"/>
      <w:r w:rsidRPr="00032D90">
        <w:rPr>
          <w:lang w:eastAsia="en-US"/>
        </w:rPr>
        <w:t>зашифровани</w:t>
      </w:r>
      <w:r>
        <w:rPr>
          <w:lang w:eastAsia="en-US"/>
        </w:rPr>
        <w:t>я</w:t>
      </w:r>
      <w:proofErr w:type="spellEnd"/>
      <w:r>
        <w:rPr>
          <w:lang w:eastAsia="en-US"/>
        </w:rPr>
        <w:t xml:space="preserve">, тайный – для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. </w:t>
      </w:r>
    </w:p>
    <w:p w:rsidR="00032D90" w:rsidRPr="00032D90" w:rsidRDefault="00032D90" w:rsidP="00032D90">
      <w:pPr>
        <w:pStyle w:val="a3"/>
        <w:ind w:left="0"/>
        <w:rPr>
          <w:lang w:eastAsia="en-US"/>
        </w:rPr>
      </w:pPr>
      <w:r>
        <w:rPr>
          <w:lang w:eastAsia="en-US"/>
        </w:rPr>
        <w:t xml:space="preserve">При использовании ЭЦП на основе </w:t>
      </w:r>
      <w:r>
        <w:rPr>
          <w:lang w:val="en-US" w:eastAsia="en-US"/>
        </w:rPr>
        <w:t>RSA</w:t>
      </w:r>
      <w:r>
        <w:rPr>
          <w:lang w:eastAsia="en-US"/>
        </w:rPr>
        <w:t xml:space="preserve"> можно рассматривать две ситуации: </w:t>
      </w:r>
    </w:p>
    <w:p w:rsidR="00032D90" w:rsidRPr="00032D90" w:rsidRDefault="00032D90" w:rsidP="00032D90">
      <w:pPr>
        <w:pStyle w:val="a3"/>
        <w:numPr>
          <w:ilvl w:val="0"/>
          <w:numId w:val="8"/>
        </w:numPr>
        <w:ind w:left="0" w:firstLine="709"/>
        <w:rPr>
          <w:lang w:eastAsia="en-US"/>
        </w:rPr>
      </w:pPr>
      <w:r>
        <w:rPr>
          <w:lang w:eastAsia="en-US"/>
        </w:rPr>
        <w:t xml:space="preserve">сообщение </w:t>
      </w:r>
      <w:proofErr w:type="spellStart"/>
      <w:r>
        <w:rPr>
          <w:lang w:eastAsia="en-US"/>
        </w:rPr>
        <w:t>М</w:t>
      </w:r>
      <w:proofErr w:type="gramStart"/>
      <w:r>
        <w:rPr>
          <w:lang w:eastAsia="en-US"/>
        </w:rPr>
        <w:t>o</w:t>
      </w:r>
      <w:proofErr w:type="spellEnd"/>
      <w:proofErr w:type="gramEnd"/>
      <w:r>
        <w:rPr>
          <w:lang w:eastAsia="en-US"/>
        </w:rPr>
        <w:t xml:space="preserve"> подписывается и передается в открытом (незашифрованном) виде; </w:t>
      </w:r>
    </w:p>
    <w:p w:rsidR="00032D90" w:rsidRPr="00D46F71" w:rsidRDefault="00032D90" w:rsidP="00032D90">
      <w:pPr>
        <w:pStyle w:val="a3"/>
        <w:numPr>
          <w:ilvl w:val="0"/>
          <w:numId w:val="8"/>
        </w:numPr>
        <w:ind w:left="0" w:firstLine="709"/>
        <w:rPr>
          <w:lang w:eastAsia="en-US"/>
        </w:rPr>
      </w:pPr>
      <w:r>
        <w:rPr>
          <w:lang w:eastAsia="en-US"/>
        </w:rPr>
        <w:t xml:space="preserve">сообщение </w:t>
      </w:r>
      <w:proofErr w:type="spellStart"/>
      <w:r>
        <w:rPr>
          <w:lang w:eastAsia="en-US"/>
        </w:rPr>
        <w:t>М</w:t>
      </w:r>
      <w:proofErr w:type="gramStart"/>
      <w:r>
        <w:rPr>
          <w:lang w:eastAsia="en-US"/>
        </w:rPr>
        <w:t>o</w:t>
      </w:r>
      <w:proofErr w:type="spellEnd"/>
      <w:proofErr w:type="gramEnd"/>
      <w:r>
        <w:rPr>
          <w:lang w:eastAsia="en-US"/>
        </w:rPr>
        <w:t xml:space="preserve"> подписывается и передается в зашифрованном. </w:t>
      </w:r>
    </w:p>
    <w:p w:rsidR="00032D90" w:rsidRPr="00032D90" w:rsidRDefault="00032D90" w:rsidP="00032D90">
      <w:pPr>
        <w:pStyle w:val="a3"/>
        <w:ind w:left="0"/>
        <w:rPr>
          <w:lang w:eastAsia="en-US"/>
        </w:rPr>
      </w:pPr>
      <w:r>
        <w:rPr>
          <w:lang w:eastAsia="en-US"/>
        </w:rPr>
        <w:t>При первом случае подпись S вычисляется на основе известного</w:t>
      </w:r>
      <w:r w:rsidRPr="00032D90">
        <w:rPr>
          <w:lang w:eastAsia="en-US"/>
        </w:rPr>
        <w:t xml:space="preserve"> </w:t>
      </w:r>
      <w:r>
        <w:rPr>
          <w:lang w:eastAsia="en-US"/>
        </w:rPr>
        <w:t xml:space="preserve">соотношения: </w:t>
      </w:r>
      <w:r w:rsidRPr="00032D90">
        <w:rPr>
          <w:lang w:val="en-US" w:eastAsia="en-US"/>
        </w:rPr>
        <w:t>S</w:t>
      </w:r>
      <w:r w:rsidRPr="00032D90">
        <w:rPr>
          <w:lang w:eastAsia="en-US"/>
        </w:rPr>
        <w:t xml:space="preserve"> = (</w:t>
      </w:r>
      <w:proofErr w:type="gramStart"/>
      <w:r w:rsidRPr="00032D90">
        <w:rPr>
          <w:lang w:val="en-US" w:eastAsia="en-US"/>
        </w:rPr>
        <w:t>H</w:t>
      </w:r>
      <w:r w:rsidRPr="00032D90">
        <w:rPr>
          <w:lang w:eastAsia="en-US"/>
        </w:rPr>
        <w:t>(</w:t>
      </w:r>
      <w:proofErr w:type="gramEnd"/>
      <w:r w:rsidRPr="00032D90">
        <w:rPr>
          <w:lang w:val="en-US" w:eastAsia="en-US"/>
        </w:rPr>
        <w:t>M</w:t>
      </w:r>
      <w:r w:rsidRPr="00032D90">
        <w:rPr>
          <w:vertAlign w:val="subscript"/>
          <w:lang w:val="en-US" w:eastAsia="en-US"/>
        </w:rPr>
        <w:t>o</w:t>
      </w:r>
      <w:r w:rsidRPr="00032D90">
        <w:rPr>
          <w:lang w:eastAsia="en-US"/>
        </w:rPr>
        <w:t>))</w:t>
      </w:r>
      <w:r w:rsidRPr="00032D90">
        <w:rPr>
          <w:vertAlign w:val="superscript"/>
          <w:lang w:val="en-US" w:eastAsia="en-US"/>
        </w:rPr>
        <w:t>d</w:t>
      </w:r>
      <w:r w:rsidRPr="00032D90">
        <w:rPr>
          <w:vertAlign w:val="superscript"/>
          <w:lang w:eastAsia="en-US"/>
        </w:rPr>
        <w:t>о</w:t>
      </w:r>
      <w:r w:rsidRPr="00032D90">
        <w:rPr>
          <w:lang w:eastAsia="en-US"/>
        </w:rPr>
        <w:t xml:space="preserve"> </w:t>
      </w:r>
      <w:r w:rsidRPr="00032D90">
        <w:rPr>
          <w:lang w:val="en-US" w:eastAsia="en-US"/>
        </w:rPr>
        <w:t>mod</w:t>
      </w:r>
      <w:r w:rsidRPr="00032D90">
        <w:rPr>
          <w:lang w:eastAsia="en-US"/>
        </w:rPr>
        <w:t xml:space="preserve"> </w:t>
      </w:r>
      <w:r w:rsidRPr="00032D90">
        <w:rPr>
          <w:lang w:val="en-US" w:eastAsia="en-US"/>
        </w:rPr>
        <w:t>n</w:t>
      </w:r>
      <w:r w:rsidRPr="00032D90">
        <w:rPr>
          <w:vertAlign w:val="subscript"/>
          <w:lang w:val="en-US" w:eastAsia="en-US"/>
        </w:rPr>
        <w:t>o</w:t>
      </w:r>
      <w:r w:rsidRPr="00032D90">
        <w:rPr>
          <w:lang w:eastAsia="en-US"/>
        </w:rPr>
        <w:t xml:space="preserve"> </w:t>
      </w:r>
      <w:r>
        <w:rPr>
          <w:lang w:eastAsia="en-US"/>
        </w:rPr>
        <w:t xml:space="preserve">при указанном выше реверсе в отношении ключевой информации; в (10.1) </w:t>
      </w:r>
      <w:proofErr w:type="spellStart"/>
      <w:r>
        <w:rPr>
          <w:lang w:eastAsia="en-US"/>
        </w:rPr>
        <w:t>d</w:t>
      </w:r>
      <w:r w:rsidRPr="00032D90">
        <w:rPr>
          <w:vertAlign w:val="subscript"/>
          <w:lang w:eastAsia="en-US"/>
        </w:rPr>
        <w:t>о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n</w:t>
      </w:r>
      <w:r w:rsidRPr="00032D90">
        <w:rPr>
          <w:vertAlign w:val="subscript"/>
          <w:lang w:eastAsia="en-US"/>
        </w:rPr>
        <w:t>o</w:t>
      </w:r>
      <w:proofErr w:type="spellEnd"/>
      <w:r>
        <w:rPr>
          <w:lang w:eastAsia="en-US"/>
        </w:rPr>
        <w:t xml:space="preserve"> – элементы тайного ключа отправителя. Передаваемое сообщение М' = </w:t>
      </w:r>
      <w:proofErr w:type="spellStart"/>
      <w:r>
        <w:rPr>
          <w:lang w:eastAsia="en-US"/>
        </w:rPr>
        <w:t>М</w:t>
      </w:r>
      <w:proofErr w:type="gramStart"/>
      <w:r>
        <w:rPr>
          <w:lang w:eastAsia="en-US"/>
        </w:rPr>
        <w:t>o</w:t>
      </w:r>
      <w:proofErr w:type="spellEnd"/>
      <w:proofErr w:type="gramEnd"/>
      <w:r>
        <w:rPr>
          <w:lang w:eastAsia="en-US"/>
        </w:rPr>
        <w:t xml:space="preserve">||S.  Соответственно, операция </w:t>
      </w:r>
      <w:proofErr w:type="spellStart"/>
      <w:r>
        <w:rPr>
          <w:lang w:eastAsia="en-US"/>
        </w:rPr>
        <w:t>расшифрования</w:t>
      </w:r>
      <w:proofErr w:type="spellEnd"/>
      <w:r>
        <w:rPr>
          <w:lang w:eastAsia="en-US"/>
        </w:rPr>
        <w:t xml:space="preserve"> на приемной стороне (получатель анализирует </w:t>
      </w:r>
      <w:proofErr w:type="spellStart"/>
      <w:r>
        <w:rPr>
          <w:lang w:eastAsia="en-US"/>
        </w:rPr>
        <w:t>Мп</w:t>
      </w:r>
      <w:proofErr w:type="spellEnd"/>
      <w:r>
        <w:rPr>
          <w:lang w:eastAsia="en-US"/>
        </w:rPr>
        <w:t xml:space="preserve">||S)  будет производиться в соответствии с известной модификацией ключей: </w:t>
      </w:r>
      <w:proofErr w:type="gramStart"/>
      <w:r w:rsidRPr="00032D90">
        <w:rPr>
          <w:lang w:val="en-US" w:eastAsia="en-US"/>
        </w:rPr>
        <w:t>H</w:t>
      </w:r>
      <w:r w:rsidRPr="00032D90">
        <w:rPr>
          <w:lang w:eastAsia="en-US"/>
        </w:rPr>
        <w:t>(</w:t>
      </w:r>
      <w:proofErr w:type="gramEnd"/>
      <w:r w:rsidRPr="00032D90">
        <w:rPr>
          <w:lang w:val="en-US" w:eastAsia="en-US"/>
        </w:rPr>
        <w:t>M</w:t>
      </w:r>
      <w:r w:rsidRPr="00032D90">
        <w:rPr>
          <w:vertAlign w:val="subscript"/>
          <w:lang w:val="en-US" w:eastAsia="en-US"/>
        </w:rPr>
        <w:t>o</w:t>
      </w:r>
      <w:r w:rsidRPr="00032D90">
        <w:rPr>
          <w:lang w:eastAsia="en-US"/>
        </w:rPr>
        <w:t>) = (</w:t>
      </w:r>
      <w:r w:rsidRPr="00032D90">
        <w:rPr>
          <w:lang w:val="en-US" w:eastAsia="en-US"/>
        </w:rPr>
        <w:t>S</w:t>
      </w:r>
      <w:r w:rsidRPr="00032D90">
        <w:rPr>
          <w:lang w:eastAsia="en-US"/>
        </w:rPr>
        <w:t>)</w:t>
      </w:r>
      <w:proofErr w:type="spellStart"/>
      <w:r w:rsidRPr="00032D90">
        <w:rPr>
          <w:vertAlign w:val="superscript"/>
          <w:lang w:eastAsia="en-US"/>
        </w:rPr>
        <w:t>ео</w:t>
      </w:r>
      <w:proofErr w:type="spellEnd"/>
      <w:r w:rsidRPr="00032D90">
        <w:rPr>
          <w:lang w:eastAsia="en-US"/>
        </w:rPr>
        <w:t xml:space="preserve"> </w:t>
      </w:r>
      <w:r w:rsidRPr="00032D90">
        <w:rPr>
          <w:lang w:val="en-US" w:eastAsia="en-US"/>
        </w:rPr>
        <w:t>mod</w:t>
      </w:r>
      <w:r w:rsidRPr="00032D90">
        <w:rPr>
          <w:lang w:eastAsia="en-US"/>
        </w:rPr>
        <w:t xml:space="preserve"> </w:t>
      </w:r>
      <w:r w:rsidRPr="00032D90">
        <w:rPr>
          <w:lang w:val="en-US" w:eastAsia="en-US"/>
        </w:rPr>
        <w:t>n</w:t>
      </w:r>
      <w:r w:rsidRPr="00032D90">
        <w:rPr>
          <w:vertAlign w:val="subscript"/>
          <w:lang w:val="en-US" w:eastAsia="en-US"/>
        </w:rPr>
        <w:t>o</w:t>
      </w:r>
      <w:r w:rsidRPr="00032D90">
        <w:rPr>
          <w:lang w:eastAsia="en-US"/>
        </w:rPr>
        <w:t xml:space="preserve">. </w:t>
      </w:r>
    </w:p>
    <w:p w:rsidR="00032D90" w:rsidRDefault="00032D90" w:rsidP="00032D90">
      <w:pPr>
        <w:pStyle w:val="a3"/>
        <w:ind w:left="0"/>
        <w:rPr>
          <w:lang w:eastAsia="en-US"/>
        </w:rPr>
      </w:pPr>
      <w:r>
        <w:rPr>
          <w:lang w:eastAsia="en-US"/>
        </w:rPr>
        <w:t>Далее вычисляется Н(</w:t>
      </w:r>
      <w:proofErr w:type="spellStart"/>
      <w:proofErr w:type="gramStart"/>
      <w:r>
        <w:rPr>
          <w:lang w:eastAsia="en-US"/>
        </w:rPr>
        <w:t>M</w:t>
      </w:r>
      <w:proofErr w:type="gramEnd"/>
      <w:r>
        <w:rPr>
          <w:lang w:eastAsia="en-US"/>
        </w:rPr>
        <w:t>п</w:t>
      </w:r>
      <w:proofErr w:type="spellEnd"/>
      <w:r>
        <w:rPr>
          <w:lang w:eastAsia="en-US"/>
        </w:rPr>
        <w:t>). Если H(</w:t>
      </w:r>
      <w:proofErr w:type="spellStart"/>
      <w:r>
        <w:rPr>
          <w:lang w:eastAsia="en-US"/>
        </w:rPr>
        <w:t>Mo</w:t>
      </w:r>
      <w:proofErr w:type="spellEnd"/>
      <w:r>
        <w:rPr>
          <w:lang w:eastAsia="en-US"/>
        </w:rPr>
        <w:t>) = H(</w:t>
      </w:r>
      <w:proofErr w:type="spellStart"/>
      <w:proofErr w:type="gramStart"/>
      <w:r>
        <w:rPr>
          <w:lang w:eastAsia="en-US"/>
        </w:rPr>
        <w:t>M</w:t>
      </w:r>
      <w:proofErr w:type="gramEnd"/>
      <w:r>
        <w:rPr>
          <w:lang w:eastAsia="en-US"/>
        </w:rPr>
        <w:t>п</w:t>
      </w:r>
      <w:proofErr w:type="spellEnd"/>
      <w:r>
        <w:rPr>
          <w:lang w:eastAsia="en-US"/>
        </w:rPr>
        <w:t>), подпись верифицирована. 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</w:t>
      </w:r>
      <w:proofErr w:type="spellStart"/>
      <w:proofErr w:type="gramStart"/>
      <w:r>
        <w:rPr>
          <w:lang w:eastAsia="en-US"/>
        </w:rPr>
        <w:t>е</w:t>
      </w:r>
      <w:r w:rsidRPr="00032D90">
        <w:rPr>
          <w:vertAlign w:val="subscript"/>
          <w:lang w:eastAsia="en-US"/>
        </w:rPr>
        <w:t>п</w:t>
      </w:r>
      <w:proofErr w:type="spellEnd"/>
      <w:proofErr w:type="gram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n</w:t>
      </w:r>
      <w:r w:rsidRPr="00032D90">
        <w:rPr>
          <w:vertAlign w:val="subscript"/>
          <w:lang w:eastAsia="en-US"/>
        </w:rPr>
        <w:t>п</w:t>
      </w:r>
      <w:proofErr w:type="spellEnd"/>
      <w:r>
        <w:rPr>
          <w:lang w:eastAsia="en-US"/>
        </w:rPr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>
        <w:rPr>
          <w:lang w:eastAsia="en-US"/>
        </w:rPr>
        <w:t>d</w:t>
      </w:r>
      <w:r w:rsidRPr="00032D90">
        <w:rPr>
          <w:vertAlign w:val="subscript"/>
          <w:lang w:eastAsia="en-US"/>
        </w:rPr>
        <w:t>п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n</w:t>
      </w:r>
      <w:r w:rsidRPr="00032D90">
        <w:rPr>
          <w:vertAlign w:val="subscript"/>
          <w:lang w:eastAsia="en-US"/>
        </w:rPr>
        <w:t>п</w:t>
      </w:r>
      <w:proofErr w:type="spellEnd"/>
      <w:r>
        <w:rPr>
          <w:lang w:eastAsia="en-US"/>
        </w:rPr>
        <w:t xml:space="preserve"> . Далее осуществляются вычисления и анализ, как и в первом случае.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>Ключевая информация отправителя для ЭЦП по алгоритму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</w:t>
      </w:r>
      <w:proofErr w:type="spellStart"/>
      <w:r>
        <w:rPr>
          <w:lang w:eastAsia="en-US"/>
        </w:rPr>
        <w:t>зашифрования</w:t>
      </w:r>
      <w:proofErr w:type="spellEnd"/>
      <w:r>
        <w:rPr>
          <w:lang w:eastAsia="en-US"/>
        </w:rPr>
        <w:t xml:space="preserve">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 подписываемого документа: Н(</w:t>
      </w:r>
      <w:proofErr w:type="spellStart"/>
      <w:proofErr w:type="gramStart"/>
      <w:r>
        <w:rPr>
          <w:lang w:eastAsia="en-US"/>
        </w:rPr>
        <w:t>M</w:t>
      </w:r>
      <w:proofErr w:type="gramEnd"/>
      <w:r>
        <w:rPr>
          <w:lang w:eastAsia="en-US"/>
        </w:rPr>
        <w:t>о</w:t>
      </w:r>
      <w:proofErr w:type="spellEnd"/>
      <w:r>
        <w:rPr>
          <w:lang w:eastAsia="en-US"/>
        </w:rPr>
        <w:t xml:space="preserve">). Итак, ключевая информация отправителя: открытый ключ: y, g и </w:t>
      </w:r>
      <w:proofErr w:type="gramStart"/>
      <w:r>
        <w:rPr>
          <w:lang w:eastAsia="en-US"/>
        </w:rPr>
        <w:t>р</w:t>
      </w:r>
      <w:proofErr w:type="gramEnd"/>
      <w:r>
        <w:rPr>
          <w:lang w:eastAsia="en-US"/>
        </w:rPr>
        <w:t xml:space="preserve">; тайный ключ: х. Чтобы подписать сообщение Мо, обладатель используемых для ЭЦП ключей должен выбрать, как и в предыдущей схеме, случайное число k, взаимно простое с р-1. Затем вычисляется числа а  и  b, являющиеся цифровой подписью (S = {a, b}): a = </w:t>
      </w:r>
      <w:proofErr w:type="spellStart"/>
      <w:r>
        <w:rPr>
          <w:lang w:eastAsia="en-US"/>
        </w:rPr>
        <w:t>g</w:t>
      </w:r>
      <w:r w:rsidRPr="00032D90">
        <w:rPr>
          <w:vertAlign w:val="superscript"/>
          <w:lang w:eastAsia="en-US"/>
        </w:rPr>
        <w:t>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p, для вычисления b с помощью расширенного алгоритма Евклида решается уравнение Н(</w:t>
      </w:r>
      <w:proofErr w:type="spellStart"/>
      <w:proofErr w:type="gramStart"/>
      <w:r>
        <w:rPr>
          <w:lang w:eastAsia="en-US"/>
        </w:rPr>
        <w:t>M</w:t>
      </w:r>
      <w:proofErr w:type="gramEnd"/>
      <w:r>
        <w:rPr>
          <w:lang w:eastAsia="en-US"/>
        </w:rPr>
        <w:t>о</w:t>
      </w:r>
      <w:proofErr w:type="spellEnd"/>
      <w:r>
        <w:rPr>
          <w:lang w:eastAsia="en-US"/>
        </w:rPr>
        <w:t>) = (</w:t>
      </w:r>
      <w:proofErr w:type="spellStart"/>
      <w:r>
        <w:rPr>
          <w:lang w:eastAsia="en-US"/>
        </w:rPr>
        <w:t>xa</w:t>
      </w:r>
      <w:proofErr w:type="spellEnd"/>
      <w:r>
        <w:rPr>
          <w:lang w:eastAsia="en-US"/>
        </w:rPr>
        <w:t xml:space="preserve"> + </w:t>
      </w:r>
      <w:proofErr w:type="spellStart"/>
      <w:r>
        <w:rPr>
          <w:lang w:eastAsia="en-US"/>
        </w:rPr>
        <w:t>kb</w:t>
      </w:r>
      <w:proofErr w:type="spellEnd"/>
      <w:r>
        <w:rPr>
          <w:lang w:eastAsia="en-US"/>
        </w:rPr>
        <w:t xml:space="preserve">)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(p-1). 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 xml:space="preserve">Получателю отправляется сообщение М' = Мо||S. Для верификации подписи вычисляется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 полученного сообщения, </w:t>
      </w:r>
      <w:proofErr w:type="gramStart"/>
      <w:r>
        <w:rPr>
          <w:lang w:eastAsia="en-US"/>
        </w:rPr>
        <w:t>Н(</w:t>
      </w:r>
      <w:proofErr w:type="spellStart"/>
      <w:proofErr w:type="gramEnd"/>
      <w:r>
        <w:rPr>
          <w:lang w:eastAsia="en-US"/>
        </w:rPr>
        <w:t>Мп</w:t>
      </w:r>
      <w:proofErr w:type="spellEnd"/>
      <w:r>
        <w:rPr>
          <w:lang w:eastAsia="en-US"/>
        </w:rPr>
        <w:t xml:space="preserve">) = h. Далее нужно убедиться, что выполняется равенство </w:t>
      </w:r>
      <w:proofErr w:type="spellStart"/>
      <w:r>
        <w:rPr>
          <w:lang w:eastAsia="en-US"/>
        </w:rPr>
        <w:t>y</w:t>
      </w:r>
      <w:r w:rsidRPr="00032D90">
        <w:rPr>
          <w:vertAlign w:val="superscript"/>
          <w:lang w:eastAsia="en-US"/>
        </w:rPr>
        <w:t>a</w:t>
      </w:r>
      <w:proofErr w:type="spellEnd"/>
      <w:r>
        <w:rPr>
          <w:lang w:eastAsia="en-US"/>
        </w:rPr>
        <w:t xml:space="preserve"> * </w:t>
      </w:r>
      <w:proofErr w:type="spellStart"/>
      <w:r>
        <w:rPr>
          <w:lang w:eastAsia="en-US"/>
        </w:rPr>
        <w:t>a</w:t>
      </w:r>
      <w:r w:rsidRPr="00032D90">
        <w:rPr>
          <w:vertAlign w:val="superscript"/>
          <w:lang w:eastAsia="en-US"/>
        </w:rPr>
        <w:t>b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g</w:t>
      </w:r>
      <w:r w:rsidRPr="00032D90">
        <w:rPr>
          <w:vertAlign w:val="superscript"/>
          <w:lang w:eastAsia="en-US"/>
        </w:rPr>
        <w:t>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p). Если равенство выполняется, подпись верифицируется.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 xml:space="preserve">Алгоритм ЭЦП К. </w:t>
      </w:r>
      <w:proofErr w:type="spellStart"/>
      <w:r>
        <w:rPr>
          <w:lang w:eastAsia="en-US"/>
        </w:rPr>
        <w:t>Шнорра</w:t>
      </w:r>
      <w:proofErr w:type="spellEnd"/>
      <w:r>
        <w:rPr>
          <w:lang w:eastAsia="en-US"/>
        </w:rPr>
        <w:t xml:space="preserve"> (К. </w:t>
      </w:r>
      <w:proofErr w:type="spellStart"/>
      <w:r>
        <w:rPr>
          <w:lang w:eastAsia="en-US"/>
        </w:rPr>
        <w:t>Schnorr</w:t>
      </w:r>
      <w:proofErr w:type="spellEnd"/>
      <w:proofErr w:type="gramStart"/>
      <w:r>
        <w:rPr>
          <w:lang w:eastAsia="en-US"/>
        </w:rPr>
        <w:t xml:space="preserve"> )</w:t>
      </w:r>
      <w:proofErr w:type="gramEnd"/>
      <w:r>
        <w:rPr>
          <w:lang w:eastAsia="en-US"/>
        </w:rPr>
        <w:t xml:space="preserve"> является вариантом алгоритма ЭЦП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>.  Одной из особенностей ЭЦП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>
        <w:rPr>
          <w:lang w:eastAsia="en-US"/>
        </w:rPr>
        <w:t>Шнорр</w:t>
      </w:r>
      <w:proofErr w:type="spellEnd"/>
      <w:r>
        <w:rPr>
          <w:lang w:eastAsia="en-US"/>
        </w:rPr>
        <w:t xml:space="preserve"> предложил новую схему, но с уменьшенным размером подписи.  Ключевая информация:  p – простое число в диапазоне от 512 до 1024 бит; q –160-битное простое число, делитель p-1; любое число g </w:t>
      </w:r>
      <w:r w:rsidR="002A2FF9">
        <w:rPr>
          <w:lang w:eastAsia="en-US"/>
        </w:rPr>
        <w:t xml:space="preserve">(g≠1)  такое, что </w:t>
      </w:r>
      <w:proofErr w:type="spellStart"/>
      <w:r>
        <w:rPr>
          <w:lang w:eastAsia="en-US"/>
        </w:rPr>
        <w:t>gq</w:t>
      </w:r>
      <w:proofErr w:type="spellEnd"/>
      <w:r>
        <w:rPr>
          <w:lang w:eastAsia="en-US"/>
        </w:rPr>
        <w:t xml:space="preserve">=1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p. Числа p, g, q являются открытыми  и могут применяться группой пользователей. Выбирается число х &lt; q (х является тайным ключом) и вычисляется последний элемент открытого ключа: y = g</w:t>
      </w:r>
      <w:r w:rsidRPr="00032D90">
        <w:rPr>
          <w:vertAlign w:val="superscript"/>
          <w:lang w:eastAsia="en-US"/>
        </w:rPr>
        <w:t>-х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p. Секретный ключ имеет длину не менее 160 бит.  Для подписи сообщения Мо </w:t>
      </w:r>
      <w:r>
        <w:rPr>
          <w:lang w:eastAsia="en-US"/>
        </w:rPr>
        <w:lastRenderedPageBreak/>
        <w:t xml:space="preserve">выбирается случайное число k (1&lt;k&lt;q) и вычисляет параметр а: а = </w:t>
      </w:r>
      <w:proofErr w:type="spellStart"/>
      <w:r>
        <w:rPr>
          <w:lang w:eastAsia="en-US"/>
        </w:rPr>
        <w:t>g</w:t>
      </w:r>
      <w:r w:rsidRPr="00032D90">
        <w:rPr>
          <w:vertAlign w:val="superscript"/>
          <w:lang w:eastAsia="en-US"/>
        </w:rPr>
        <w:t>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p. Далее вычисляется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 от к</w:t>
      </w:r>
      <w:r w:rsidR="002A2FF9">
        <w:rPr>
          <w:lang w:eastAsia="en-US"/>
        </w:rPr>
        <w:t>о</w:t>
      </w:r>
      <w:r>
        <w:rPr>
          <w:lang w:eastAsia="en-US"/>
        </w:rPr>
        <w:t>нкатенации сообщения Мо и числа а: h = H(</w:t>
      </w:r>
      <w:proofErr w:type="spellStart"/>
      <w:r>
        <w:rPr>
          <w:lang w:eastAsia="en-US"/>
        </w:rPr>
        <w:t>Mo</w:t>
      </w:r>
      <w:proofErr w:type="spellEnd"/>
      <w:r>
        <w:rPr>
          <w:lang w:eastAsia="en-US"/>
        </w:rPr>
        <w:t xml:space="preserve">||a). Обратим внимание, что хэш-функция непосредственно не применяется к сообщению. Создается </w:t>
      </w:r>
      <w:proofErr w:type="spellStart"/>
      <w:r>
        <w:rPr>
          <w:lang w:eastAsia="en-US"/>
        </w:rPr>
        <w:t>хеш</w:t>
      </w:r>
      <w:proofErr w:type="spellEnd"/>
      <w:r>
        <w:rPr>
          <w:lang w:eastAsia="en-US"/>
        </w:rPr>
        <w:t xml:space="preserve">-образ подписываемого сообщения, спереди присоединенного к числу а. Далее вычисляется значение b:  b = (k + </w:t>
      </w:r>
      <w:proofErr w:type="spellStart"/>
      <w:r>
        <w:rPr>
          <w:lang w:eastAsia="en-US"/>
        </w:rPr>
        <w:t>xh</w:t>
      </w:r>
      <w:proofErr w:type="spellEnd"/>
      <w:proofErr w:type="gramStart"/>
      <w:r>
        <w:rPr>
          <w:lang w:eastAsia="en-US"/>
        </w:rPr>
        <w:t xml:space="preserve"> )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q. Получателю отправляются  М' = Мо||S; S = {h, b}.  </w:t>
      </w:r>
      <w:proofErr w:type="gramStart"/>
      <w:r>
        <w:rPr>
          <w:lang w:eastAsia="en-US"/>
        </w:rPr>
        <w:t>Для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проверка</w:t>
      </w:r>
      <w:proofErr w:type="gramEnd"/>
      <w:r>
        <w:rPr>
          <w:lang w:eastAsia="en-US"/>
        </w:rPr>
        <w:t xml:space="preserve"> подписи получатель вычисляет   Х = </w:t>
      </w:r>
      <w:proofErr w:type="spellStart"/>
      <w:r>
        <w:rPr>
          <w:lang w:eastAsia="en-US"/>
        </w:rPr>
        <w:t>g</w:t>
      </w:r>
      <w:r w:rsidRPr="00032D90">
        <w:rPr>
          <w:vertAlign w:val="superscript"/>
          <w:lang w:eastAsia="en-US"/>
        </w:rPr>
        <w:t>b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y</w:t>
      </w:r>
      <w:r w:rsidRPr="00032D90">
        <w:rPr>
          <w:vertAlign w:val="superscript"/>
          <w:lang w:eastAsia="en-US"/>
        </w:rPr>
        <w:t>h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mod</w:t>
      </w:r>
      <w:proofErr w:type="spellEnd"/>
      <w:r>
        <w:rPr>
          <w:lang w:eastAsia="en-US"/>
        </w:rPr>
        <w:t xml:space="preserve"> p). </w:t>
      </w:r>
    </w:p>
    <w:p w:rsidR="00032D90" w:rsidRDefault="00032D90" w:rsidP="00032D90">
      <w:pPr>
        <w:rPr>
          <w:lang w:eastAsia="en-US"/>
        </w:rPr>
      </w:pPr>
      <w:r>
        <w:rPr>
          <w:lang w:eastAsia="en-US"/>
        </w:rPr>
        <w:t>Затем он проверяет выполнение равенства: h = Н(</w:t>
      </w:r>
      <w:proofErr w:type="spellStart"/>
      <w:proofErr w:type="gramStart"/>
      <w:r>
        <w:rPr>
          <w:lang w:eastAsia="en-US"/>
        </w:rPr>
        <w:t>M</w:t>
      </w:r>
      <w:proofErr w:type="gramEnd"/>
      <w:r>
        <w:rPr>
          <w:lang w:eastAsia="en-US"/>
        </w:rPr>
        <w:t>п</w:t>
      </w:r>
      <w:proofErr w:type="spellEnd"/>
      <w:r>
        <w:rPr>
          <w:lang w:eastAsia="en-US"/>
        </w:rPr>
        <w:t xml:space="preserve">||Х). Подпись достоверна, если равенство выполняется. 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  </w:t>
      </w:r>
    </w:p>
    <w:p w:rsidR="002A2FF9" w:rsidRDefault="002A2FF9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032D90" w:rsidRDefault="002A2FF9" w:rsidP="002A2FF9">
      <w:pPr>
        <w:pStyle w:val="1"/>
        <w:jc w:val="center"/>
        <w:rPr>
          <w:lang w:eastAsia="en-US"/>
        </w:rPr>
      </w:pPr>
      <w:r>
        <w:rPr>
          <w:lang w:eastAsia="en-US"/>
        </w:rPr>
        <w:lastRenderedPageBreak/>
        <w:t>Практическая часть</w:t>
      </w:r>
    </w:p>
    <w:p w:rsidR="002A2FF9" w:rsidRDefault="002A2FF9" w:rsidP="002A2FF9">
      <w:pPr>
        <w:tabs>
          <w:tab w:val="left" w:pos="5812"/>
        </w:tabs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59B75" wp14:editId="74597A1E">
            <wp:simplePos x="0" y="0"/>
            <wp:positionH relativeFrom="column">
              <wp:posOffset>160020</wp:posOffset>
            </wp:positionH>
            <wp:positionV relativeFrom="paragraph">
              <wp:posOffset>904875</wp:posOffset>
            </wp:positionV>
            <wp:extent cx="6152515" cy="3198495"/>
            <wp:effectExtent l="0" t="0" r="63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В результате выполнения данной лабораторной работы было создано приложение, выполняющее создание и верификацию ЭЦП с использованием алгоритмов </w:t>
      </w:r>
      <w:r>
        <w:rPr>
          <w:lang w:val="en-US" w:eastAsia="en-US"/>
        </w:rPr>
        <w:t>RSA</w:t>
      </w:r>
      <w:r w:rsidRPr="002A2FF9">
        <w:rPr>
          <w:lang w:eastAsia="en-US"/>
        </w:rPr>
        <w:t xml:space="preserve">, </w:t>
      </w:r>
      <w:r>
        <w:rPr>
          <w:lang w:eastAsia="en-US"/>
        </w:rPr>
        <w:t>Эль-</w:t>
      </w:r>
      <w:proofErr w:type="spellStart"/>
      <w:r>
        <w:rPr>
          <w:lang w:eastAsia="en-US"/>
        </w:rPr>
        <w:t>Гамаль</w:t>
      </w:r>
      <w:proofErr w:type="spellEnd"/>
      <w:r>
        <w:rPr>
          <w:lang w:eastAsia="en-US"/>
        </w:rPr>
        <w:t xml:space="preserve">, и </w:t>
      </w:r>
      <w:proofErr w:type="spellStart"/>
      <w:r>
        <w:rPr>
          <w:lang w:eastAsia="en-US"/>
        </w:rPr>
        <w:t>Шнорра</w:t>
      </w:r>
      <w:proofErr w:type="spellEnd"/>
      <w:r>
        <w:rPr>
          <w:lang w:eastAsia="en-US"/>
        </w:rPr>
        <w:t>. Результат работы данного приложения представлен на рисунке 1.</w:t>
      </w:r>
    </w:p>
    <w:p w:rsidR="002A2FF9" w:rsidRDefault="002A2FF9" w:rsidP="002A2FF9">
      <w:pPr>
        <w:tabs>
          <w:tab w:val="left" w:pos="5812"/>
        </w:tabs>
        <w:spacing w:before="120" w:after="120"/>
        <w:jc w:val="center"/>
        <w:rPr>
          <w:sz w:val="24"/>
          <w:lang w:eastAsia="en-US"/>
        </w:rPr>
      </w:pPr>
      <w:r w:rsidRPr="002A2FF9">
        <w:rPr>
          <w:sz w:val="24"/>
          <w:lang w:eastAsia="en-US"/>
        </w:rPr>
        <w:t>Рисунок 1 – Результат работы приложения</w:t>
      </w:r>
    </w:p>
    <w:p w:rsidR="002A2FF9" w:rsidRDefault="002A2FF9" w:rsidP="002A2FF9">
      <w:pPr>
        <w:rPr>
          <w:lang w:eastAsia="en-US"/>
        </w:rPr>
      </w:pPr>
      <w:r>
        <w:rPr>
          <w:lang w:eastAsia="en-US"/>
        </w:rPr>
        <w:t xml:space="preserve">Функции, реализующие создание и верификацию ЭЦП на основе алгоритма </w:t>
      </w:r>
      <w:r>
        <w:rPr>
          <w:lang w:val="en-US" w:eastAsia="en-US"/>
        </w:rPr>
        <w:t>RSA</w:t>
      </w:r>
      <w:r w:rsidRPr="002A2FF9">
        <w:rPr>
          <w:lang w:eastAsia="en-US"/>
        </w:rPr>
        <w:t xml:space="preserve">, </w:t>
      </w:r>
      <w:r>
        <w:rPr>
          <w:lang w:eastAsia="en-US"/>
        </w:rPr>
        <w:t>представлены в листинге 1.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n) Create(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sourceFilePathTextBox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hash = File.ReadAllText(sourceFilePathTextBox).GetHashCode().ToString();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 = p * q;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 = (p - 1) * (q - 1);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Calculate_d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(m);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 =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Calculate_e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(d, m);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RSA_Encode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(hash, e, n);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sw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StreamWriter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var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item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sw.WriteLine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item);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sw.Close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(d, n);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private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bool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Verify(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d,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long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n,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sourceFilePathTextBox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 =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List&lt;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sr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StreamReader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signFilePathTextBox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sr.EndOfStream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input.Add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sr.ReadLine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sr.Close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RSA_Decode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(input, d, n);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hash = File.ReadAllText(sourceFilePathTextBox).GetHashCode().ToString();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result.Equals</w:t>
      </w:r>
      <w:proofErr w:type="spell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(hash))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A2F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true</w:t>
      </w: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A2F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D46F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D46F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D46F71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false</w:t>
      </w: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:rsidR="002A2FF9" w:rsidRPr="00D46F71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 w:eastAsia="en-US"/>
        </w:rPr>
      </w:pPr>
      <w:r w:rsidRPr="00D46F7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:rsidR="002A2FF9" w:rsidRPr="00D46F71" w:rsidRDefault="002A2FF9" w:rsidP="002A2FF9">
      <w:pPr>
        <w:tabs>
          <w:tab w:val="left" w:pos="5812"/>
        </w:tabs>
        <w:spacing w:before="120" w:after="120"/>
        <w:jc w:val="center"/>
        <w:rPr>
          <w:sz w:val="24"/>
          <w:lang w:val="en-US" w:eastAsia="en-US"/>
        </w:rPr>
      </w:pPr>
      <w:r>
        <w:rPr>
          <w:sz w:val="24"/>
          <w:lang w:eastAsia="en-US"/>
        </w:rPr>
        <w:t>Листинг</w:t>
      </w:r>
      <w:r w:rsidRPr="00D46F71">
        <w:rPr>
          <w:sz w:val="24"/>
          <w:lang w:val="en-US" w:eastAsia="en-US"/>
        </w:rPr>
        <w:t xml:space="preserve"> 1 – </w:t>
      </w:r>
      <w:r>
        <w:rPr>
          <w:sz w:val="24"/>
          <w:lang w:eastAsia="en-US"/>
        </w:rPr>
        <w:t>Создание</w:t>
      </w:r>
      <w:r w:rsidRPr="00D46F71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и</w:t>
      </w:r>
      <w:r w:rsidRPr="00D46F71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верификация</w:t>
      </w:r>
      <w:r w:rsidRPr="00D46F71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ЭЦП</w:t>
      </w:r>
      <w:r w:rsidRPr="00D46F71">
        <w:rPr>
          <w:sz w:val="24"/>
          <w:lang w:val="en-US" w:eastAsia="en-US"/>
        </w:rPr>
        <w:t xml:space="preserve"> </w:t>
      </w:r>
      <w:r>
        <w:rPr>
          <w:sz w:val="24"/>
          <w:lang w:eastAsia="en-US"/>
        </w:rPr>
        <w:t>алгоритмом</w:t>
      </w:r>
      <w:r w:rsidRPr="00D46F71">
        <w:rPr>
          <w:sz w:val="24"/>
          <w:lang w:val="en-US" w:eastAsia="en-US"/>
        </w:rPr>
        <w:t xml:space="preserve"> </w:t>
      </w:r>
      <w:r>
        <w:rPr>
          <w:sz w:val="24"/>
          <w:lang w:val="en-US" w:eastAsia="en-US"/>
        </w:rPr>
        <w:t>RSA</w:t>
      </w:r>
    </w:p>
    <w:p w:rsidR="002A2FF9" w:rsidRDefault="002A2FF9" w:rsidP="002A2FF9">
      <w:pPr>
        <w:rPr>
          <w:lang w:eastAsia="en-US"/>
        </w:rPr>
      </w:pPr>
      <w:r>
        <w:rPr>
          <w:lang w:eastAsia="en-US"/>
        </w:rPr>
        <w:t xml:space="preserve">Функция, реализующая создание и верификацию ЭЦП на основе </w:t>
      </w:r>
      <w:proofErr w:type="spellStart"/>
      <w:r>
        <w:rPr>
          <w:lang w:eastAsia="en-US"/>
        </w:rPr>
        <w:t>алгоримат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Шнорра</w:t>
      </w:r>
      <w:proofErr w:type="spellEnd"/>
      <w:r>
        <w:rPr>
          <w:lang w:eastAsia="en-US"/>
        </w:rPr>
        <w:t>, представлена в листинге 2.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Do()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29;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7;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r w:rsidRPr="002A2FF9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\\</w:t>
      </w:r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Test.txt"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16;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obg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6;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BigInteger.ModPow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obg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p);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BigInteger.Pow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3) % p;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(text + a).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r w:rsidRPr="002A2FF9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\\</w:t>
      </w:r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shnorr.txt"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hash.ToString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(3 + 6 * hash) % q;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dov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BigInteger.ModPow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b, p);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dov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BigInteger.ModPow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(y, hash, p);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hash2 = (text + X).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hash == hash2;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text2 =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r w:rsidRPr="002A2FF9"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\\</w:t>
      </w:r>
      <w:r w:rsidRPr="002A2F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FakeTest.txt"</w:t>
      </w: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hash3 = (text2 + X).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GetHashCode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= hash == hash3;</w:t>
      </w:r>
    </w:p>
    <w:p w:rsidR="002A2FF9" w:rsidRP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f2);</w:t>
      </w:r>
    </w:p>
    <w:p w:rsidR="002A2FF9" w:rsidRDefault="002A2FF9" w:rsidP="002A2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A2F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A2FF9" w:rsidRPr="002A2FF9" w:rsidRDefault="002A2FF9" w:rsidP="002A2FF9">
      <w:pPr>
        <w:tabs>
          <w:tab w:val="left" w:pos="5812"/>
        </w:tabs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</w:t>
      </w:r>
      <w:r w:rsidRPr="002A2FF9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2</w:t>
      </w:r>
      <w:r w:rsidRPr="002A2FF9"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 xml:space="preserve">Создание и верификация ЭЦП алгоритмом </w:t>
      </w:r>
      <w:proofErr w:type="spellStart"/>
      <w:r>
        <w:rPr>
          <w:sz w:val="24"/>
          <w:lang w:eastAsia="en-US"/>
        </w:rPr>
        <w:t>Шнорра</w:t>
      </w:r>
      <w:proofErr w:type="spellEnd"/>
    </w:p>
    <w:p w:rsidR="002A2FF9" w:rsidRDefault="00FE307B" w:rsidP="00FE307B">
      <w:pPr>
        <w:rPr>
          <w:lang w:eastAsia="en-US"/>
        </w:rPr>
      </w:pPr>
      <w:r>
        <w:rPr>
          <w:lang w:eastAsia="en-US"/>
        </w:rPr>
        <w:t>Функции, реализующие генерацию и верификацию ЭЦП с использованием алгоритма Эль-</w:t>
      </w:r>
      <w:proofErr w:type="spellStart"/>
      <w:r>
        <w:rPr>
          <w:lang w:eastAsia="en-US"/>
        </w:rPr>
        <w:t>Гамаля</w:t>
      </w:r>
      <w:proofErr w:type="spellEnd"/>
      <w:r>
        <w:rPr>
          <w:lang w:eastAsia="en-US"/>
        </w:rPr>
        <w:t>, приведены в листинге 3.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CheckCorrectly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30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world"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CalculateMd5Hash(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ElGamalClass.EnCrypt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(hash);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 =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ElGamalClass.DeCrypt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(sign) == CalculateMd5Hash(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verify);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CheckInCorrectly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30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world"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fakeStr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30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E30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Helloworld</w:t>
      </w:r>
      <w:proofErr w:type="spellEnd"/>
      <w:r w:rsidRPr="00FE30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CalculateMd5Hash(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ElGamalClass.EnCrypt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(hash);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verify =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ElGamalClass.DeCrypt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(sign) == CalculateMd5Hash(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fakeStr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verify);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CalculateMd5Hash(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md5 = MD5.Create();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inputBytes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Encoding.ASCII.GetBytes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md5.ComputeHash(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inputBytes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E307B" w:rsidRP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hash.Concat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30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0 }).</w:t>
      </w:r>
      <w:proofErr w:type="spellStart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FE307B" w:rsidRDefault="00FE307B" w:rsidP="00FE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FE3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E307B" w:rsidRPr="002A2FF9" w:rsidRDefault="00FE307B" w:rsidP="00FE307B">
      <w:pPr>
        <w:tabs>
          <w:tab w:val="left" w:pos="5812"/>
        </w:tabs>
        <w:spacing w:before="120" w:after="120"/>
        <w:jc w:val="center"/>
        <w:rPr>
          <w:sz w:val="24"/>
          <w:lang w:eastAsia="en-US"/>
        </w:rPr>
      </w:pPr>
      <w:r>
        <w:rPr>
          <w:sz w:val="24"/>
          <w:lang w:eastAsia="en-US"/>
        </w:rPr>
        <w:t>Листинг</w:t>
      </w:r>
      <w:r w:rsidRPr="002A2FF9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3</w:t>
      </w:r>
      <w:r w:rsidRPr="002A2FF9">
        <w:rPr>
          <w:sz w:val="24"/>
          <w:lang w:eastAsia="en-US"/>
        </w:rPr>
        <w:t xml:space="preserve"> – </w:t>
      </w:r>
      <w:r>
        <w:rPr>
          <w:sz w:val="24"/>
          <w:lang w:eastAsia="en-US"/>
        </w:rPr>
        <w:t>Создание и верификация ЭЦП алгоритмом Эль-</w:t>
      </w:r>
      <w:proofErr w:type="spellStart"/>
      <w:r>
        <w:rPr>
          <w:sz w:val="24"/>
          <w:lang w:eastAsia="en-US"/>
        </w:rPr>
        <w:t>Гамаля</w:t>
      </w:r>
      <w:proofErr w:type="spellEnd"/>
    </w:p>
    <w:p w:rsidR="00FE307B" w:rsidRDefault="00FE307B" w:rsidP="00FE307B">
      <w:pPr>
        <w:pStyle w:val="1"/>
        <w:jc w:val="center"/>
        <w:rPr>
          <w:lang w:eastAsia="en-US"/>
        </w:rPr>
      </w:pPr>
      <w:r>
        <w:rPr>
          <w:lang w:eastAsia="en-US"/>
        </w:rPr>
        <w:t>Вывод</w:t>
      </w:r>
    </w:p>
    <w:p w:rsidR="00FE307B" w:rsidRPr="00FE307B" w:rsidRDefault="00FE307B" w:rsidP="00FE307B">
      <w:pPr>
        <w:rPr>
          <w:lang w:eastAsia="en-US"/>
        </w:rPr>
      </w:pPr>
      <w:r>
        <w:rPr>
          <w:lang w:eastAsia="en-US"/>
        </w:rPr>
        <w:t>В результате выполнения данной лабораторной работы было изучено понятие электронно-цифровой подписи, изучена её классификация и назначение, также были рассмотрены различные способы генерации ЭЦП, и создано приложение, реализующее их.</w:t>
      </w:r>
    </w:p>
    <w:sectPr w:rsidR="00FE307B" w:rsidRPr="00FE307B" w:rsidSect="00032D90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CEE"/>
    <w:multiLevelType w:val="hybridMultilevel"/>
    <w:tmpl w:val="6DB64B74"/>
    <w:lvl w:ilvl="0" w:tplc="9F90F88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0F1944"/>
    <w:multiLevelType w:val="hybridMultilevel"/>
    <w:tmpl w:val="D55E2A46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DD203E"/>
    <w:multiLevelType w:val="hybridMultilevel"/>
    <w:tmpl w:val="5052C0DE"/>
    <w:lvl w:ilvl="0" w:tplc="EFC0221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4C65687"/>
    <w:multiLevelType w:val="hybridMultilevel"/>
    <w:tmpl w:val="A74E032A"/>
    <w:lvl w:ilvl="0" w:tplc="3D7C29A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420CA4"/>
    <w:multiLevelType w:val="hybridMultilevel"/>
    <w:tmpl w:val="544ECCEC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50142"/>
    <w:multiLevelType w:val="hybridMultilevel"/>
    <w:tmpl w:val="D1565DA6"/>
    <w:lvl w:ilvl="0" w:tplc="E04443A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5DD260D"/>
    <w:multiLevelType w:val="hybridMultilevel"/>
    <w:tmpl w:val="FE70A2F8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49E1980"/>
    <w:multiLevelType w:val="hybridMultilevel"/>
    <w:tmpl w:val="E56CE2D2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90"/>
    <w:rsid w:val="00011379"/>
    <w:rsid w:val="00014E5A"/>
    <w:rsid w:val="00032D90"/>
    <w:rsid w:val="00035D7A"/>
    <w:rsid w:val="00073F12"/>
    <w:rsid w:val="0007729F"/>
    <w:rsid w:val="0009024F"/>
    <w:rsid w:val="000E26E3"/>
    <w:rsid w:val="000F44B6"/>
    <w:rsid w:val="00102BD6"/>
    <w:rsid w:val="001055C9"/>
    <w:rsid w:val="0012462D"/>
    <w:rsid w:val="00137316"/>
    <w:rsid w:val="00146F89"/>
    <w:rsid w:val="00151F0F"/>
    <w:rsid w:val="00161455"/>
    <w:rsid w:val="00191917"/>
    <w:rsid w:val="00191ED7"/>
    <w:rsid w:val="001C189B"/>
    <w:rsid w:val="001C749B"/>
    <w:rsid w:val="001E2D19"/>
    <w:rsid w:val="001E4A5A"/>
    <w:rsid w:val="001E7565"/>
    <w:rsid w:val="001F5989"/>
    <w:rsid w:val="00207243"/>
    <w:rsid w:val="00207E19"/>
    <w:rsid w:val="00243F9E"/>
    <w:rsid w:val="00245EE9"/>
    <w:rsid w:val="002664DB"/>
    <w:rsid w:val="00267F03"/>
    <w:rsid w:val="002A0257"/>
    <w:rsid w:val="002A2FF9"/>
    <w:rsid w:val="002D771B"/>
    <w:rsid w:val="0031381D"/>
    <w:rsid w:val="00314D97"/>
    <w:rsid w:val="00332B5D"/>
    <w:rsid w:val="00361515"/>
    <w:rsid w:val="003671FB"/>
    <w:rsid w:val="0038679D"/>
    <w:rsid w:val="003D13F1"/>
    <w:rsid w:val="003E44AA"/>
    <w:rsid w:val="00404428"/>
    <w:rsid w:val="00422A27"/>
    <w:rsid w:val="004754A4"/>
    <w:rsid w:val="00497AF0"/>
    <w:rsid w:val="004C0FD5"/>
    <w:rsid w:val="004D37CC"/>
    <w:rsid w:val="004F3210"/>
    <w:rsid w:val="005247DF"/>
    <w:rsid w:val="005279D7"/>
    <w:rsid w:val="0053214D"/>
    <w:rsid w:val="005506D1"/>
    <w:rsid w:val="00555A77"/>
    <w:rsid w:val="00594229"/>
    <w:rsid w:val="005A25D2"/>
    <w:rsid w:val="005B28D4"/>
    <w:rsid w:val="005D67A2"/>
    <w:rsid w:val="00600694"/>
    <w:rsid w:val="00600CA1"/>
    <w:rsid w:val="006034BA"/>
    <w:rsid w:val="006158EF"/>
    <w:rsid w:val="00626E0A"/>
    <w:rsid w:val="0065066B"/>
    <w:rsid w:val="00652E0A"/>
    <w:rsid w:val="00693244"/>
    <w:rsid w:val="006A2F46"/>
    <w:rsid w:val="006B40B6"/>
    <w:rsid w:val="006D0F60"/>
    <w:rsid w:val="006D14D4"/>
    <w:rsid w:val="006F0203"/>
    <w:rsid w:val="006F74E1"/>
    <w:rsid w:val="00703495"/>
    <w:rsid w:val="00750FD0"/>
    <w:rsid w:val="007714C8"/>
    <w:rsid w:val="007B4464"/>
    <w:rsid w:val="007C41DB"/>
    <w:rsid w:val="007E54C8"/>
    <w:rsid w:val="00806EC4"/>
    <w:rsid w:val="00826C8A"/>
    <w:rsid w:val="00827B0F"/>
    <w:rsid w:val="00847E32"/>
    <w:rsid w:val="0085029A"/>
    <w:rsid w:val="008509DA"/>
    <w:rsid w:val="008B01BD"/>
    <w:rsid w:val="008F54F8"/>
    <w:rsid w:val="009238F6"/>
    <w:rsid w:val="009270FB"/>
    <w:rsid w:val="00945DE1"/>
    <w:rsid w:val="00946653"/>
    <w:rsid w:val="009640B4"/>
    <w:rsid w:val="0096432C"/>
    <w:rsid w:val="00986320"/>
    <w:rsid w:val="0099240C"/>
    <w:rsid w:val="00996CF6"/>
    <w:rsid w:val="009A4D93"/>
    <w:rsid w:val="009B752A"/>
    <w:rsid w:val="009E6084"/>
    <w:rsid w:val="009E6A94"/>
    <w:rsid w:val="009F2F72"/>
    <w:rsid w:val="00A37D6E"/>
    <w:rsid w:val="00A40710"/>
    <w:rsid w:val="00A42AE1"/>
    <w:rsid w:val="00A7784C"/>
    <w:rsid w:val="00AA794C"/>
    <w:rsid w:val="00AB7596"/>
    <w:rsid w:val="00AD5239"/>
    <w:rsid w:val="00AE7D40"/>
    <w:rsid w:val="00AF739E"/>
    <w:rsid w:val="00B27E10"/>
    <w:rsid w:val="00B92515"/>
    <w:rsid w:val="00BC50B1"/>
    <w:rsid w:val="00BD48B4"/>
    <w:rsid w:val="00BE20A4"/>
    <w:rsid w:val="00C02E80"/>
    <w:rsid w:val="00C03312"/>
    <w:rsid w:val="00C057AB"/>
    <w:rsid w:val="00C11F1F"/>
    <w:rsid w:val="00C13216"/>
    <w:rsid w:val="00C241A8"/>
    <w:rsid w:val="00C4376F"/>
    <w:rsid w:val="00C46A71"/>
    <w:rsid w:val="00C570AA"/>
    <w:rsid w:val="00C755E5"/>
    <w:rsid w:val="00C76983"/>
    <w:rsid w:val="00C91C62"/>
    <w:rsid w:val="00C95960"/>
    <w:rsid w:val="00CC35A9"/>
    <w:rsid w:val="00CD5CAF"/>
    <w:rsid w:val="00D2533A"/>
    <w:rsid w:val="00D254B2"/>
    <w:rsid w:val="00D43B7F"/>
    <w:rsid w:val="00D46F71"/>
    <w:rsid w:val="00D863E1"/>
    <w:rsid w:val="00DA1FF8"/>
    <w:rsid w:val="00DC2858"/>
    <w:rsid w:val="00DC7877"/>
    <w:rsid w:val="00DC7C18"/>
    <w:rsid w:val="00E010F0"/>
    <w:rsid w:val="00E34A69"/>
    <w:rsid w:val="00E458A6"/>
    <w:rsid w:val="00E53DB1"/>
    <w:rsid w:val="00E67B60"/>
    <w:rsid w:val="00E8080F"/>
    <w:rsid w:val="00E87A4F"/>
    <w:rsid w:val="00EA18C2"/>
    <w:rsid w:val="00EA4980"/>
    <w:rsid w:val="00EE2B63"/>
    <w:rsid w:val="00EE358C"/>
    <w:rsid w:val="00EE5AE7"/>
    <w:rsid w:val="00EE7AC5"/>
    <w:rsid w:val="00EF111B"/>
    <w:rsid w:val="00EF6BEA"/>
    <w:rsid w:val="00F0411E"/>
    <w:rsid w:val="00F20E3C"/>
    <w:rsid w:val="00F25520"/>
    <w:rsid w:val="00F3060B"/>
    <w:rsid w:val="00F80C96"/>
    <w:rsid w:val="00F8135A"/>
    <w:rsid w:val="00F85053"/>
    <w:rsid w:val="00FC151D"/>
    <w:rsid w:val="00FE307B"/>
    <w:rsid w:val="00FE3D1E"/>
    <w:rsid w:val="00FF12E1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032D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F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FF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9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09DA"/>
    <w:pPr>
      <w:keepNext/>
      <w:keepLines/>
      <w:spacing w:before="36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9D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032D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2F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2F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2020-05-29T19:10:00Z</dcterms:created>
  <dcterms:modified xsi:type="dcterms:W3CDTF">2020-06-04T06:49:00Z</dcterms:modified>
</cp:coreProperties>
</file>