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Министерство науки и высшего образования Российской Федерации </w:t>
        <w:br/>
        <w:t xml:space="preserve">ФГБОУ ВО «Российский химико-технологический университет </w:t>
        <w:br/>
        <w:t xml:space="preserve">имени Д.И. Менделеева» </w:t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цифровых технологий и химического инжиниринга</w:t>
      </w:r>
    </w:p>
    <w:p>
      <w:pPr>
        <w:pStyle w:val="Normal"/>
        <w:pBdr>
          <w:bottom w:val="double" w:sz="4" w:space="1" w:color="000000"/>
        </w:pBdr>
        <w:bidi w:val="0"/>
        <w:spacing w:lineRule="auto" w:line="360" w:before="0" w:after="113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информационных компьютерных технологий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szCs w:val="28"/>
        </w:rPr>
        <w:t>Направление подготовки: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Cs w:val="28"/>
        </w:rPr>
        <w:t xml:space="preserve">09.03.01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Информатика и вычислительная техника</w:t>
      </w:r>
      <w:r>
        <w:rPr>
          <w:rFonts w:cs="Times New Roman" w:ascii="Times New Roman" w:hAnsi="Times New Roman"/>
          <w:szCs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4"/>
          <w:szCs w:val="28"/>
        </w:rPr>
        <w:t>Профиль: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Системы автоматизированного проектирования химических производств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40"/>
          <w:szCs w:val="48"/>
        </w:rPr>
        <w:t>ВЫПУСКНАЯ КВАЛИФИКАЦИОННАЯ РАБОТА</w:t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40"/>
          <w:szCs w:val="48"/>
        </w:rPr>
        <w:t>на тему:</w:t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«»</w:t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Заведующий кафедрой</w:t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д.т.н., профессор</w:t>
        <w:tab/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Э.М. Кольцова</w:t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Руководитель</w:t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360" w:before="0" w:after="113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Ст.преподаватель </w:t>
      </w: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Васецкий А.М.</w:t>
      </w:r>
    </w:p>
    <w:p>
      <w:pPr>
        <w:pStyle w:val="Normal"/>
        <w:bidi w:val="0"/>
        <w:spacing w:lineRule="auto" w:line="360" w:before="0" w:after="113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Обучающийся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Басистый И. 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360" w:before="0" w:after="113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Москва, 2021</w:t>
      </w:r>
    </w:p>
    <w:tbl>
      <w:tblPr>
        <w:tblW w:w="98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27"/>
        <w:gridCol w:w="4926"/>
      </w:tblGrid>
      <w:tr>
        <w:trPr>
          <w:trHeight w:val="1430" w:hRule="atLeast"/>
          <w:cantSplit w:val="true"/>
        </w:trPr>
        <w:tc>
          <w:tcPr>
            <w:tcW w:w="4927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Министерство науки и высшего образованияРоссийской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eastAsia="Times New Roman" w:cs="Times New Roman"/>
                <w:b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РХТУ им. Д.И. МЕНДЕЛЕЕВА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  <w:t>Ministry of Science andHigh Education</w:t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  <w:t>of the Russian Federation</w:t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  <w:t>D.MENDELEEV UNIVERSITY OF CHEMICAL TECHNOLOGY OF RUSSIA</w:t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sz w:val="24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285" w:hRule="atLeast"/>
          <w:cantSplit w:val="true"/>
        </w:trPr>
        <w:tc>
          <w:tcPr>
            <w:tcW w:w="9853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yandex-sans" w:hAnsi="yandex-sans"/>
                <w:b/>
                <w:color w:val="000000"/>
                <w:sz w:val="25"/>
                <w:szCs w:val="25"/>
                <w:u w:val="single"/>
                <w:lang w:eastAsia="ru-RU"/>
              </w:rPr>
              <w:t>КАФЕДРА ИНФОРМАЦИОННЫХ КОМПЬЮТЕРНЫХ ТЕХНОЛОГИЙ</w:t>
            </w:r>
          </w:p>
          <w:p>
            <w:pPr>
              <w:pStyle w:val="Normal"/>
              <w:bidi w:val="0"/>
              <w:spacing w:lineRule="auto" w:line="240" w:before="0" w:after="0"/>
              <w:ind w:left="-851" w:firstLine="851"/>
              <w:jc w:val="left"/>
              <w:rPr/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125480 Москва, ул. Героев Панфиловцев, 20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>Тел. (495) 495-21-26</w:t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eastAsia="Times New Roman" w:cs="Times New Roman"/>
          <w:b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eastAsia="Times New Roman" w:cs="Times New Roman"/>
          <w:b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eastAsia="Times New Roman" w:cs="Times New Roman"/>
          <w:b/>
          <w:caps/>
          <w:szCs w:val="28"/>
          <w:lang w:eastAsia="ru-RU"/>
        </w:rPr>
        <w:t>задание на выпускную квалификационную работу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b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b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firstLine="709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Студент: </w:t>
      </w:r>
      <w:r>
        <w:rPr>
          <w:rFonts w:eastAsia="Times New Roman" w:cs="Times New Roman"/>
          <w:b/>
          <w:sz w:val="24"/>
          <w:szCs w:val="24"/>
          <w:lang w:eastAsia="ru-RU"/>
        </w:rPr>
        <w:t xml:space="preserve">Басистый Илья Витальевич 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Autospacing="1" w:afterAutospacing="1"/>
        <w:ind w:left="567" w:hanging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Тема ВКР: </w:t>
      </w:r>
    </w:p>
    <w:p>
      <w:pPr>
        <w:pStyle w:val="Normal"/>
        <w:bidi w:val="0"/>
        <w:spacing w:lineRule="auto" w:line="240" w:beforeAutospacing="1" w:afterAutospacing="1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Срок представления законченной ВКР: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2021 г.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b/>
          <w:sz w:val="24"/>
          <w:szCs w:val="24"/>
          <w:u w:val="single"/>
          <w:lang w:eastAsia="ru-RU"/>
        </w:rPr>
        <w:t>Содержание пояснительной записки</w:t>
      </w:r>
      <w:r>
        <w:rPr>
          <w:rFonts w:eastAsia="Times New Roman" w:cs="Times New Roman"/>
          <w:sz w:val="24"/>
          <w:szCs w:val="24"/>
          <w:lang w:eastAsia="ru-RU"/>
        </w:rPr>
        <w:t>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Аннотация (на русск. и англ. яз.,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с указанием количества стр., табл., рис., библ. источников</w:t>
      </w:r>
      <w:r>
        <w:rPr>
          <w:rFonts w:eastAsia="Times New Roman" w:cs="Times New Roman"/>
          <w:sz w:val="24"/>
          <w:szCs w:val="24"/>
          <w:lang w:eastAsia="ru-RU"/>
        </w:rPr>
        <w:t>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Содержание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Введение: актуальность, уровень и перспективы развития направления.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Аналитический обзор литературы: содержание обзора со ссылками на литературные источники; выводы из обзора литературы.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Цель и обоснование направлений исследования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Теоретическая часть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Экспериментальная часть (если есть)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Расчётно-практическая часть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Анализ результатов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Выводы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Список литературы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Иллюстрационный материал</w:t>
      </w:r>
      <w:r>
        <w:rPr>
          <w:rFonts w:eastAsia="Times New Roman" w:cs="Times New Roman"/>
          <w:sz w:val="24"/>
          <w:szCs w:val="24"/>
          <w:lang w:eastAsia="ru-RU"/>
        </w:rPr>
        <w:t xml:space="preserve"> представляется в форме электронной презентации в программе «</w:t>
      </w:r>
      <w:r>
        <w:rPr>
          <w:rFonts w:eastAsia="Times New Roman" w:cs="Times New Roman"/>
          <w:sz w:val="24"/>
          <w:szCs w:val="24"/>
          <w:lang w:val="en-US" w:eastAsia="ru-RU"/>
        </w:rPr>
        <w:t>Microsoft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Office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PowerPoint</w:t>
      </w:r>
      <w:r>
        <w:rPr>
          <w:rFonts w:eastAsia="Times New Roman" w:cs="Times New Roman"/>
          <w:sz w:val="24"/>
          <w:szCs w:val="24"/>
          <w:lang w:eastAsia="ru-RU"/>
        </w:rPr>
        <w:t xml:space="preserve">» или «Open Office». 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0"/>
          <w:szCs w:val="20"/>
          <w:lang w:eastAsia="ru-RU"/>
        </w:rPr>
        <w:t>* Содержание ВКР и презентации уточняется руководителем работы.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Дата выдачи задания   – 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2021 г.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Руководитель     ________________      / Ст.преп. А. М. Васецкий/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Times New Roman" w:cs="Times New Roman"/>
          <w:sz w:val="24"/>
          <w:szCs w:val="24"/>
          <w:lang w:eastAsia="ru-RU"/>
        </w:rPr>
        <w:t>Задание получил:</w:t>
      </w:r>
    </w:p>
    <w:p>
      <w:pPr>
        <w:pStyle w:val="Normal"/>
        <w:bidi w:val="0"/>
        <w:spacing w:lineRule="auto" w:line="240" w:before="0" w:after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spacing w:lineRule="auto" w:line="360" w:before="0" w:after="113"/>
        <w:jc w:val="left"/>
        <w:rPr>
          <w:rFonts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Студент     ________________      / В. В. Алясева/</w:t>
      </w:r>
    </w:p>
    <w:p>
      <w:pPr>
        <w:pStyle w:val="1"/>
        <w:bidi w:val="0"/>
        <w:spacing w:lineRule="auto" w:line="360"/>
        <w:rPr>
          <w:rFonts w:ascii="Times New Roman" w:hAnsi="Times New Roman"/>
          <w:sz w:val="28"/>
          <w:szCs w:val="28"/>
        </w:rPr>
      </w:pPr>
      <w:bookmarkStart w:id="0" w:name="_Toc75105217"/>
      <w:r>
        <w:rPr>
          <w:rFonts w:ascii="Times New Roman" w:hAnsi="Times New Roman"/>
          <w:b/>
          <w:sz w:val="28"/>
          <w:szCs w:val="28"/>
        </w:rPr>
        <w:t>АННОТАЦИЯ</w:t>
      </w:r>
      <w:bookmarkEnd w:id="0"/>
    </w:p>
    <w:p>
      <w:pPr>
        <w:pStyle w:val="Normal"/>
        <w:bidi w:val="0"/>
        <w:spacing w:lineRule="auto" w:line="360" w:beforeAutospacing="1" w:afterAutospacing="1"/>
        <w:ind w:left="142" w:firstLine="709"/>
        <w:jc w:val="left"/>
        <w:rPr/>
      </w:pPr>
      <w:r>
        <w:rPr>
          <w:rFonts w:ascii="Times New Roman" w:hAnsi="Times New Roman"/>
          <w:sz w:val="28"/>
          <w:szCs w:val="28"/>
        </w:rPr>
        <w:t xml:space="preserve">Выпускная квалификационная работа посвящена разработке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платформы для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десктопной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версии виртуального лабораторного практикума по общей и неорганической химии. Она создана с помощью </w:t>
      </w:r>
      <w:r>
        <w:rPr>
          <w:rFonts w:cs="Times New Roman" w:ascii="Times New Roman" w:hAnsi="Times New Roman"/>
          <w:sz w:val="28"/>
          <w:szCs w:val="28"/>
        </w:rPr>
        <w:t xml:space="preserve">межплатформенной среде разработки </w:t>
      </w:r>
      <w:r>
        <w:rPr>
          <w:rFonts w:cs="Times New Roman" w:ascii="Times New Roman" w:hAnsi="Times New Roman"/>
          <w:sz w:val="28"/>
          <w:szCs w:val="28"/>
          <w:lang w:val="en-US"/>
        </w:rPr>
        <w:t>Godot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 w:beforeAutospacing="1" w:afterAutospacing="1"/>
        <w:ind w:left="142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Работа содержит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страниц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ы</w:t>
      </w:r>
    </w:p>
    <w:p>
      <w:pPr>
        <w:pStyle w:val="Normal"/>
        <w:bidi w:val="0"/>
        <w:spacing w:lineRule="auto" w:line="360" w:beforeAutospacing="1" w:afterAutospacing="1"/>
        <w:ind w:left="142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ANNOTATION</w:t>
      </w:r>
    </w:p>
    <w:p>
      <w:pPr>
        <w:pStyle w:val="Normal"/>
        <w:bidi w:val="0"/>
        <w:spacing w:lineRule="auto" w:line="360" w:beforeAutospacing="1" w:afterAutospacing="1"/>
        <w:ind w:left="142" w:firstLine="709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The final qualifying work is devoted to the development of a platform for a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desctop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 version of a virtual laboratory workshop in general and inorganic chemistry. It was created using the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Godot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 cross-platform development environment. </w:t>
      </w:r>
    </w:p>
    <w:p>
      <w:pPr>
        <w:pStyle w:val="Normal"/>
        <w:bidi w:val="0"/>
        <w:spacing w:lineRule="auto" w:line="360" w:beforeAutospacing="1" w:afterAutospacing="1"/>
        <w:ind w:left="142" w:firstLine="709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The work contains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 pages</w:t>
      </w:r>
    </w:p>
    <w:p>
      <w:pPr>
        <w:pStyle w:val="Normal"/>
        <w:bidi w:val="0"/>
        <w:spacing w:lineRule="auto" w:line="360"/>
        <w:ind w:left="142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yandex-san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97015257"/>
    </w:sdtPr>
    <w:sdtContent>
      <w:p>
        <w:pPr>
          <w:pStyle w:val="Style18"/>
          <w:bidi w:val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18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游ゴシック Light" w:cs="" w:cstheme="majorBidi" w:eastAsiaTheme="majorEastAsia"/>
      <w:color w:val="000000" w:themeColor="text1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LibreOffice/6.3.5.2$Windows_X86_64 LibreOffice_project/dd0751754f11728f69b42ee2af66670068624673</Application>
  <Pages>4</Pages>
  <Words>288</Words>
  <Characters>2100</Characters>
  <CharactersWithSpaces>2397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2021-09-19T07:55:16Z</dcterms:created>
  <dc:creator/>
  <dc:description/>
  <dc:language>ru-RU</dc:language>
  <cp:lastModifiedBy/>
  <dcterms:modified xsi:type="dcterms:W3CDTF">2021-09-19T08:17:11Z</dcterms:modified>
  <cp:revision>2</cp:revision>
  <dc:subject/>
  <dc:title/>
</cp:coreProperties>
</file>